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中国儿童保健品行业市场发展现状及竞争格局与投资价值研究报告(2024-2029版)</w:t>
      </w:r>
    </w:p>
    <w:p>
      <w:pPr>
        <w:spacing w:after="150"/>
      </w:pPr>
      <w:r>
        <w:rPr>
          <w:b w:val="1"/>
          <w:bCs w:val="1"/>
        </w:rPr>
        <w:t xml:space="preserve">报告简介</w:t>
      </w:r>
    </w:p>
    <w:p>
      <w:pPr>
        <w:spacing w:after="150"/>
      </w:pPr>
      <w:r>
        <w:rPr/>
        <w:t xml:space="preserve">儿童保健品是专为儿童设计的，旨在补充、增强或改善儿童身体健康状况的食品或营养品。这些产品通常含有各种维生素、矿物质、蛋白质、脂肪酸等营养成分，以及可能具有保健功能的植物提取物或其他活性成分。</w:t>
      </w:r>
    </w:p>
    <w:p>
      <w:pPr>
        <w:spacing w:after="150"/>
      </w:pPr>
      <w:r>
        <w:rPr/>
        <w:t xml:space="preserve">儿童保健品的目的是帮助儿童达到或维持良好的营养状态，支持其正常生长和发育，提高免疫力，预防疾病，或缓解某些轻微的健康问题。这些产品可能以片剂、胶囊、口服液、粉末等形式存在，并可能针对特定年龄段或具有特定健康需求的儿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保健品行业研究单位等公布和提供的大量资料。报告对我国儿童保健品行业的供需状况、发展现状、子行业发展变化等进行了分析，重点分析了国内外儿童保健品行业的发展现状、如何面对行业的发展挑战、行业的发展建议、行业竞争力，以及行业的投资分析和趋势预测等等。报告还综合了儿童保健品行业的整体发展动态，对行业在产品方面提供了参考建议和具体解决办法。报告对于儿童保健品产品生产企业、经销商、行业管理部门以及拟进入该行业的投资者具有重要的参考价值，对于研究我国儿童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中国儿童保健品行业发展概述</w:t>
      </w:r>
    </w:p>
    <w:p>
      <w:pPr>
        <w:spacing w:after="150"/>
      </w:pPr>
      <w:r>
        <w:rPr/>
        <w:t xml:space="preserve">第一节 儿童保健品行业发展情况</w:t>
      </w:r>
    </w:p>
    <w:p>
      <w:pPr>
        <w:spacing w:after="150"/>
      </w:pPr>
      <w:r>
        <w:rPr/>
        <w:t xml:space="preserve">第二节 最近3-5年中国儿童保健品行业经济指标分析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中国儿童保健品行业的国际比较分析</w:t>
      </w:r>
    </w:p>
    <w:p>
      <w:pPr>
        <w:spacing w:after="150"/>
      </w:pPr>
      <w:r>
        <w:rPr/>
        <w:t xml:space="preserve">第一节 中国儿童保健品行业竞争力指标分析</w:t>
      </w:r>
    </w:p>
    <w:p>
      <w:pPr>
        <w:spacing w:after="150"/>
      </w:pPr>
      <w:r>
        <w:rPr/>
        <w:t xml:space="preserve">第二节 中国儿童保健品行业经济指标国际比较分析</w:t>
      </w:r>
    </w:p>
    <w:p>
      <w:pPr>
        <w:spacing w:after="150"/>
      </w:pPr>
      <w:r>
        <w:rPr/>
        <w:t xml:space="preserve">第三节 全球儿童保健品行业市场需求分析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2023年中国儿童保健品行业整体运行指标分析</w:t>
      </w:r>
    </w:p>
    <w:p>
      <w:pPr>
        <w:spacing w:after="150"/>
      </w:pPr>
      <w:r>
        <w:rPr/>
        <w:t xml:space="preserve">第一节 中国儿童保健品行业总体规模分析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中国儿童保健品行业产销分析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中国儿童保健品行业财务指标总体分析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儿童保健品产业发展环境分析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二、我国儿童保健品工业发展分析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儿童保健品行业上下游及相关产业分析</w:t>
      </w:r>
    </w:p>
    <w:p>
      <w:pPr>
        <w:spacing w:after="150"/>
      </w:pPr>
      <w:r>
        <w:rPr/>
        <w:t xml:space="preserve">第一节 儿童保健品产业链分析</w:t>
      </w:r>
    </w:p>
    <w:p>
      <w:pPr>
        <w:spacing w:after="150"/>
      </w:pPr>
      <w:r>
        <w:rPr/>
        <w:t xml:space="preserve">一、儿童保健品产业链模型介绍</w:t>
      </w:r>
    </w:p>
    <w:p>
      <w:pPr>
        <w:spacing w:after="150"/>
      </w:pPr>
      <w:r>
        <w:rPr/>
        <w:t xml:space="preserve">二、儿童保健品产业链模型分析</w:t>
      </w:r>
    </w:p>
    <w:p>
      <w:pPr>
        <w:spacing w:after="150"/>
      </w:pPr>
      <w:r>
        <w:rPr/>
        <w:t xml:space="preserve">第二节 儿童保健品上游产业分析</w:t>
      </w:r>
    </w:p>
    <w:p>
      <w:pPr>
        <w:spacing w:after="150"/>
      </w:pPr>
      <w:r>
        <w:rPr/>
        <w:t xml:space="preserve">一、儿童保健品上游产业发展现状分析</w:t>
      </w:r>
    </w:p>
    <w:p>
      <w:pPr>
        <w:spacing w:after="150"/>
      </w:pPr>
      <w:r>
        <w:rPr/>
        <w:t xml:space="preserve">二、儿童保健品行业上游产业发展分析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儿童保健品下游产业分析</w:t>
      </w:r>
    </w:p>
    <w:p>
      <w:pPr>
        <w:spacing w:after="150"/>
      </w:pPr>
      <w:r>
        <w:rPr/>
        <w:t xml:space="preserve">一、儿童保健品下游产业发展现状分析</w:t>
      </w:r>
    </w:p>
    <w:p>
      <w:pPr>
        <w:spacing w:after="150"/>
      </w:pPr>
      <w:r>
        <w:rPr/>
        <w:t xml:space="preserve">二、儿童保健品下游应用领域发展分析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中国儿童保健品行业区域市场分析</w:t>
      </w:r>
    </w:p>
    <w:p>
      <w:pPr>
        <w:spacing w:after="150"/>
      </w:pPr>
      <w:r>
        <w:rPr/>
        <w:t xml:space="preserve">第一节 华北地区儿童保健品行业分析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东北地区儿童保健品行业分析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华东地区儿童保健品行业分析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华南地区儿童保健品行业分析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华中地区儿童保健品行业分析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西南地区儿童保健品行业分析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西北地区儿童保健品行业分析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2021-2023年中国儿童保健品行业供需情况及2024-2029年供需预测</w:t>
      </w:r>
    </w:p>
    <w:p>
      <w:pPr>
        <w:spacing w:after="150"/>
      </w:pPr>
      <w:r>
        <w:rPr/>
        <w:t xml:space="preserve">第一节 2021-2023年儿童保健品行业需求情况分析</w:t>
      </w:r>
    </w:p>
    <w:p>
      <w:pPr>
        <w:spacing w:after="150"/>
      </w:pPr>
      <w:r>
        <w:rPr/>
        <w:t xml:space="preserve">一、2021-2023年儿童保健品行业需求总量</w:t>
      </w:r>
    </w:p>
    <w:p>
      <w:pPr>
        <w:spacing w:after="150"/>
      </w:pPr>
      <w:r>
        <w:rPr/>
        <w:t xml:space="preserve">二、2023年儿童保健品行业需求结构变化</w:t>
      </w:r>
    </w:p>
    <w:p>
      <w:pPr>
        <w:spacing w:after="150"/>
      </w:pPr>
      <w:r>
        <w:rPr/>
        <w:t xml:space="preserve">第二节 2024-2029年儿童保健品行业供需预测</w:t>
      </w:r>
    </w:p>
    <w:p>
      <w:pPr>
        <w:spacing w:after="150"/>
      </w:pPr>
      <w:r>
        <w:rPr/>
        <w:t xml:space="preserve">一、儿童保健品行业供给总量预测</w:t>
      </w:r>
    </w:p>
    <w:p>
      <w:pPr>
        <w:spacing w:after="150"/>
      </w:pPr>
      <w:r>
        <w:rPr/>
        <w:t xml:space="preserve">二、儿童保健品行业需求总量预测</w:t>
      </w:r>
    </w:p>
    <w:p>
      <w:pPr>
        <w:spacing w:after="150"/>
      </w:pPr>
      <w:r>
        <w:rPr/>
        <w:t xml:space="preserve">第三节 2024-2029年国内儿童保健品行业影响因素分析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儿童保健品市场竞争格局分析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儿童保健品行业竞争格局分析</w:t>
      </w:r>
    </w:p>
    <w:p>
      <w:pPr>
        <w:spacing w:after="150"/>
      </w:pPr>
      <w:r>
        <w:rPr/>
        <w:t xml:space="preserve">一、2023年儿童保健品行业竞争分析</w:t>
      </w:r>
    </w:p>
    <w:p>
      <w:pPr>
        <w:spacing w:after="150"/>
      </w:pPr>
      <w:r>
        <w:rPr/>
        <w:t xml:space="preserve">二、2023年国内外儿童保健品竞争分析</w:t>
      </w:r>
    </w:p>
    <w:p>
      <w:pPr>
        <w:spacing w:after="150"/>
      </w:pPr>
      <w:r>
        <w:rPr/>
        <w:t xml:space="preserve">三、2023年中国儿童保健品市场竞争分析</w:t>
      </w:r>
    </w:p>
    <w:p>
      <w:pPr>
        <w:spacing w:after="150"/>
      </w:pPr>
      <w:r>
        <w:rPr/>
        <w:t xml:space="preserve">四、2023年中国儿童保健品市场集中度分析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三、中国儿童保健品行业参与国际竞争的战略市场定位</w:t>
      </w:r>
    </w:p>
    <w:p>
      <w:pPr>
        <w:spacing w:after="150"/>
      </w:pPr>
      <w:r>
        <w:rPr>
          <w:b w:val="1"/>
          <w:bCs w:val="1"/>
        </w:rPr>
        <w:t xml:space="preserve">第十章 领先企业分析</w:t>
      </w:r>
    </w:p>
    <w:p>
      <w:pPr>
        <w:spacing w:after="150"/>
      </w:pPr>
      <w:r>
        <w:rPr/>
        <w:t xml:space="preserve">第一节 雀巢(nestlé)</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美赞臣(mead johnson nutrition)</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达能(danone)</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惠氏(wyeth)</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雅培(abbott)</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健安喜(gnc)</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汤臣倍健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康恩贝</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安利(amway)</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无限极</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一、儿童保健品行业需求市场</w:t>
      </w:r>
    </w:p>
    <w:p>
      <w:pPr>
        <w:spacing w:after="150"/>
      </w:pPr>
      <w:r>
        <w:rPr/>
        <w:t xml:space="preserve">二、儿童保健品行业客户结构</w:t>
      </w:r>
    </w:p>
    <w:p>
      <w:pPr>
        <w:spacing w:after="150"/>
      </w:pPr>
      <w:r>
        <w:rPr/>
        <w:t xml:space="preserve">三、儿童保健品行业需求的地区差异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中国儿童保健品行业swot分析</w:t>
      </w:r>
    </w:p>
    <w:p>
      <w:pPr>
        <w:spacing w:after="150"/>
      </w:pPr>
      <w:r>
        <w:rPr>
          <w:b w:val="1"/>
          <w:bCs w:val="1"/>
        </w:rPr>
        <w:t xml:space="preserve">第十三章 2024-2029年儿童保健品行业投资价值评估分析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图表：2019-2023年中国儿童保健品供应情况</w:t>
      </w:r>
    </w:p>
    <w:p>
      <w:pPr>
        <w:spacing w:after="150"/>
      </w:pPr>
      <w:r>
        <w:rPr/>
        <w:t xml:space="preserve">图表：2019-2023年中国儿童保健品需求情况</w:t>
      </w:r>
    </w:p>
    <w:p>
      <w:pPr>
        <w:spacing w:after="150"/>
      </w:pPr>
      <w:r>
        <w:rPr/>
        <w:t xml:space="preserve">图表：2024-2029年中国儿童保健品市场规模预测</w:t>
      </w:r>
    </w:p>
    <w:p>
      <w:pPr>
        <w:spacing w:after="150"/>
      </w:pPr>
      <w:r>
        <w:rPr/>
        <w:t xml:space="preserve">图表：2024-2029年中国儿童保健品供应情况预测</w:t>
      </w:r>
    </w:p>
    <w:p>
      <w:pPr>
        <w:spacing w:after="150"/>
      </w:pPr>
      <w:r>
        <w:rPr/>
        <w:t xml:space="preserve">图表：2024-2029年中国儿童保健品需求情况预测</w:t>
      </w:r>
    </w:p>
    <w:p>
      <w:pPr>
        <w:spacing w:after="150"/>
      </w:pPr>
      <w:r>
        <w:rPr/>
        <w:t xml:space="preserve">图表：2019-2023年中国儿童保健品市场规模统计表</w:t>
      </w:r>
    </w:p>
    <w:p>
      <w:pPr>
        <w:spacing w:after="150"/>
      </w:pPr>
      <w:r>
        <w:rPr/>
        <w:t xml:space="preserve">图表：2024-2029年中国儿童保健品行业市场规模预测</w:t>
      </w:r>
    </w:p>
    <w:p>
      <w:pPr>
        <w:spacing w:after="150"/>
      </w:pPr>
      <w:r>
        <w:rPr/>
        <w:t xml:space="preserve">图表：2024-2029年中国儿童保健品行业资产规模预测</w:t>
      </w:r>
    </w:p>
    <w:p>
      <w:pPr>
        <w:spacing w:after="150"/>
      </w:pPr>
      <w:r>
        <w:rPr/>
        <w:t xml:space="preserve">图表：2024-2029年中国儿童保健品行业利润合计预测</w:t>
      </w:r>
    </w:p>
    <w:p>
      <w:pPr>
        <w:spacing w:after="150"/>
      </w:pPr>
      <w:r>
        <w:rPr/>
        <w:t xml:space="preserve">图表：2024-2029年中国儿童保健品行业盈利能力预测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中国儿童保健品行业市场发展现状及竞争格局与投资价值研究报告(2024-2029版)</dc:title>
  <dc:description>中国儿童保健品行业市场发展现状及竞争格局与投资价值研究报告(2024-2029版)</dc:description>
  <dc:subject>中国儿童保健品行业市场发展现状及竞争格局与投资价值研究报告(2024-2029版)</dc:subject>
  <cp:keywords>研究报告</cp:keywords>
  <cp:category>研究报告</cp:category>
  <cp:lastModifiedBy>北京中道泰和信息咨询有限公司</cp:lastModifiedBy>
  <dcterms:created xsi:type="dcterms:W3CDTF">2024-02-28T18:45:23+08:00</dcterms:created>
  <dcterms:modified xsi:type="dcterms:W3CDTF">2024-02-28T18:45:23+08:00</dcterms:modified>
</cp:coreProperties>
</file>

<file path=docProps/custom.xml><?xml version="1.0" encoding="utf-8"?>
<Properties xmlns="http://schemas.openxmlformats.org/officeDocument/2006/custom-properties" xmlns:vt="http://schemas.openxmlformats.org/officeDocument/2006/docPropsVTypes"/>
</file>