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VR教育培训行业市场深度分析及发展趋势与前景研究报告(2024-2029版)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VR教育培训是指利用虚拟现实(Virtual Reality)技术构建一种全新的学习环境，为学生提供一种沉浸式的学习体验。它可以帮助学生从被动接受知识转向主动体验和探索，从而提升学习的兴趣和效果。</w:t>
      </w:r>
    </w:p>
    <w:p>
      <w:pPr>
        <w:spacing w:after="150"/>
      </w:pPr>
      <w:r>
        <w:rPr/>
        <w:t xml:space="preserve">随着VR技术的不断进步和普及，我们可以预见VR教育培训将在未来发挥越来越重要的作用。它不仅能够提高学习的效率和效果，还能够为个性化教学提供强大的支持。然而，VR教育培训的实际应用仍然面临一些挑战，如设备的便携性、内容的丰富性、技术的稳定性等，这些都是需要进一步研究和解决的问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教育培训行业研究单位等公布和提供的大量资料。报告对我国VR教育培训行业的供需状况、发展现状、子行业发展变化等进行了分析，重点分析了国内外VR教育培训行业的发展现状、如何面对行业的发展挑战、行业的发展建议、行业竞争力，以及行业的投资分析和趋势预测等等。报告还综合了VR教育培训行业的整体发展动态，对行业在产品方面提供了参考建议和具体解决办法。报告对于VR教育培训产品生产企业、经销商、行业管理部门以及拟进入该行业的投资者具有重要的参考价值，对于研究我国VR教育培训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虚拟现实及教育培训行业发展综述</w:t>
      </w:r>
    </w:p>
    <w:p>
      <w:pPr>
        <w:spacing w:after="150"/>
      </w:pPr>
      <w:r>
        <w:rPr/>
        <w:t xml:space="preserve">第一节  虚拟现实技术概念与特征</w:t>
      </w:r>
    </w:p>
    <w:p>
      <w:pPr>
        <w:spacing w:after="150"/>
      </w:pPr>
      <w:r>
        <w:rPr/>
        <w:t xml:space="preserve">一、  概念</w:t>
      </w:r>
    </w:p>
    <w:p>
      <w:pPr>
        <w:spacing w:after="150"/>
      </w:pPr>
      <w:r>
        <w:rPr/>
        <w:t xml:space="preserve">二、  特征</w:t>
      </w:r>
    </w:p>
    <w:p>
      <w:pPr>
        <w:spacing w:after="150"/>
      </w:pPr>
      <w:r>
        <w:rPr/>
        <w:t xml:space="preserve">第二节  虚拟现实技术在教育中的应用现状</w:t>
      </w:r>
    </w:p>
    <w:p>
      <w:pPr>
        <w:spacing w:after="150"/>
      </w:pPr>
      <w:r>
        <w:rPr/>
        <w:t xml:space="preserve">一、  vr+交通安全教育</w:t>
      </w:r>
    </w:p>
    <w:p>
      <w:pPr>
        <w:spacing w:after="150"/>
      </w:pPr>
      <w:r>
        <w:rPr/>
        <w:t xml:space="preserve">二、  vr+公共安全教育</w:t>
      </w:r>
    </w:p>
    <w:p>
      <w:pPr>
        <w:spacing w:after="150"/>
      </w:pPr>
      <w:r>
        <w:rPr/>
        <w:t xml:space="preserve">第三节  虚拟现实研究发展阶段</w:t>
      </w:r>
    </w:p>
    <w:p>
      <w:pPr>
        <w:spacing w:after="150"/>
      </w:pPr>
      <w:r>
        <w:rPr/>
        <w:t xml:space="preserve">一、  初步应用阶段 (2006~2008年)</w:t>
      </w:r>
    </w:p>
    <w:p>
      <w:pPr>
        <w:spacing w:after="150"/>
      </w:pPr>
      <w:r>
        <w:rPr/>
        <w:t xml:space="preserve">二、  循序渐进阶段 (2009~2010年)</w:t>
      </w:r>
    </w:p>
    <w:p>
      <w:pPr>
        <w:spacing w:after="150"/>
      </w:pPr>
      <w:r>
        <w:rPr/>
        <w:t xml:space="preserve">三、  实践探索阶段 (2011~2014年)</w:t>
      </w:r>
    </w:p>
    <w:p>
      <w:pPr>
        <w:spacing w:after="150"/>
      </w:pPr>
      <w:r>
        <w:rPr/>
        <w:t xml:space="preserve">四、  教学应用阶段 (2015年至今)</w:t>
      </w:r>
    </w:p>
    <w:p>
      <w:pPr>
        <w:spacing w:after="150"/>
      </w:pPr>
      <w:r>
        <w:rPr>
          <w:b w:val="1"/>
          <w:bCs w:val="1"/>
        </w:rPr>
        <w:t xml:space="preserve">第二章 vr教育产业宏观环境</w:t>
      </w:r>
    </w:p>
    <w:p>
      <w:pPr>
        <w:spacing w:after="150"/>
      </w:pPr>
      <w:r>
        <w:rPr/>
        <w:t xml:space="preserve">第一节  vr教育产业政策环境</w:t>
      </w:r>
    </w:p>
    <w:p>
      <w:pPr>
        <w:spacing w:after="150"/>
      </w:pPr>
      <w:r>
        <w:rPr/>
        <w:t xml:space="preserve">一、  中国vr教育产业主管部门</w:t>
      </w:r>
    </w:p>
    <w:p>
      <w:pPr>
        <w:spacing w:after="150"/>
      </w:pPr>
      <w:r>
        <w:rPr/>
        <w:t xml:space="preserve">二、  国家层面vr教育产业相关政策规划汇总</w:t>
      </w:r>
    </w:p>
    <w:p>
      <w:pPr>
        <w:spacing w:after="150"/>
      </w:pPr>
      <w:r>
        <w:rPr/>
        <w:t xml:space="preserve">三、  国家“十四五”规划对vr教育产业发展的影响</w:t>
      </w:r>
    </w:p>
    <w:p>
      <w:pPr>
        <w:spacing w:after="150"/>
      </w:pPr>
      <w:r>
        <w:rPr/>
        <w:t xml:space="preserve">第二节  中国vr教育产业经济环境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三、  中国宏观经济对于元宇宙产业的影响</w:t>
      </w:r>
    </w:p>
    <w:p>
      <w:pPr>
        <w:spacing w:after="150"/>
      </w:pPr>
      <w:r>
        <w:rPr/>
        <w:t xml:space="preserve">四、  中国宏观经济对于vr教育产业的影响</w:t>
      </w:r>
    </w:p>
    <w:p>
      <w:pPr>
        <w:spacing w:after="150"/>
      </w:pPr>
      <w:r>
        <w:rPr/>
        <w:t xml:space="preserve">第三节  中国vr教育产业社会环境</w:t>
      </w:r>
    </w:p>
    <w:p>
      <w:pPr>
        <w:spacing w:after="150"/>
      </w:pPr>
      <w:r>
        <w:rPr/>
        <w:t xml:space="preserve">一、  中国vr教育产业社会环境</w:t>
      </w:r>
    </w:p>
    <w:p>
      <w:pPr>
        <w:spacing w:after="150"/>
      </w:pPr>
      <w:r>
        <w:rPr/>
        <w:t xml:space="preserve">二、  社会环境对元宇宙产业发展的影响</w:t>
      </w:r>
    </w:p>
    <w:p>
      <w:pPr>
        <w:spacing w:after="150"/>
      </w:pPr>
      <w:r>
        <w:rPr/>
        <w:t xml:space="preserve">三、  社会环境对vr教育产业发展的影响</w:t>
      </w:r>
    </w:p>
    <w:p>
      <w:pPr>
        <w:spacing w:after="150"/>
      </w:pPr>
      <w:r>
        <w:rPr/>
        <w:t xml:space="preserve">第四节  中国vr教育产业科研创新成果</w:t>
      </w:r>
    </w:p>
    <w:p>
      <w:pPr>
        <w:spacing w:after="150"/>
      </w:pPr>
      <w:r>
        <w:rPr/>
        <w:t xml:space="preserve">一、  vr教育产业专利申请</w:t>
      </w:r>
    </w:p>
    <w:p>
      <w:pPr>
        <w:spacing w:after="150"/>
      </w:pPr>
      <w:r>
        <w:rPr/>
        <w:t xml:space="preserve">二、  vr教育产业专利公开</w:t>
      </w:r>
    </w:p>
    <w:p>
      <w:pPr>
        <w:spacing w:after="150"/>
      </w:pPr>
      <w:r>
        <w:rPr/>
        <w:t xml:space="preserve">三、  vr教育产业热门申请人</w:t>
      </w:r>
    </w:p>
    <w:p>
      <w:pPr>
        <w:spacing w:after="150"/>
      </w:pPr>
      <w:r>
        <w:rPr/>
        <w:t xml:space="preserve">四、  vr教育产业热门技术</w:t>
      </w:r>
    </w:p>
    <w:p>
      <w:pPr>
        <w:spacing w:after="150"/>
      </w:pPr>
      <w:r>
        <w:rPr>
          <w:b w:val="1"/>
          <w:bCs w:val="1"/>
        </w:rPr>
        <w:t xml:space="preserve">第三章 2023年vr产业及vr教育市场发展现状</w:t>
      </w:r>
    </w:p>
    <w:p>
      <w:pPr>
        <w:spacing w:after="150"/>
      </w:pPr>
      <w:r>
        <w:rPr/>
        <w:t xml:space="preserve">第一节  vr产业发展历程与现状</w:t>
      </w:r>
    </w:p>
    <w:p>
      <w:pPr>
        <w:spacing w:after="150"/>
      </w:pPr>
      <w:r>
        <w:rPr/>
        <w:t xml:space="preserve">一、  vr产业发展历程</w:t>
      </w:r>
    </w:p>
    <w:p>
      <w:pPr>
        <w:spacing w:after="150"/>
      </w:pPr>
      <w:r>
        <w:rPr/>
        <w:t xml:space="preserve">二、  vr产业体系</w:t>
      </w:r>
    </w:p>
    <w:p>
      <w:pPr>
        <w:spacing w:after="150"/>
      </w:pPr>
      <w:r>
        <w:rPr/>
        <w:t xml:space="preserve">第二节  vr技术特性及其在教育领域的应用</w:t>
      </w:r>
    </w:p>
    <w:p>
      <w:pPr>
        <w:spacing w:after="150"/>
      </w:pPr>
      <w:r>
        <w:rPr/>
        <w:t xml:space="preserve">第三节  中国vr教育投融资市场情况</w:t>
      </w:r>
    </w:p>
    <w:p>
      <w:pPr>
        <w:spacing w:after="150"/>
      </w:pPr>
      <w:r>
        <w:rPr/>
        <w:t xml:space="preserve">一、  2021-2023年中国vr教育行业投融资数量</w:t>
      </w:r>
    </w:p>
    <w:p>
      <w:pPr>
        <w:spacing w:after="150"/>
      </w:pPr>
      <w:r>
        <w:rPr/>
        <w:t xml:space="preserve">二、  2021-2023年中国vr教育行业投融资金额</w:t>
      </w:r>
    </w:p>
    <w:p>
      <w:pPr>
        <w:spacing w:after="150"/>
      </w:pPr>
      <w:r>
        <w:rPr/>
        <w:t xml:space="preserve">三、  中国vr教育行业投融资发展趋势</w:t>
      </w:r>
    </w:p>
    <w:p>
      <w:pPr>
        <w:spacing w:after="150"/>
      </w:pPr>
      <w:r>
        <w:rPr/>
        <w:t xml:space="preserve">第四节  我国vr教育培训市场规模情况</w:t>
      </w:r>
    </w:p>
    <w:p>
      <w:pPr>
        <w:spacing w:after="150"/>
      </w:pPr>
      <w:r>
        <w:rPr/>
        <w:t xml:space="preserve">一、  vr教育价值及发展现状</w:t>
      </w:r>
    </w:p>
    <w:p>
      <w:pPr>
        <w:spacing w:after="150"/>
      </w:pPr>
      <w:r>
        <w:rPr/>
        <w:t xml:space="preserve">二、  2021-2023年vr教育培训市场规模测算</w:t>
      </w:r>
    </w:p>
    <w:p>
      <w:pPr>
        <w:spacing w:after="150"/>
      </w:pPr>
      <w:r>
        <w:rPr/>
        <w:t xml:space="preserve">三、  2021-2023年vr教育培训市场渗透率</w:t>
      </w:r>
    </w:p>
    <w:p>
      <w:pPr>
        <w:spacing w:after="150"/>
      </w:pPr>
      <w:r>
        <w:rPr/>
        <w:t xml:space="preserve">四、  vr教育培训适用科目</w:t>
      </w:r>
    </w:p>
    <w:p>
      <w:pPr>
        <w:spacing w:after="150"/>
      </w:pPr>
      <w:r>
        <w:rPr/>
        <w:t xml:space="preserve">五、  vr教育行业发展动态</w:t>
      </w:r>
    </w:p>
    <w:p>
      <w:pPr>
        <w:spacing w:after="150"/>
      </w:pPr>
      <w:r>
        <w:rPr/>
        <w:t xml:space="preserve">六、  vr教育运营商的机遇</w:t>
      </w:r>
    </w:p>
    <w:p>
      <w:pPr>
        <w:spacing w:after="150"/>
      </w:pPr>
      <w:r>
        <w:rPr/>
        <w:t xml:space="preserve">第五节  虚拟现实技术在教育中的存在的问题</w:t>
      </w:r>
    </w:p>
    <w:p>
      <w:pPr>
        <w:spacing w:after="150"/>
      </w:pPr>
      <w:r>
        <w:rPr/>
        <w:t xml:space="preserve">一、  具体学科实证研究不足</w:t>
      </w:r>
    </w:p>
    <w:p>
      <w:pPr>
        <w:spacing w:after="150"/>
      </w:pPr>
      <w:r>
        <w:rPr/>
        <w:t xml:space="preserve">二、  教学评价与教学监控不足</w:t>
      </w:r>
    </w:p>
    <w:p>
      <w:pPr>
        <w:spacing w:after="150"/>
      </w:pPr>
      <w:r>
        <w:rPr/>
        <w:t xml:space="preserve">三、  现有vr技术创新不足</w:t>
      </w:r>
    </w:p>
    <w:p>
      <w:pPr>
        <w:spacing w:after="150"/>
      </w:pPr>
      <w:r>
        <w:rPr>
          <w:b w:val="1"/>
          <w:bCs w:val="1"/>
        </w:rPr>
        <w:t xml:space="preserve">第四章 vr+各阶段教育发展情况</w:t>
      </w:r>
    </w:p>
    <w:p>
      <w:pPr>
        <w:spacing w:after="150"/>
      </w:pPr>
      <w:r>
        <w:rPr/>
        <w:t xml:space="preserve">第一节  vr+学前教育</w:t>
      </w:r>
    </w:p>
    <w:p>
      <w:pPr>
        <w:spacing w:after="150"/>
      </w:pPr>
      <w:r>
        <w:rPr/>
        <w:t xml:space="preserve">一、  2021-2023年学前教育学生规模</w:t>
      </w:r>
    </w:p>
    <w:p>
      <w:pPr>
        <w:spacing w:after="150"/>
      </w:pPr>
      <w:r>
        <w:rPr/>
        <w:t xml:space="preserve">二、  2021-2023年学前教育校园数量</w:t>
      </w:r>
    </w:p>
    <w:p>
      <w:pPr>
        <w:spacing w:after="150"/>
      </w:pPr>
      <w:r>
        <w:rPr/>
        <w:t xml:space="preserve">三、  2021-2023年学前教育预算支出</w:t>
      </w:r>
    </w:p>
    <w:p>
      <w:pPr>
        <w:spacing w:after="150"/>
      </w:pPr>
      <w:r>
        <w:rPr/>
        <w:t xml:space="preserve">四、  vr+学前教育教育领域应用场景</w:t>
      </w:r>
    </w:p>
    <w:p>
      <w:pPr>
        <w:spacing w:after="150"/>
      </w:pPr>
      <w:r>
        <w:rPr/>
        <w:t xml:space="preserve">五、  vr+学前教育教学案例设计</w:t>
      </w:r>
    </w:p>
    <w:p>
      <w:pPr>
        <w:spacing w:after="150"/>
      </w:pPr>
      <w:r>
        <w:rPr/>
        <w:t xml:space="preserve">六、  vr+学前教育发展中存在的问题</w:t>
      </w:r>
    </w:p>
    <w:p>
      <w:pPr>
        <w:spacing w:after="150"/>
      </w:pPr>
      <w:r>
        <w:rPr/>
        <w:t xml:space="preserve">七、  vr+学前教育发展对策</w:t>
      </w:r>
    </w:p>
    <w:p>
      <w:pPr>
        <w:spacing w:after="150"/>
      </w:pPr>
      <w:r>
        <w:rPr/>
        <w:t xml:space="preserve">第二节  vr+基础教育</w:t>
      </w:r>
    </w:p>
    <w:p>
      <w:pPr>
        <w:spacing w:after="150"/>
      </w:pPr>
      <w:r>
        <w:rPr/>
        <w:t xml:space="preserve">一、  2021-2023年基础教育学生规模</w:t>
      </w:r>
    </w:p>
    <w:p>
      <w:pPr>
        <w:spacing w:after="150"/>
      </w:pPr>
      <w:r>
        <w:rPr/>
        <w:t xml:space="preserve">二、  2021-2023年基础教育校园数量</w:t>
      </w:r>
    </w:p>
    <w:p>
      <w:pPr>
        <w:spacing w:after="150"/>
      </w:pPr>
      <w:r>
        <w:rPr/>
        <w:t xml:space="preserve">三、  2021-2023年基础教育预算支出</w:t>
      </w:r>
    </w:p>
    <w:p>
      <w:pPr>
        <w:spacing w:after="150"/>
      </w:pPr>
      <w:r>
        <w:rPr/>
        <w:t xml:space="preserve">四、  vr+基础教育平台特点</w:t>
      </w:r>
    </w:p>
    <w:p>
      <w:pPr>
        <w:spacing w:after="150"/>
      </w:pPr>
      <w:r>
        <w:rPr/>
        <w:t xml:space="preserve">五、  vr+基础教育主要优势</w:t>
      </w:r>
    </w:p>
    <w:p>
      <w:pPr>
        <w:spacing w:after="150"/>
      </w:pPr>
      <w:r>
        <w:rPr/>
        <w:t xml:space="preserve">六、  vr+基础教育重要意义</w:t>
      </w:r>
    </w:p>
    <w:p>
      <w:pPr>
        <w:spacing w:after="150"/>
      </w:pPr>
      <w:r>
        <w:rPr/>
        <w:t xml:space="preserve">第三节  vr+高等教育</w:t>
      </w:r>
    </w:p>
    <w:p>
      <w:pPr>
        <w:spacing w:after="150"/>
      </w:pPr>
      <w:r>
        <w:rPr/>
        <w:t xml:space="preserve">一、  2021-2023年高等教育学生规模</w:t>
      </w:r>
    </w:p>
    <w:p>
      <w:pPr>
        <w:spacing w:after="150"/>
      </w:pPr>
      <w:r>
        <w:rPr/>
        <w:t xml:space="preserve">二、  2021-2023年高等教育校园数量</w:t>
      </w:r>
    </w:p>
    <w:p>
      <w:pPr>
        <w:spacing w:after="150"/>
      </w:pPr>
      <w:r>
        <w:rPr/>
        <w:t xml:space="preserve">三、  2021-2023年高等教育预算支出</w:t>
      </w:r>
    </w:p>
    <w:p>
      <w:pPr>
        <w:spacing w:after="150"/>
      </w:pPr>
      <w:r>
        <w:rPr/>
        <w:t xml:space="preserve">四、  vr+高等教育主要优势</w:t>
      </w:r>
    </w:p>
    <w:p>
      <w:pPr>
        <w:spacing w:after="150"/>
      </w:pPr>
      <w:r>
        <w:rPr/>
        <w:t xml:space="preserve">五、  vr+高等教育重要意义</w:t>
      </w:r>
    </w:p>
    <w:p>
      <w:pPr>
        <w:spacing w:after="150"/>
      </w:pPr>
      <w:r>
        <w:rPr/>
        <w:t xml:space="preserve">六、  vr+高等教育优化应用路径</w:t>
      </w:r>
    </w:p>
    <w:p>
      <w:pPr>
        <w:spacing w:after="150"/>
      </w:pPr>
      <w:r>
        <w:rPr>
          <w:b w:val="1"/>
          <w:bCs w:val="1"/>
        </w:rPr>
        <w:t xml:space="preserve">第五章 2023年虚拟仿真实验教学中心建立情况</w:t>
      </w:r>
    </w:p>
    <w:p>
      <w:pPr>
        <w:spacing w:after="150"/>
      </w:pPr>
      <w:r>
        <w:rPr/>
        <w:t xml:space="preserve">第一节  虚拟仿真实验教学中心发展情况</w:t>
      </w:r>
    </w:p>
    <w:p>
      <w:pPr>
        <w:spacing w:after="150"/>
      </w:pPr>
      <w:r>
        <w:rPr/>
        <w:t xml:space="preserve">一、  虚拟仿真实验教学中心建设成绩</w:t>
      </w:r>
    </w:p>
    <w:p>
      <w:pPr>
        <w:spacing w:after="150"/>
      </w:pPr>
      <w:r>
        <w:rPr/>
        <w:t xml:space="preserve">二、  虚拟仿真实验教学中心建设规划</w:t>
      </w:r>
    </w:p>
    <w:p>
      <w:pPr>
        <w:spacing w:after="150"/>
      </w:pPr>
      <w:r>
        <w:rPr/>
        <w:t xml:space="preserve">第二节  国家级虚拟仿真实验教学中心建设数据</w:t>
      </w:r>
    </w:p>
    <w:p>
      <w:pPr>
        <w:spacing w:after="150"/>
      </w:pPr>
      <w:r>
        <w:rPr/>
        <w:t xml:space="preserve">一、  国家级虚拟仿真实验教学中心建设情况-从地区分布来看</w:t>
      </w:r>
    </w:p>
    <w:p>
      <w:pPr>
        <w:spacing w:after="150"/>
      </w:pPr>
      <w:r>
        <w:rPr/>
        <w:t xml:space="preserve">二、  国家级虚拟仿真实验教学中心建设情况-从学科分布来看</w:t>
      </w:r>
    </w:p>
    <w:p>
      <w:pPr>
        <w:spacing w:after="150"/>
      </w:pPr>
      <w:r>
        <w:rPr/>
        <w:t xml:space="preserve">第三节  建立虚拟现实教育应用研究院</w:t>
      </w:r>
    </w:p>
    <w:p>
      <w:pPr>
        <w:spacing w:after="150"/>
      </w:pPr>
      <w:r>
        <w:rPr/>
        <w:t xml:space="preserve">一、  制定技术标准</w:t>
      </w:r>
    </w:p>
    <w:p>
      <w:pPr>
        <w:spacing w:after="150"/>
      </w:pPr>
      <w:r>
        <w:rPr/>
        <w:t xml:space="preserve">二、  探索共享机制</w:t>
      </w:r>
    </w:p>
    <w:p>
      <w:pPr>
        <w:spacing w:after="150"/>
      </w:pPr>
      <w:r>
        <w:rPr/>
        <w:t xml:space="preserve">三、  引领示范建设</w:t>
      </w:r>
    </w:p>
    <w:p>
      <w:pPr>
        <w:spacing w:after="150"/>
      </w:pPr>
      <w:r>
        <w:rPr/>
        <w:t xml:space="preserve">四、  开展测评服务</w:t>
      </w:r>
    </w:p>
    <w:p>
      <w:pPr>
        <w:spacing w:after="150"/>
      </w:pPr>
      <w:r>
        <w:rPr/>
        <w:t xml:space="preserve">五、  组织培训活动</w:t>
      </w:r>
    </w:p>
    <w:p>
      <w:pPr>
        <w:spacing w:after="150"/>
      </w:pPr>
      <w:r>
        <w:rPr/>
        <w:t xml:space="preserve">六、  搭建交流平台</w:t>
      </w:r>
    </w:p>
    <w:p>
      <w:pPr>
        <w:spacing w:after="150"/>
      </w:pPr>
      <w:r>
        <w:rPr>
          <w:b w:val="1"/>
          <w:bCs w:val="1"/>
        </w:rPr>
        <w:t xml:space="preserve">第六章 2023年vr+教育教室及课程企业发展研究现状</w:t>
      </w:r>
    </w:p>
    <w:p>
      <w:pPr>
        <w:spacing w:after="150"/>
      </w:pPr>
      <w:r>
        <w:rPr/>
        <w:t xml:space="preserve">第一节  虚拟现实(vr)教室</w:t>
      </w:r>
    </w:p>
    <w:p>
      <w:pPr>
        <w:spacing w:after="150"/>
      </w:pPr>
      <w:r>
        <w:rPr/>
        <w:t xml:space="preserve">一、  北京黑晶科技有限公司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超级教室项目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二、  网龙网络控股有限公司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3、101vr 教室项目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第二节  虚拟现实(vr)教学课程</w:t>
      </w:r>
    </w:p>
    <w:p>
      <w:pPr>
        <w:spacing w:after="150"/>
      </w:pPr>
      <w:r>
        <w:rPr/>
        <w:t xml:space="preserve">一、  北京赛欧必弗科技有限公司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教育新品 “趣上课”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二、  北京微视酷科技有限责任公司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3、沉浸式课堂系统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三、  北京沃赢科技有限公司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教学平台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四、  北京新东方教育科技有限公司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3、全景 vr 英语学习课程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五、  巧克互动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沉浸式教学系统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>
          <w:b w:val="1"/>
          <w:bCs w:val="1"/>
        </w:rPr>
        <w:t xml:space="preserve">第七章 2023年vr+教育人才培养及少儿教育企业发展研究现状</w:t>
      </w:r>
    </w:p>
    <w:p>
      <w:pPr>
        <w:spacing w:after="150"/>
      </w:pPr>
      <w:r>
        <w:rPr/>
        <w:t xml:space="preserve">第一节  虚拟现实(vr)人才培训</w:t>
      </w:r>
    </w:p>
    <w:p>
      <w:pPr>
        <w:spacing w:after="150"/>
      </w:pPr>
      <w:r>
        <w:rPr/>
        <w:t xml:space="preserve">一、  深圳前海中清龙图教育科技有限公司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产业化教育课程体系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二、  北京图兰卡数字科技有限公司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培训机构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三、  维奥视达科技(北京)有限公司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人才垂直培训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第二节  虚拟现实(vr)全套教育培训体系</w:t>
      </w:r>
    </w:p>
    <w:p>
      <w:pPr>
        <w:spacing w:after="150"/>
      </w:pPr>
      <w:r>
        <w:rPr/>
        <w:t xml:space="preserve">一、  威爱教育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3、vr育培训课程体系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第三节  vr 儿童教育</w:t>
      </w:r>
    </w:p>
    <w:p>
      <w:pPr>
        <w:spacing w:after="150"/>
      </w:pPr>
      <w:r>
        <w:rPr/>
        <w:t xml:space="preserve">一、  魔幻空间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技术早教产品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二、  小小牛创意科技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3、ar 迷镜产品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三、  映墨科技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3、龙星人儿童 vr产品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四、  上海灵石科技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3、早教机产品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>
          <w:b w:val="1"/>
          <w:bCs w:val="1"/>
        </w:rPr>
        <w:t xml:space="preserve">第八章 2024-2029年vr教室的应用发展要素和趋势</w:t>
      </w:r>
    </w:p>
    <w:p>
      <w:pPr>
        <w:spacing w:after="150"/>
      </w:pPr>
      <w:r>
        <w:rPr/>
        <w:t xml:space="preserve">第一节  2024-2029年vr教室需求分析</w:t>
      </w:r>
    </w:p>
    <w:p>
      <w:pPr>
        <w:spacing w:after="150"/>
      </w:pPr>
      <w:r>
        <w:rPr/>
        <w:t xml:space="preserve">一、  学生的需求</w:t>
      </w:r>
    </w:p>
    <w:p>
      <w:pPr>
        <w:spacing w:after="150"/>
      </w:pPr>
      <w:r>
        <w:rPr/>
        <w:t xml:space="preserve">二、  家长的需求</w:t>
      </w:r>
    </w:p>
    <w:p>
      <w:pPr>
        <w:spacing w:after="150"/>
      </w:pPr>
      <w:r>
        <w:rPr/>
        <w:t xml:space="preserve">三、  教师的需求</w:t>
      </w:r>
    </w:p>
    <w:p>
      <w:pPr>
        <w:spacing w:after="150"/>
      </w:pPr>
      <w:r>
        <w:rPr/>
        <w:t xml:space="preserve">四、  学校及政府的需求</w:t>
      </w:r>
    </w:p>
    <w:p>
      <w:pPr>
        <w:spacing w:after="150"/>
      </w:pPr>
      <w:r>
        <w:rPr/>
        <w:t xml:space="preserve">第二节  vr教室在国内的主流厂商和应用情况</w:t>
      </w:r>
    </w:p>
    <w:p>
      <w:pPr>
        <w:spacing w:after="150"/>
      </w:pPr>
      <w:r>
        <w:rPr/>
        <w:t xml:space="preserve">一、  101vr沉浸教室</w:t>
      </w:r>
    </w:p>
    <w:p>
      <w:pPr>
        <w:spacing w:after="150"/>
      </w:pPr>
      <w:r>
        <w:rPr/>
        <w:t xml:space="preserve">二、  101vr创客教室</w:t>
      </w:r>
    </w:p>
    <w:p>
      <w:pPr>
        <w:spacing w:after="150"/>
      </w:pPr>
      <w:r>
        <w:rPr/>
        <w:t xml:space="preserve">三、  vr超级教室</w:t>
      </w:r>
    </w:p>
    <w:p>
      <w:pPr>
        <w:spacing w:after="150"/>
      </w:pPr>
      <w:r>
        <w:rPr/>
        <w:t xml:space="preserve">第三节  vr教室的发展要素</w:t>
      </w:r>
    </w:p>
    <w:p>
      <w:pPr>
        <w:spacing w:after="150"/>
      </w:pPr>
      <w:r>
        <w:rPr/>
        <w:t xml:space="preserve">一、  适用于教育场景vr硬件设备</w:t>
      </w:r>
    </w:p>
    <w:p>
      <w:pPr>
        <w:spacing w:after="150"/>
      </w:pPr>
      <w:r>
        <w:rPr/>
        <w:t xml:space="preserve">二、  教学内容定制的成本和难度</w:t>
      </w:r>
    </w:p>
    <w:p>
      <w:pPr>
        <w:spacing w:after="150"/>
      </w:pPr>
      <w:r>
        <w:rPr/>
        <w:t xml:space="preserve">三、  vr内容应用对教学质量的提升</w:t>
      </w:r>
    </w:p>
    <w:p>
      <w:pPr>
        <w:spacing w:after="150"/>
      </w:pPr>
      <w:r>
        <w:rPr/>
        <w:t xml:space="preserve">第四节  2024-2029年vr教室的发展趋势</w:t>
      </w:r>
    </w:p>
    <w:p>
      <w:pPr>
        <w:spacing w:after="150"/>
      </w:pPr>
      <w:r>
        <w:rPr/>
        <w:t xml:space="preserve">一、  终端</w:t>
      </w:r>
    </w:p>
    <w:p>
      <w:pPr>
        <w:spacing w:after="150"/>
      </w:pPr>
      <w:r>
        <w:rPr/>
        <w:t xml:space="preserve">二、  内容</w:t>
      </w:r>
    </w:p>
    <w:p>
      <w:pPr>
        <w:spacing w:after="150"/>
      </w:pPr>
      <w:r>
        <w:rPr/>
        <w:t xml:space="preserve">三、  saa s平台</w:t>
      </w:r>
    </w:p>
    <w:p>
      <w:pPr>
        <w:spacing w:after="150"/>
      </w:pPr>
      <w:r>
        <w:rPr>
          <w:b w:val="1"/>
          <w:bCs w:val="1"/>
        </w:rPr>
        <w:t xml:space="preserve">第九章 vr教育培训下艺术设计专业教学新模式</w:t>
      </w:r>
    </w:p>
    <w:p>
      <w:pPr>
        <w:spacing w:after="150"/>
      </w:pPr>
      <w:r>
        <w:rPr/>
        <w:t xml:space="preserve">第一节  vr教育培训技术的特征</w:t>
      </w:r>
    </w:p>
    <w:p>
      <w:pPr>
        <w:spacing w:after="150"/>
      </w:pPr>
      <w:r>
        <w:rPr/>
        <w:t xml:space="preserve">一、  高实效性</w:t>
      </w:r>
    </w:p>
    <w:p>
      <w:pPr>
        <w:spacing w:after="150"/>
      </w:pPr>
      <w:r>
        <w:rPr/>
        <w:t xml:space="preserve">二、  交互性</w:t>
      </w:r>
    </w:p>
    <w:p>
      <w:pPr>
        <w:spacing w:after="150"/>
      </w:pPr>
      <w:r>
        <w:rPr/>
        <w:t xml:space="preserve">三、  多重感知性</w:t>
      </w:r>
    </w:p>
    <w:p>
      <w:pPr>
        <w:spacing w:after="150"/>
      </w:pPr>
      <w:r>
        <w:rPr/>
        <w:t xml:space="preserve">四、  整体性</w:t>
      </w:r>
    </w:p>
    <w:p>
      <w:pPr>
        <w:spacing w:after="150"/>
      </w:pPr>
      <w:r>
        <w:rPr/>
        <w:t xml:space="preserve">第二节  vr教育培训对艺术设计专业教学的意义</w:t>
      </w:r>
    </w:p>
    <w:p>
      <w:pPr>
        <w:spacing w:after="150"/>
      </w:pPr>
      <w:r>
        <w:rPr/>
        <w:t xml:space="preserve">一、  有效提升学生的艺术设计能力</w:t>
      </w:r>
    </w:p>
    <w:p>
      <w:pPr>
        <w:spacing w:after="150"/>
      </w:pPr>
      <w:r>
        <w:rPr/>
        <w:t xml:space="preserve">二、  弥补传统艺术设计教学中的缺陷</w:t>
      </w:r>
    </w:p>
    <w:p>
      <w:pPr>
        <w:spacing w:after="150"/>
      </w:pPr>
      <w:r>
        <w:rPr/>
        <w:t xml:space="preserve">第三节  vr教育培训下艺术设计专业教学新模式的构建</w:t>
      </w:r>
    </w:p>
    <w:p>
      <w:pPr>
        <w:spacing w:after="150"/>
      </w:pPr>
      <w:r>
        <w:rPr/>
        <w:t xml:space="preserve">一、  搭建vr教育培训实践教学平台</w:t>
      </w:r>
    </w:p>
    <w:p>
      <w:pPr>
        <w:spacing w:after="150"/>
      </w:pPr>
      <w:r>
        <w:rPr/>
        <w:t xml:space="preserve">二、  开展vr教育培训艺术设计专业创新创业教学</w:t>
      </w:r>
    </w:p>
    <w:p>
      <w:pPr>
        <w:spacing w:after="150"/>
      </w:pPr>
      <w:r>
        <w:rPr/>
        <w:t xml:space="preserve">三、  实现虚拟现实技术与产教深度融合教学</w:t>
      </w:r>
    </w:p>
    <w:p>
      <w:pPr>
        <w:spacing w:after="150"/>
      </w:pPr>
      <w:r>
        <w:rPr>
          <w:b w:val="1"/>
          <w:bCs w:val="1"/>
        </w:rPr>
        <w:t xml:space="preserve">第十章 2024-2029年虚拟现实教育行业发展预测</w:t>
      </w:r>
    </w:p>
    <w:p>
      <w:pPr>
        <w:spacing w:after="150"/>
      </w:pPr>
      <w:r>
        <w:rPr/>
        <w:t xml:space="preserve">第一节  2024-2029年教育行业发展预测</w:t>
      </w:r>
    </w:p>
    <w:p>
      <w:pPr>
        <w:spacing w:after="150"/>
      </w:pPr>
      <w:r>
        <w:rPr/>
        <w:t xml:space="preserve">一、  2024-2029年学生规模预测</w:t>
      </w:r>
    </w:p>
    <w:p>
      <w:pPr>
        <w:spacing w:after="150"/>
      </w:pPr>
      <w:r>
        <w:rPr/>
        <w:t xml:space="preserve">二、  2024-2029年校园数量预测</w:t>
      </w:r>
    </w:p>
    <w:p>
      <w:pPr>
        <w:spacing w:after="150"/>
      </w:pPr>
      <w:r>
        <w:rPr/>
        <w:t xml:space="preserve">三、  2024-2029年教育预算支出预测</w:t>
      </w:r>
    </w:p>
    <w:p>
      <w:pPr>
        <w:spacing w:after="150"/>
      </w:pPr>
      <w:r>
        <w:rPr/>
        <w:t xml:space="preserve">第二节  2024-2029年虚拟现实教育行业预测</w:t>
      </w:r>
    </w:p>
    <w:p>
      <w:pPr>
        <w:spacing w:after="150"/>
      </w:pPr>
      <w:r>
        <w:rPr/>
        <w:t xml:space="preserve">一、  2024-2029年vr教育培训市场规模测算</w:t>
      </w:r>
    </w:p>
    <w:p>
      <w:pPr>
        <w:spacing w:after="150"/>
      </w:pPr>
      <w:r>
        <w:rPr/>
        <w:t xml:space="preserve">二、  2024-2029年vr教育培训市场渗透率预测</w:t>
      </w:r>
    </w:p>
    <w:p>
      <w:pPr>
        <w:spacing w:after="150"/>
      </w:pPr>
      <w:r>
        <w:rPr/>
        <w:t xml:space="preserve">第三节  2024-2029年虚拟现实教育行业发展前景</w:t>
      </w:r>
    </w:p>
    <w:p>
      <w:pPr>
        <w:spacing w:after="150"/>
      </w:pPr>
      <w:r>
        <w:rPr/>
        <w:t xml:space="preserve">一、  虚拟现实教育行业发展潜力</w:t>
      </w:r>
    </w:p>
    <w:p>
      <w:pPr>
        <w:spacing w:after="150"/>
      </w:pPr>
      <w:r>
        <w:rPr/>
        <w:t xml:space="preserve">二、  虚拟现实教育行业发展前景</w:t>
      </w:r>
    </w:p>
    <w:p>
      <w:pPr>
        <w:spacing w:after="150"/>
      </w:pPr>
      <w:r>
        <w:rPr/>
        <w:t xml:space="preserve">第四节  虚拟现实技术在教育领域的独特发展优势</w:t>
      </w:r>
    </w:p>
    <w:p>
      <w:pPr>
        <w:spacing w:after="150"/>
      </w:pPr>
      <w:r>
        <w:rPr/>
        <w:t xml:space="preserve">一、  为教育工作者提供代入式教学工具</w:t>
      </w:r>
    </w:p>
    <w:p>
      <w:pPr>
        <w:spacing w:after="150"/>
      </w:pPr>
      <w:r>
        <w:rPr/>
        <w:t xml:space="preserve">二、  为不同专业背景的求知者提供交互式学习平台</w:t>
      </w:r>
    </w:p>
    <w:p>
      <w:pPr>
        <w:spacing w:after="150"/>
      </w:pPr>
      <w:r>
        <w:rPr/>
        <w:t xml:space="preserve">第五节  虚拟现实技术在教育领域面临的困境</w:t>
      </w:r>
    </w:p>
    <w:p>
      <w:pPr>
        <w:spacing w:after="150"/>
      </w:pPr>
      <w:r>
        <w:rPr/>
        <w:t xml:space="preserve">一、  硬件配置问题</w:t>
      </w:r>
    </w:p>
    <w:p>
      <w:pPr>
        <w:spacing w:after="150"/>
      </w:pPr>
      <w:r>
        <w:rPr/>
        <w:t xml:space="preserve">二、  教学内容问题</w:t>
      </w:r>
    </w:p>
    <w:p>
      <w:pPr>
        <w:spacing w:after="150"/>
      </w:pPr>
      <w:r>
        <w:rPr>
          <w:b w:val="1"/>
          <w:bCs w:val="1"/>
        </w:rPr>
        <w:t xml:space="preserve">第十一章 虚拟现实技术在教育中的应用策略与前景</w:t>
      </w:r>
    </w:p>
    <w:p>
      <w:pPr>
        <w:spacing w:after="150"/>
      </w:pPr>
      <w:r>
        <w:rPr/>
        <w:t xml:space="preserve">第一节  vr技术在学科教学中的应用</w:t>
      </w:r>
    </w:p>
    <w:p>
      <w:pPr>
        <w:spacing w:after="150"/>
      </w:pPr>
      <w:r>
        <w:rPr/>
        <w:t xml:space="preserve">一、  在三维物体展示方面的应用</w:t>
      </w:r>
    </w:p>
    <w:p>
      <w:pPr>
        <w:spacing w:after="150"/>
      </w:pPr>
      <w:r>
        <w:rPr/>
        <w:t xml:space="preserve">二、  在技能展示方面的应用</w:t>
      </w:r>
    </w:p>
    <w:p>
      <w:pPr>
        <w:spacing w:after="150"/>
      </w:pPr>
      <w:r>
        <w:rPr/>
        <w:t xml:space="preserve">三、  在虚拟场景中的应用</w:t>
      </w:r>
    </w:p>
    <w:p>
      <w:pPr>
        <w:spacing w:after="150"/>
      </w:pPr>
      <w:r>
        <w:rPr/>
        <w:t xml:space="preserve">四、  vr技术在非学科教学中的应用</w:t>
      </w:r>
    </w:p>
    <w:p>
      <w:pPr>
        <w:spacing w:after="150"/>
      </w:pPr>
      <w:r>
        <w:rPr/>
        <w:t xml:space="preserve">第二节  vr面向教育市场的产品种类及研发方向</w:t>
      </w:r>
    </w:p>
    <w:p>
      <w:pPr>
        <w:spacing w:after="150"/>
      </w:pPr>
      <w:r>
        <w:rPr/>
        <w:t xml:space="preserve">一、  技能实训类</w:t>
      </w:r>
    </w:p>
    <w:p>
      <w:pPr>
        <w:spacing w:after="150"/>
      </w:pPr>
      <w:r>
        <w:rPr/>
        <w:t xml:space="preserve">二、  创设学习环境类</w:t>
      </w:r>
    </w:p>
    <w:p>
      <w:pPr>
        <w:spacing w:after="150"/>
      </w:pPr>
      <w:r>
        <w:rPr/>
        <w:t xml:space="preserve">三、  欣赏类</w:t>
      </w:r>
    </w:p>
    <w:p>
      <w:pPr>
        <w:spacing w:after="150"/>
      </w:pPr>
      <w:r>
        <w:rPr/>
        <w:t xml:space="preserve">四、  vr创客</w:t>
      </w:r>
    </w:p>
    <w:p>
      <w:pPr>
        <w:spacing w:after="150"/>
      </w:pPr>
      <w:r>
        <w:rPr/>
        <w:t xml:space="preserve">第三节  在教育培训中的应用</w:t>
      </w:r>
    </w:p>
    <w:p>
      <w:pPr>
        <w:spacing w:after="150"/>
      </w:pPr>
      <w:r>
        <w:rPr/>
        <w:t xml:space="preserve">一、  虚拟演示教学与实验</w:t>
      </w:r>
    </w:p>
    <w:p>
      <w:pPr>
        <w:spacing w:after="150"/>
      </w:pPr>
      <w:r>
        <w:rPr/>
        <w:t xml:space="preserve">二、  远程教育系统</w:t>
      </w:r>
    </w:p>
    <w:p>
      <w:pPr>
        <w:spacing w:after="150"/>
      </w:pPr>
      <w:r>
        <w:rPr/>
        <w:t xml:space="preserve">三、  特殊教育</w:t>
      </w:r>
    </w:p>
    <w:p>
      <w:pPr>
        <w:spacing w:after="150"/>
      </w:pPr>
      <w:r>
        <w:rPr/>
        <w:t xml:space="preserve">四、  技能培训</w:t>
      </w:r>
    </w:p>
    <w:p>
      <w:pPr>
        <w:spacing w:after="150"/>
      </w:pPr>
      <w:r>
        <w:rPr>
          <w:b w:val="1"/>
          <w:bCs w:val="1"/>
        </w:rPr>
        <w:t xml:space="preserve">第十二章 中国vr教育行业市场前瞻及战略布局</w:t>
      </w:r>
    </w:p>
    <w:p>
      <w:pPr>
        <w:spacing w:after="150"/>
      </w:pPr>
      <w:r>
        <w:rPr/>
        <w:t xml:space="preserve">第一节  中国vr教育行业投资机会分析</w:t>
      </w:r>
    </w:p>
    <w:p>
      <w:pPr>
        <w:spacing w:after="150"/>
      </w:pPr>
      <w:r>
        <w:rPr/>
        <w:t xml:space="preserve">一、  薄弱环节</w:t>
      </w:r>
    </w:p>
    <w:p>
      <w:pPr>
        <w:spacing w:after="150"/>
      </w:pPr>
      <w:r>
        <w:rPr/>
        <w:t xml:space="preserve">二、  细分领域</w:t>
      </w:r>
    </w:p>
    <w:p>
      <w:pPr>
        <w:spacing w:after="150"/>
      </w:pPr>
      <w:r>
        <w:rPr/>
        <w:t xml:space="preserve">三、  增长点</w:t>
      </w:r>
    </w:p>
    <w:p>
      <w:pPr>
        <w:spacing w:after="150"/>
      </w:pPr>
      <w:r>
        <w:rPr/>
        <w:t xml:space="preserve">四、  空白点</w:t>
      </w:r>
    </w:p>
    <w:p>
      <w:pPr>
        <w:spacing w:after="150"/>
      </w:pPr>
      <w:r>
        <w:rPr/>
        <w:t xml:space="preserve">第二节  中国vr教育行业发展预判</w:t>
      </w:r>
    </w:p>
    <w:p>
      <w:pPr>
        <w:spacing w:after="150"/>
      </w:pPr>
      <w:r>
        <w:rPr/>
        <w:t xml:space="preserve">一、  进入壁垒</w:t>
      </w:r>
    </w:p>
    <w:p>
      <w:pPr>
        <w:spacing w:after="150"/>
      </w:pPr>
      <w:r>
        <w:rPr/>
        <w:t xml:space="preserve">1、经济规模、必要资本量</w:t>
      </w:r>
    </w:p>
    <w:p>
      <w:pPr>
        <w:spacing w:after="150"/>
      </w:pPr>
      <w:r>
        <w:rPr/>
        <w:t xml:space="preserve">2、准入政策、法规</w:t>
      </w:r>
    </w:p>
    <w:p>
      <w:pPr>
        <w:spacing w:after="150"/>
      </w:pPr>
      <w:r>
        <w:rPr/>
        <w:t xml:space="preserve">3、技术壁垒</w:t>
      </w:r>
    </w:p>
    <w:p>
      <w:pPr>
        <w:spacing w:after="150"/>
      </w:pPr>
      <w:r>
        <w:rPr/>
        <w:t xml:space="preserve">二、  风险因素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2、市场风险</w:t>
      </w:r>
    </w:p>
    <w:p>
      <w:pPr>
        <w:spacing w:after="150"/>
      </w:pPr>
      <w:r>
        <w:rPr/>
        <w:t xml:space="preserve">3、技术风险</w:t>
      </w:r>
    </w:p>
    <w:p>
      <w:pPr>
        <w:spacing w:after="150"/>
      </w:pPr>
      <w:r>
        <w:rPr/>
        <w:t xml:space="preserve">第三节  vr教育行业投资机会</w:t>
      </w:r>
    </w:p>
    <w:p>
      <w:pPr>
        <w:spacing w:after="150"/>
      </w:pPr>
      <w:r>
        <w:rPr/>
        <w:t xml:space="preserve">一、  投资热点</w:t>
      </w:r>
    </w:p>
    <w:p>
      <w:pPr>
        <w:spacing w:after="150"/>
      </w:pPr>
      <w:r>
        <w:rPr/>
        <w:t xml:space="preserve">二、  投资价值</w:t>
      </w:r>
    </w:p>
    <w:p>
      <w:pPr>
        <w:spacing w:after="150"/>
      </w:pPr>
      <w:r>
        <w:rPr/>
        <w:t xml:space="preserve">三、  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图表：2021-2023年中国vr教育培训资产规模分析</w:t>
      </w:r>
    </w:p>
    <w:p>
      <w:pPr>
        <w:spacing w:after="150"/>
      </w:pPr>
      <w:r>
        <w:rPr/>
        <w:t xml:space="preserve">图表：2022-2023年中国vr教育培训行业供给情况</w:t>
      </w:r>
    </w:p>
    <w:p>
      <w:pPr>
        <w:spacing w:after="150"/>
      </w:pPr>
      <w:r>
        <w:rPr/>
        <w:t xml:space="preserve">图表：2022-2023年中国vr教育培训行业市场规模</w:t>
      </w:r>
    </w:p>
    <w:p>
      <w:pPr>
        <w:spacing w:after="150"/>
      </w:pPr>
      <w:r>
        <w:rPr/>
        <w:t xml:space="preserve">图表：2023年中国vr教育培训行业负债规模分析</w:t>
      </w:r>
    </w:p>
    <w:p>
      <w:pPr>
        <w:spacing w:after="150"/>
      </w:pPr>
      <w:r>
        <w:rPr/>
        <w:t xml:space="preserve">图表：2022-2023年中国vr教育培训行业市场产品价格走势</w:t>
      </w:r>
    </w:p>
    <w:p>
      <w:pPr>
        <w:spacing w:after="150"/>
      </w:pPr>
      <w:r>
        <w:rPr/>
        <w:t xml:space="preserve">图表：2024-2029年中国vr教育培训行业市场产品价格趋势预测</w:t>
      </w:r>
    </w:p>
    <w:p>
      <w:pPr>
        <w:spacing w:after="150"/>
      </w:pPr>
      <w:r>
        <w:rPr/>
        <w:t xml:space="preserve">图表：2022-2023年中国vr教育培训行业利润规模及增长速度</w:t>
      </w:r>
    </w:p>
    <w:p>
      <w:pPr>
        <w:spacing w:after="150"/>
      </w:pPr>
      <w:r>
        <w:rPr/>
        <w:t xml:space="preserve">图表：2022-2023年中国vr教育培训行业销售收入</w:t>
      </w:r>
    </w:p>
    <w:p>
      <w:pPr>
        <w:spacing w:after="150"/>
      </w:pPr>
      <w:r>
        <w:rPr/>
        <w:t xml:space="preserve">图表：2022-2023年中国vr教育培训行业销售利润率</w:t>
      </w:r>
    </w:p>
    <w:p>
      <w:pPr>
        <w:spacing w:after="150"/>
      </w:pPr>
      <w:r>
        <w:rPr/>
        <w:t xml:space="preserve">图表：2021-2023年中国vr教育培训行业总资产利润率</w:t>
      </w:r>
    </w:p>
    <w:p>
      <w:pPr>
        <w:spacing w:after="150"/>
      </w:pPr>
      <w:r>
        <w:rPr/>
        <w:t xml:space="preserve">图表：2022-2023年中国vr教育培训行业净资产利润率</w:t>
      </w:r>
    </w:p>
    <w:p>
      <w:pPr>
        <w:spacing w:after="150"/>
      </w:pPr>
      <w:r>
        <w:rPr/>
        <w:t xml:space="preserve">图表：2021-2023年中国vr教育培训行业总资产增长率</w:t>
      </w:r>
    </w:p>
    <w:p>
      <w:pPr>
        <w:spacing w:after="150"/>
      </w:pPr>
      <w:r>
        <w:rPr/>
        <w:t xml:space="preserve">图表：2022-2023年中国vr教育培训行业净资产增长率</w:t>
      </w:r>
    </w:p>
    <w:p>
      <w:pPr>
        <w:spacing w:after="150"/>
      </w:pPr>
      <w:r>
        <w:rPr/>
        <w:t xml:space="preserve">图表：2022-2023年中国vr教育培训行业资产负债率</w:t>
      </w:r>
    </w:p>
    <w:p>
      <w:pPr>
        <w:spacing w:after="150"/>
      </w:pPr>
      <w:r>
        <w:rPr/>
        <w:t xml:space="preserve">图表：2022-2023年中国vr教育培训行业速动比率</w:t>
      </w:r>
    </w:p>
    <w:p>
      <w:pPr>
        <w:spacing w:after="150"/>
      </w:pPr>
      <w:r>
        <w:rPr/>
        <w:t xml:space="preserve">图表：2022-2023年中国vr教育培训行业流动比率</w:t>
      </w:r>
    </w:p>
    <w:p>
      <w:pPr>
        <w:spacing w:after="150"/>
      </w:pPr>
      <w:r>
        <w:rPr/>
        <w:t xml:space="preserve">图表：2021-2023年中国vr教育培训行业总资产周转率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本文地址：https://www.51baogao.cn/baogao/20240312/563437.shtml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2/563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VR教育培训行业市场深度分析及发展趋势与前景研究报告(2024-2029版)</dc:title>
  <dc:description>VR教育培训行业市场深度分析及发展趋势与前景研究报告(2024-2029版)</dc:description>
  <dc:subject>VR教育培训行业市场深度分析及发展趋势与前景研究报告(2024-2029版)</dc:subject>
  <cp:keywords>研究报告</cp:keywords>
  <cp:category>研究报告</cp:category>
  <cp:lastModifiedBy>北京中道泰和信息咨询有限公司</cp:lastModifiedBy>
  <dcterms:created xsi:type="dcterms:W3CDTF">2024-03-13T16:53:06+08:00</dcterms:created>
  <dcterms:modified xsi:type="dcterms:W3CDTF">2024-03-13T16:53:06+08:00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