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食用油行业市场深度分析及前景展望与发展战略研究报告(2024-2029版)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随着农业技术的进步和种植结构的调整，食用油的生产规模不断扩大。全球范围内，主要的食用油生产国包括中国、印度、巴西等。这些国家通过提高种植效率、优化种植结构等措施，不断增加食用油的产量。</w:t>
      </w:r>
    </w:p>
    <w:p>
      <w:pPr>
        <w:spacing w:after="150"/>
      </w:pPr>
      <w:r>
        <w:rPr/>
        <w:t xml:space="preserve">食用油也称为“食油”，是指在制作食品过程中使用的，动物或者植物油脂。常温下为液态。由于原料来源、加工工艺以及品质等原因，常见的食用油多为植物油脂，包括菜籽油、花生油、火麻油、玉米油、橄榄油、山茶油、棕榈油、葵花子油、大豆油、芝麻油、亚麻籽油(胡麻油)、葡萄籽油、核桃油、牡丹籽油等等。</w:t>
      </w:r>
    </w:p>
    <w:p>
      <w:pPr>
        <w:spacing w:after="150"/>
      </w:pPr>
      <w:r>
        <w:rPr/>
        <w:t xml:space="preserve">随着人口增长和经济发展，食用油的市场需求也在不断增加。尤其是在发展中国家，随着人们生活水平的提高，对食用油的消费量也在逐渐上升。同时，随着健康饮食观念的普及，消费者对食用油的质量和安全性要求也越来越高。食用油市场的竞争格局日益激烈。在市场上，存在着多种类型的食用油，如菜籽油、花生油、玉米油、葵花籽油等。各大品牌之间为了争夺市场份额，不断推出新品种、新口味的食用油，并通过广告宣传、促销活动等方式提高品牌知名度和市场占有率。</w:t>
      </w:r>
    </w:p>
    <w:p>
      <w:pPr>
        <w:spacing w:after="150"/>
      </w:pPr>
      <w:r>
        <w:rPr/>
        <w:t xml:space="preserve">随着科技的进步，食用油的生产技术也在不断创新。通过引进先进的生产设备和技术，提高食用油的生产效率和品质，降低生产成本，满足消费者对高品质食用油的需求。在全球范围内，食用油产业正面临着可持续发展的挑战。为了实现可持续发展，企业需要关注环保、社会责任等方面的问题，推动产业链的绿色转型。同时，政府也需要出台相关政策，鼓励企业采取可持续的生产方式，促进食用油产业的健康发展。</w:t>
      </w:r>
    </w:p>
    <w:p>
      <w:pPr>
        <w:spacing w:after="150"/>
      </w:pPr>
      <w:r>
        <w:rPr/>
        <w:t xml:space="preserve">随着消费需求的多样化，食用油产品将朝着多元化、个性化的方向发展。企业可能会推出更多不同口味、不同功能、不同包装的食用油产品，以满足不同消费者的需求。例如，针对不同人群(如老年人、儿童、运动员等)的特殊营养需求，推出定制化的食用油产品。随着科技的不断进步，食用油行业将有望实现更高效、环保的生产方式。例如，通过基因编辑技术改良油料作物品种，提高产量和品质;利用先进的提取和精炼技术，提高食用油的纯度和营养价值;通过智能化、自动化的生产线，降低生产成本和提高生产效率等。</w:t>
      </w:r>
    </w:p>
    <w:p>
      <w:pPr>
        <w:spacing w:after="150"/>
      </w:pPr>
      <w:r>
        <w:rPr/>
        <w:t xml:space="preserve">食用油行业市场未来发展趋势和前景看好，但也面临着消费升级、技术创新、绿色可持续发展等方面的挑战。企业需要不断创新和提升产品质量，以适应市场的需求和竞争环境的变化。同时，政府也需要加强监管和支持，促进食用油产业的健康发展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食用油行业的市场走向和发展趋势。</w:t>
      </w:r>
    </w:p>
    <w:p>
      <w:pPr>
        <w:spacing w:after="150"/>
      </w:pPr>
      <w:r>
        <w:rPr/>
        <w:t xml:space="preserve">本报告专业!权威!报告根据食用油行业的发展轨迹及多年的实践经验，对中国食用油行业的内外部环境、行业发展现状、产业链发展状况、市场供需、竞争格局、标杆企业、发展趋势、机会风险、发展策略与投资建议等进行了分析，并重点分析了我国食用油行业将面临的机遇与挑战，对食用油行业未来的发展趋势及前景作出审慎分析与预测。是食用油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食用油产业市场概述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中国食用油产业链发展状况分析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中国食用油产业发展分析</w:t>
      </w:r>
    </w:p>
    <w:p>
      <w:pPr>
        <w:spacing w:after="150"/>
      </w:pPr>
      <w:r>
        <w:rPr/>
        <w:t xml:space="preserve">第一节 中国食用油产业发展现状</w:t>
      </w:r>
    </w:p>
    <w:p>
      <w:pPr>
        <w:spacing w:after="150"/>
      </w:pPr>
      <w:r>
        <w:rPr/>
        <w:t xml:space="preserve">第二节 中国食用油产业经济运行现状</w:t>
      </w:r>
    </w:p>
    <w:p>
      <w:pPr>
        <w:spacing w:after="150"/>
      </w:pPr>
      <w:r>
        <w:rPr/>
        <w:t xml:space="preserve">第三节 中国食用油产业存在的问题及发展障碍分析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中国食用油市场现状及发展趋势</w:t>
      </w:r>
    </w:p>
    <w:p>
      <w:pPr>
        <w:spacing w:after="150"/>
      </w:pPr>
      <w:r>
        <w:rPr/>
        <w:t xml:space="preserve">第一节 中国食用油市场供给状况</w:t>
      </w:r>
    </w:p>
    <w:p>
      <w:pPr>
        <w:spacing w:after="150"/>
      </w:pPr>
      <w:r>
        <w:rPr/>
        <w:t xml:space="preserve">第二节 中国食用油市场需求状况</w:t>
      </w:r>
    </w:p>
    <w:p>
      <w:pPr>
        <w:spacing w:after="150"/>
      </w:pPr>
      <w:r>
        <w:rPr/>
        <w:t xml:space="preserve">第三节 中国食用油市场发展潜力及发展趋势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中国食用油产业基本竞争战略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中国食用油产业市场竞争策略分析</w:t>
      </w:r>
    </w:p>
    <w:p>
      <w:pPr>
        <w:spacing w:after="150"/>
      </w:pPr>
      <w:r>
        <w:rPr/>
        <w:t xml:space="preserve">第一节 食用油产业市场五种竞争动力模式结构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食用油产业市场核心竞争力的塑造要素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中国食用油产业市场营销策略竞争分析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2023年中国食用油产业竞争格局分析</w:t>
      </w:r>
    </w:p>
    <w:p>
      <w:pPr>
        <w:spacing w:after="150"/>
      </w:pPr>
      <w:r>
        <w:rPr/>
        <w:t xml:space="preserve">第一节 2023年中国食用油产业竞争现状分析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2023年中国食用油产业集中度分析</w:t>
      </w:r>
    </w:p>
    <w:p>
      <w:pPr>
        <w:spacing w:after="150"/>
      </w:pPr>
      <w:r>
        <w:rPr/>
        <w:t xml:space="preserve">一、食用油企业分布分析</w:t>
      </w:r>
    </w:p>
    <w:p>
      <w:pPr>
        <w:spacing w:after="150"/>
      </w:pPr>
      <w:r>
        <w:rPr/>
        <w:t xml:space="preserve">二、食用油市场集中度分析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领先企业在中国食用油产业市场竞争策略研究</w:t>
      </w:r>
    </w:p>
    <w:p>
      <w:pPr>
        <w:spacing w:after="150"/>
      </w:pPr>
      <w:r>
        <w:rPr/>
        <w:t xml:space="preserve">第一节 益海嘉里金龙鱼粮油食品股份有限公司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中粮集团有限公司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山东鲁花集团有限公司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西王食品股份有限公司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道道全粮油股份有限公司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加加食品集团股份有限公司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上海佳格食品有限公司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长寿花食品股份有限公司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九三粮油工业集团有限公司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深圳南顺油脂有限公司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中国食用油产业市场发展预测</w:t>
      </w:r>
    </w:p>
    <w:p>
      <w:pPr>
        <w:spacing w:after="150"/>
      </w:pPr>
      <w:r>
        <w:rPr/>
        <w:t xml:space="preserve">第一节 中国食用油产业发展环境预测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中国食用油产业发展预测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中国食用油市场发展预测</w:t>
      </w:r>
    </w:p>
    <w:p>
      <w:pPr>
        <w:spacing w:after="150"/>
      </w:pPr>
      <w:r>
        <w:rPr/>
        <w:t xml:space="preserve">一、2024-2029年中国食用油市场需求预测</w:t>
      </w:r>
    </w:p>
    <w:p>
      <w:pPr>
        <w:spacing w:after="150"/>
      </w:pPr>
      <w:r>
        <w:rPr/>
        <w:t xml:space="preserve">二、2024-2029年中国食用油市场结构预测</w:t>
      </w:r>
    </w:p>
    <w:p>
      <w:pPr>
        <w:spacing w:after="150"/>
      </w:pPr>
      <w:r>
        <w:rPr/>
        <w:t xml:space="preserve">三、2024-2029年中国食用油市场集中度预测</w:t>
      </w:r>
    </w:p>
    <w:p>
      <w:pPr>
        <w:spacing w:after="150"/>
      </w:pPr>
      <w:r>
        <w:rPr/>
        <w:t xml:space="preserve">四、2024-2029年中国食用油市场供给预测</w:t>
      </w:r>
    </w:p>
    <w:p>
      <w:pPr>
        <w:spacing w:after="150"/>
      </w:pPr>
      <w:r>
        <w:rPr/>
        <w:t xml:space="preserve">五、2024-2029年中国食用油市场价格预测</w:t>
      </w:r>
    </w:p>
    <w:p>
      <w:pPr>
        <w:spacing w:after="150"/>
      </w:pPr>
      <w:r>
        <w:rPr>
          <w:b w:val="1"/>
          <w:bCs w:val="1"/>
        </w:rPr>
        <w:t xml:space="preserve">第十一章 中国食用油产业市场投资机会与风险</w:t>
      </w:r>
    </w:p>
    <w:p>
      <w:pPr>
        <w:spacing w:after="150"/>
      </w:pPr>
      <w:r>
        <w:rPr/>
        <w:t xml:space="preserve">第一节 中国食用油产业市场投资优势分析</w:t>
      </w:r>
    </w:p>
    <w:p>
      <w:pPr>
        <w:spacing w:after="150"/>
      </w:pPr>
      <w:r>
        <w:rPr/>
        <w:t xml:space="preserve">第二节 中国食用油产业市场投资劣势分析</w:t>
      </w:r>
    </w:p>
    <w:p>
      <w:pPr>
        <w:spacing w:after="150"/>
      </w:pPr>
      <w:r>
        <w:rPr/>
        <w:t xml:space="preserve">第三节 中国食用油产业市场投资机会分析</w:t>
      </w:r>
    </w:p>
    <w:p>
      <w:pPr>
        <w:spacing w:after="150"/>
      </w:pPr>
      <w:r>
        <w:rPr/>
        <w:t xml:space="preserve">第四节 中国食用油产业市场投资风险分析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中国食用油产业市场竞争策略建议</w:t>
      </w:r>
    </w:p>
    <w:p>
      <w:pPr>
        <w:spacing w:after="150"/>
      </w:pPr>
      <w:r>
        <w:rPr/>
        <w:t xml:space="preserve">第一节 中国食用油产业竞争战略建议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中国食用油产业竞争策略建议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2024-2029年中国食用油行业企业经营战略建议</w:t>
      </w:r>
    </w:p>
    <w:p>
      <w:pPr>
        <w:spacing w:after="150"/>
      </w:pPr>
      <w:r>
        <w:rPr/>
        <w:t xml:space="preserve">第一节 2024-2029年食用油行业企业的标杆管理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2024-2029年食用油行业企业的资本运作模式</w:t>
      </w:r>
    </w:p>
    <w:p>
      <w:pPr>
        <w:spacing w:after="150"/>
      </w:pPr>
      <w:r>
        <w:rPr/>
        <w:t xml:space="preserve">一、食用油行业企业国内资本市场的运作建议</w:t>
      </w:r>
    </w:p>
    <w:p>
      <w:pPr>
        <w:spacing w:after="150"/>
      </w:pPr>
      <w:r>
        <w:rPr/>
        <w:t xml:space="preserve">1、食用油行业企业的兼并及收购建议</w:t>
      </w:r>
    </w:p>
    <w:p>
      <w:pPr>
        <w:spacing w:after="150"/>
      </w:pPr>
      <w:r>
        <w:rPr/>
        <w:t xml:space="preserve">2、食用油行业企业的融资方式选择建议</w:t>
      </w:r>
    </w:p>
    <w:p>
      <w:pPr>
        <w:spacing w:after="150"/>
      </w:pPr>
      <w:r>
        <w:rPr/>
        <w:t xml:space="preserve">二、食用油行业企业海外资本市场的运作建议</w:t>
      </w:r>
    </w:p>
    <w:p>
      <w:pPr>
        <w:spacing w:after="150"/>
      </w:pPr>
      <w:r>
        <w:rPr/>
        <w:t xml:space="preserve">第三节 2024-2029年食用油行业企业营销模式建议</w:t>
      </w:r>
    </w:p>
    <w:p>
      <w:pPr>
        <w:spacing w:after="150"/>
      </w:pPr>
      <w:r>
        <w:rPr/>
        <w:t xml:space="preserve">一、食用油行业企业的国内营销模式建议</w:t>
      </w:r>
    </w:p>
    <w:p>
      <w:pPr>
        <w:spacing w:after="150"/>
      </w:pPr>
      <w:r>
        <w:rPr/>
        <w:t xml:space="preserve">1、食用油行业企业的渠道建设</w:t>
      </w:r>
    </w:p>
    <w:p>
      <w:pPr>
        <w:spacing w:after="150"/>
      </w:pPr>
      <w:r>
        <w:rPr/>
        <w:t xml:space="preserve">2、食用油行业企业的品牌建设</w:t>
      </w:r>
    </w:p>
    <w:p>
      <w:pPr>
        <w:spacing w:after="150"/>
      </w:pPr>
      <w:r>
        <w:rPr/>
        <w:t xml:space="preserve">二、食用油行业企业海外营销模式建议</w:t>
      </w:r>
    </w:p>
    <w:p>
      <w:pPr>
        <w:spacing w:after="150"/>
      </w:pPr>
      <w:r>
        <w:rPr/>
        <w:t xml:space="preserve">1、食用油行业企业的海外细分市场选择</w:t>
      </w:r>
    </w:p>
    <w:p>
      <w:pPr>
        <w:spacing w:after="150"/>
      </w:pPr>
      <w:r>
        <w:rPr/>
        <w:t xml:space="preserve">2、食用油行业企业的海外经销商选择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食用油行业发展战略研究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图表：2021-2023年中国食用油资产规模分析</w:t>
      </w:r>
    </w:p>
    <w:p>
      <w:pPr>
        <w:spacing w:after="150"/>
      </w:pPr>
      <w:r>
        <w:rPr/>
        <w:t xml:space="preserve">图表：2022-2023年中国食用油行业供给情况</w:t>
      </w:r>
    </w:p>
    <w:p>
      <w:pPr>
        <w:spacing w:after="150"/>
      </w:pPr>
      <w:r>
        <w:rPr/>
        <w:t xml:space="preserve">图表：2022-2023年中国食用油行业市场规模</w:t>
      </w:r>
    </w:p>
    <w:p>
      <w:pPr>
        <w:spacing w:after="150"/>
      </w:pPr>
      <w:r>
        <w:rPr/>
        <w:t xml:space="preserve">图表：2023年中国食用油行业负债规模分析</w:t>
      </w:r>
    </w:p>
    <w:p>
      <w:pPr>
        <w:spacing w:after="150"/>
      </w:pPr>
      <w:r>
        <w:rPr/>
        <w:t xml:space="preserve">图表：2022-2023年中国食用油行业市场产品价格走势</w:t>
      </w:r>
    </w:p>
    <w:p>
      <w:pPr>
        <w:spacing w:after="150"/>
      </w:pPr>
      <w:r>
        <w:rPr/>
        <w:t xml:space="preserve">图表：2024-2029年中国食用油行业市场产品价格趋势预测</w:t>
      </w:r>
    </w:p>
    <w:p>
      <w:pPr>
        <w:spacing w:after="150"/>
      </w:pPr>
      <w:r>
        <w:rPr/>
        <w:t xml:space="preserve">图表：2022-2023年中国食用油行业利润规模及增长速度</w:t>
      </w:r>
    </w:p>
    <w:p>
      <w:pPr>
        <w:spacing w:after="150"/>
      </w:pPr>
      <w:r>
        <w:rPr/>
        <w:t xml:space="preserve">图表：2022-2023年中国食用油行业销售收入</w:t>
      </w:r>
    </w:p>
    <w:p>
      <w:pPr>
        <w:spacing w:after="150"/>
      </w:pPr>
      <w:r>
        <w:rPr/>
        <w:t xml:space="preserve">图表：2022-2023年中国食用油行业销售利润率</w:t>
      </w:r>
    </w:p>
    <w:p>
      <w:pPr>
        <w:spacing w:after="150"/>
      </w:pPr>
      <w:r>
        <w:rPr/>
        <w:t xml:space="preserve">图表：2021-2023年中国食用油行业总资产利润率</w:t>
      </w:r>
    </w:p>
    <w:p>
      <w:pPr>
        <w:spacing w:after="150"/>
      </w:pPr>
      <w:r>
        <w:rPr/>
        <w:t xml:space="preserve">图表：2022-2023年中国食用油行业净资产利润率</w:t>
      </w:r>
    </w:p>
    <w:p>
      <w:pPr>
        <w:spacing w:after="150"/>
      </w:pPr>
      <w:r>
        <w:rPr/>
        <w:t xml:space="preserve">图表：2021-2023年中国食用油行业总资产增长率</w:t>
      </w:r>
    </w:p>
    <w:p>
      <w:pPr>
        <w:spacing w:after="150"/>
      </w:pPr>
      <w:r>
        <w:rPr/>
        <w:t xml:space="preserve">图表：2022-2023年中国食用油行业净资产增长率</w:t>
      </w:r>
    </w:p>
    <w:p>
      <w:pPr>
        <w:spacing w:after="150"/>
      </w:pPr>
      <w:r>
        <w:rPr/>
        <w:t xml:space="preserve">图表：2022-2023年中国食用油行业资产负债率</w:t>
      </w:r>
    </w:p>
    <w:p>
      <w:pPr>
        <w:spacing w:after="150"/>
      </w:pPr>
      <w:r>
        <w:rPr/>
        <w:t xml:space="preserve">图表：2022-2023年中国食用油行业速动比率</w:t>
      </w:r>
    </w:p>
    <w:p>
      <w:pPr>
        <w:spacing w:after="150"/>
      </w:pPr>
      <w:r>
        <w:rPr/>
        <w:t xml:space="preserve">图表：2022-2023年中国食用油行业流动比率</w:t>
      </w:r>
    </w:p>
    <w:p>
      <w:pPr>
        <w:spacing w:after="150"/>
      </w:pPr>
      <w:r>
        <w:rPr/>
        <w:t xml:space="preserve">图表：2021-2023年中国食用油行业总资产周转率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本文地址：https://www.51baogao.cn/baogao/20240314/563522.shtml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4/563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食用油行业市场深度分析及前景展望与发展战略研究报告(2024-2029版)</dc:title>
  <dc:description>食用油行业市场深度分析及前景展望与发展战略研究报告(2024-2029版)</dc:description>
  <dc:subject>食用油行业市场深度分析及前景展望与发展战略研究报告(2024-2029版)</dc:subject>
  <cp:keywords>研究报告</cp:keywords>
  <cp:category>研究报告</cp:category>
  <cp:lastModifiedBy>北京中道泰和信息咨询有限公司</cp:lastModifiedBy>
  <dcterms:created xsi:type="dcterms:W3CDTF">2024-03-15T12:32:31+08:00</dcterms:created>
  <dcterms:modified xsi:type="dcterms:W3CDTF">2024-03-15T12:32:31+08:00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