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中国乘用车行业市场深度分析及发展前景与风险研究报告(2024-2029版)</w:t>
      </w:r>
    </w:p>
    <w:p>
      <w:pPr>
        <w:spacing w:after="150"/>
      </w:pPr>
      <w:r>
        <w:rPr>
          <w:b w:val="1"/>
          <w:bCs w:val="1"/>
        </w:rPr>
        <w:t xml:space="preserve">报告简介</w:t>
      </w:r>
    </w:p>
    <w:p>
      <w:pPr>
        <w:spacing w:after="150"/>
      </w:pPr>
      <w:r>
        <w:rPr/>
        <w:t xml:space="preserve">乘用车(Passenger Vehicle)是指在其设计和技术特性上主要用于载运乘客及其随身行李或临时物品的汽车，包括驾驶员座位在内最多不超过9个座位。乘用车涵盖了多种车型，例如轿车、微型客车以及不超过9座的轻型客车。根据功能和使用场景，乘用车下可细分为基本型乘用车(轿车)、多功能车(MPV)、运动型多用途车(SUV)、专用乘用车和交叉型乘用车。</w:t>
      </w:r>
    </w:p>
    <w:p>
      <w:pPr>
        <w:spacing w:after="150"/>
      </w:pPr>
      <w:r>
        <w:rPr/>
        <w:t xml:space="preserve">其中，运动型多用途车(SUV)起源于美国，这类车既可载人，又可载货，行驶范围广泛，驱动方式多为四轮驱动。而专用乘用车则是具备特定功能所需的特殊装备，用于运载乘员或物品并完成特定功能，例如旅居车、救护车等。</w:t>
      </w:r>
    </w:p>
    <w:p>
      <w:pPr>
        <w:spacing w:after="150"/>
      </w:pPr>
      <w:r>
        <w:rPr/>
        <w:t xml:space="preserve">乘用车不仅是人们日常出行的重要交通工具，也可以是私家车，即私人购买并拥有使用支配权的车辆。在国内，乘用车市场拥有众多知名品牌，如红旗、长安、吉利、长城等国内品牌，以及奔驰、宝马、奥迪等国际品牌。这些品牌提供了丰富多样的乘用车选择，满足了不同消费者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乘用车行业研究单位等公布和提供的大量资料以及对行业内企业调研访察所获得的大量第一手数据，对我国乘用车市场的发展状况、供需状况、竞争格局、赢利水平、发展趋势等进行了分析。报告重点分析了乘用车前十大企业的研发、产销、战略、经营状况等。报告还对乘用车市场风险进行了预测，为乘用车生产厂家、流通企业以及零售商提供了新的投资机会和可借鉴的操作模式，对欲在乘用车行业从事资本运作的经济实体等单位准确了解目前中国乘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乘用车行业国内外发展概述</w:t>
      </w:r>
    </w:p>
    <w:p>
      <w:pPr>
        <w:spacing w:after="150"/>
      </w:pPr>
      <w:r>
        <w:rPr/>
        <w:t xml:space="preserve">一、全球乘用车行业发展概况</w:t>
      </w:r>
    </w:p>
    <w:p>
      <w:pPr>
        <w:spacing w:after="150"/>
      </w:pPr>
      <w:r>
        <w:rPr/>
        <w:t xml:space="preserve">1.全球乘用车行业发展现状</w:t>
      </w:r>
    </w:p>
    <w:p>
      <w:pPr>
        <w:spacing w:after="150"/>
      </w:pPr>
      <w:r>
        <w:rPr/>
        <w:t xml:space="preserve">2.主要国家和地区发展状况</w:t>
      </w:r>
    </w:p>
    <w:p>
      <w:pPr>
        <w:spacing w:after="150"/>
      </w:pPr>
      <w:r>
        <w:rPr/>
        <w:t xml:space="preserve">3.全球乘用车行业发展趋势</w:t>
      </w:r>
    </w:p>
    <w:p>
      <w:pPr>
        <w:spacing w:after="150"/>
      </w:pPr>
      <w:r>
        <w:rPr/>
        <w:t xml:space="preserve">二、中国乘用车行业发展概况</w:t>
      </w:r>
    </w:p>
    <w:p>
      <w:pPr>
        <w:spacing w:after="150"/>
      </w:pPr>
      <w:r>
        <w:rPr/>
        <w:t xml:space="preserve">1.中国乘用车行业发展现状</w:t>
      </w:r>
    </w:p>
    <w:p>
      <w:pPr>
        <w:spacing w:after="150"/>
      </w:pPr>
      <w:r>
        <w:rPr/>
        <w:t xml:space="preserve">2.中国乘用车行业发展中存在的问题</w:t>
      </w:r>
    </w:p>
    <w:p>
      <w:pPr>
        <w:spacing w:after="150"/>
      </w:pPr>
      <w:r>
        <w:rPr>
          <w:b w:val="1"/>
          <w:bCs w:val="1"/>
        </w:rPr>
        <w:t xml:space="preserve">第二章 2020-2023年中国乘用车行业发展环境分析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四、乘用车行业政策环境</w:t>
      </w:r>
    </w:p>
    <w:p>
      <w:pPr>
        <w:spacing w:after="150"/>
      </w:pPr>
      <w:r>
        <w:rPr/>
        <w:t xml:space="preserve">五、乘用车行业技术环境</w:t>
      </w:r>
    </w:p>
    <w:p>
      <w:pPr>
        <w:spacing w:after="150"/>
      </w:pPr>
      <w:r>
        <w:rPr>
          <w:b w:val="1"/>
          <w:bCs w:val="1"/>
        </w:rPr>
        <w:t xml:space="preserve">第三章 乘用车行业市场分析</w:t>
      </w:r>
    </w:p>
    <w:p>
      <w:pPr>
        <w:spacing w:after="150"/>
      </w:pPr>
      <w:r>
        <w:rPr/>
        <w:t xml:space="preserve">一、市场规模</w:t>
      </w:r>
    </w:p>
    <w:p>
      <w:pPr>
        <w:spacing w:after="150"/>
      </w:pPr>
      <w:r>
        <w:rPr/>
        <w:t xml:space="preserve">1.2020-2023年乘用车行业市场规模及增速</w:t>
      </w:r>
    </w:p>
    <w:p>
      <w:pPr>
        <w:spacing w:after="150"/>
      </w:pPr>
      <w:r>
        <w:rPr/>
        <w:t xml:space="preserve">2.乘用车行业市场饱和度</w:t>
      </w:r>
    </w:p>
    <w:p>
      <w:pPr>
        <w:spacing w:after="150"/>
      </w:pPr>
      <w:r>
        <w:rPr/>
        <w:t xml:space="preserve">3.影响乘用车行业市场规模的因素</w:t>
      </w:r>
    </w:p>
    <w:p>
      <w:pPr>
        <w:spacing w:after="150"/>
      </w:pPr>
      <w:r>
        <w:rPr/>
        <w:t xml:space="preserve">4.2024-2029年乘用车行业市场规模及增速预测</w:t>
      </w:r>
    </w:p>
    <w:p>
      <w:pPr>
        <w:spacing w:after="150"/>
      </w:pPr>
      <w:r>
        <w:rPr/>
        <w:t xml:space="preserve">二、市场结构</w:t>
      </w:r>
    </w:p>
    <w:p>
      <w:pPr>
        <w:spacing w:after="150"/>
      </w:pPr>
      <w:r>
        <w:rPr/>
        <w:t xml:space="preserve">三、市场特点</w:t>
      </w:r>
    </w:p>
    <w:p>
      <w:pPr>
        <w:spacing w:after="150"/>
      </w:pPr>
      <w:r>
        <w:rPr/>
        <w:t xml:space="preserve">1.乘用车行业所处生命周期</w:t>
      </w:r>
    </w:p>
    <w:p>
      <w:pPr>
        <w:spacing w:after="150"/>
      </w:pPr>
      <w:r>
        <w:rPr/>
        <w:t xml:space="preserve">2.技术变革与行业革新对乘用车行业的影响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乘用车行业分析</w:t>
      </w:r>
    </w:p>
    <w:p>
      <w:pPr>
        <w:spacing w:after="150"/>
      </w:pPr>
      <w:r>
        <w:rPr/>
        <w:t xml:space="preserve">一、产能产量分析</w:t>
      </w:r>
    </w:p>
    <w:p>
      <w:pPr>
        <w:spacing w:after="150"/>
      </w:pPr>
      <w:r>
        <w:rPr/>
        <w:t xml:space="preserve">1.2020-2023年乘用车行业总量及增速</w:t>
      </w:r>
    </w:p>
    <w:p>
      <w:pPr>
        <w:spacing w:after="150"/>
      </w:pPr>
      <w:r>
        <w:rPr/>
        <w:t xml:space="preserve">2.2020-2023年乘用车行业产能及增速</w:t>
      </w:r>
    </w:p>
    <w:p>
      <w:pPr>
        <w:spacing w:after="150"/>
      </w:pPr>
      <w:r>
        <w:rPr/>
        <w:t xml:space="preserve">3.影响乘用车行业产能产量的因素</w:t>
      </w:r>
    </w:p>
    <w:p>
      <w:pPr>
        <w:spacing w:after="150"/>
      </w:pPr>
      <w:r>
        <w:rPr/>
        <w:t xml:space="preserve">4.2024-2029年乘用车行业总量及增速预测</w:t>
      </w:r>
    </w:p>
    <w:p>
      <w:pPr>
        <w:spacing w:after="150"/>
      </w:pPr>
      <w:r>
        <w:rPr/>
        <w:t xml:space="preserve">二、区域生产分析</w:t>
      </w:r>
    </w:p>
    <w:p>
      <w:pPr>
        <w:spacing w:after="150"/>
      </w:pPr>
      <w:r>
        <w:rPr/>
        <w:t xml:space="preserve">1.乘用车企业区域分布情况</w:t>
      </w:r>
    </w:p>
    <w:p>
      <w:pPr>
        <w:spacing w:after="150"/>
      </w:pPr>
      <w:r>
        <w:rPr/>
        <w:t xml:space="preserve">2.重点省市乘用车行业状况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2.影响乘用车行业供需平衡的因素</w:t>
      </w:r>
    </w:p>
    <w:p>
      <w:pPr>
        <w:spacing w:after="150"/>
      </w:pPr>
      <w:r>
        <w:rPr/>
        <w:t xml:space="preserve">3.乘用车行业供需平衡趋势预测</w:t>
      </w:r>
    </w:p>
    <w:p>
      <w:pPr>
        <w:spacing w:after="150"/>
      </w:pPr>
      <w:r>
        <w:rPr>
          <w:b w:val="1"/>
          <w:bCs w:val="1"/>
        </w:rPr>
        <w:t xml:space="preserve">第六章 细分行业分析</w:t>
      </w:r>
    </w:p>
    <w:p>
      <w:pPr>
        <w:spacing w:after="150"/>
      </w:pPr>
      <w:r>
        <w:rPr/>
        <w:t xml:space="preserve">一、主要乘用车细分行业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乘用车行业竞争分析</w:t>
      </w:r>
    </w:p>
    <w:p>
      <w:pPr>
        <w:spacing w:after="150"/>
      </w:pPr>
      <w:r>
        <w:rPr/>
        <w:t xml:space="preserve">一、重点乘用车企业市场份额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乘用车行业产品价格分析</w:t>
      </w:r>
    </w:p>
    <w:p>
      <w:pPr>
        <w:spacing w:after="150"/>
      </w:pPr>
      <w:r>
        <w:rPr/>
        <w:t xml:space="preserve">一、乘用车产品价格特征</w:t>
      </w:r>
    </w:p>
    <w:p>
      <w:pPr>
        <w:spacing w:after="150"/>
      </w:pPr>
      <w:r>
        <w:rPr/>
        <w:t xml:space="preserve">二、国内乘用车产品当前市场价格评述</w:t>
      </w:r>
    </w:p>
    <w:p>
      <w:pPr>
        <w:spacing w:after="150"/>
      </w:pPr>
      <w:r>
        <w:rPr/>
        <w:t xml:space="preserve">三、影响国内市场乘用车产品价格的因素</w:t>
      </w:r>
    </w:p>
    <w:p>
      <w:pPr>
        <w:spacing w:after="150"/>
      </w:pPr>
      <w:r>
        <w:rPr/>
        <w:t xml:space="preserve">四、主流厂商乘用车产品价位及价格策略</w:t>
      </w:r>
    </w:p>
    <w:p>
      <w:pPr>
        <w:spacing w:after="150"/>
      </w:pPr>
      <w:r>
        <w:rPr/>
        <w:t xml:space="preserve">五、乘用车产品未来价格变化趋势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二、互补品对乘用车行业的影响</w:t>
      </w:r>
    </w:p>
    <w:p>
      <w:pPr>
        <w:spacing w:after="150"/>
      </w:pPr>
      <w:r>
        <w:rPr/>
        <w:t xml:space="preserve">三、互补品发展趋势</w:t>
      </w:r>
    </w:p>
    <w:p>
      <w:pPr>
        <w:spacing w:after="150"/>
      </w:pPr>
      <w:r>
        <w:rPr>
          <w:b w:val="1"/>
          <w:bCs w:val="1"/>
        </w:rPr>
        <w:t xml:space="preserve">第十一章 乘用车行业主导驱动因素分析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乘用车行业渠道分析</w:t>
      </w:r>
    </w:p>
    <w:p>
      <w:pPr>
        <w:spacing w:after="150"/>
      </w:pPr>
      <w:r>
        <w:rPr/>
        <w:t xml:space="preserve">一、乘用车产品主流渠道形式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一、2020-2023年乘用车行业销售毛利率</w:t>
      </w:r>
    </w:p>
    <w:p>
      <w:pPr>
        <w:spacing w:after="150"/>
      </w:pPr>
      <w:r>
        <w:rPr/>
        <w:t xml:space="preserve">二、2020-2023年乘用车行业销售利润率</w:t>
      </w:r>
    </w:p>
    <w:p>
      <w:pPr>
        <w:spacing w:after="150"/>
      </w:pPr>
      <w:r>
        <w:rPr/>
        <w:t xml:space="preserve">三、2020-2023年乘用车行业总资产利润率</w:t>
      </w:r>
    </w:p>
    <w:p>
      <w:pPr>
        <w:spacing w:after="150"/>
      </w:pPr>
      <w:r>
        <w:rPr/>
        <w:t xml:space="preserve">四、2020-2023年乘用车行业净资产利润率</w:t>
      </w:r>
    </w:p>
    <w:p>
      <w:pPr>
        <w:spacing w:after="150"/>
      </w:pPr>
      <w:r>
        <w:rPr/>
        <w:t xml:space="preserve">五、2024-2029年乘用车行业盈利能力预测</w:t>
      </w:r>
    </w:p>
    <w:p>
      <w:pPr>
        <w:spacing w:after="150"/>
      </w:pPr>
      <w:r>
        <w:rPr>
          <w:b w:val="1"/>
          <w:bCs w:val="1"/>
        </w:rPr>
        <w:t xml:space="preserve">第十四章 行业成长性分析</w:t>
      </w:r>
    </w:p>
    <w:p>
      <w:pPr>
        <w:spacing w:after="150"/>
      </w:pPr>
      <w:r>
        <w:rPr/>
        <w:t xml:space="preserve">一、2020-2023年乘用车行业销售收入增长分析</w:t>
      </w:r>
    </w:p>
    <w:p>
      <w:pPr>
        <w:spacing w:after="150"/>
      </w:pPr>
      <w:r>
        <w:rPr/>
        <w:t xml:space="preserve">二、2020-2023年乘用车行业总资产增长分析</w:t>
      </w:r>
    </w:p>
    <w:p>
      <w:pPr>
        <w:spacing w:after="150"/>
      </w:pPr>
      <w:r>
        <w:rPr/>
        <w:t xml:space="preserve">三、2020-2023年乘用车行业固定资产增长分析</w:t>
      </w:r>
    </w:p>
    <w:p>
      <w:pPr>
        <w:spacing w:after="150"/>
      </w:pPr>
      <w:r>
        <w:rPr/>
        <w:t xml:space="preserve">四、2020-2023年乘用车行业净资产增长分析</w:t>
      </w:r>
    </w:p>
    <w:p>
      <w:pPr>
        <w:spacing w:after="150"/>
      </w:pPr>
      <w:r>
        <w:rPr/>
        <w:t xml:space="preserve">五、2020-2023年乘用车行业利润增长分析</w:t>
      </w:r>
    </w:p>
    <w:p>
      <w:pPr>
        <w:spacing w:after="150"/>
      </w:pPr>
      <w:r>
        <w:rPr/>
        <w:t xml:space="preserve">六、2024-2029年乘用车行业增长预测</w:t>
      </w:r>
    </w:p>
    <w:p>
      <w:pPr>
        <w:spacing w:after="150"/>
      </w:pPr>
      <w:r>
        <w:rPr>
          <w:b w:val="1"/>
          <w:bCs w:val="1"/>
        </w:rPr>
        <w:t xml:space="preserve">第十五章 行业营运能力分析</w:t>
      </w:r>
    </w:p>
    <w:p>
      <w:pPr>
        <w:spacing w:after="150"/>
      </w:pPr>
      <w:r>
        <w:rPr/>
        <w:t xml:space="preserve">一、2020-2023年乘用车行业总资产周转率分析</w:t>
      </w:r>
    </w:p>
    <w:p>
      <w:pPr>
        <w:spacing w:after="150"/>
      </w:pPr>
      <w:r>
        <w:rPr/>
        <w:t xml:space="preserve">二、2020-2023年乘用车行业净资产周转率分析</w:t>
      </w:r>
    </w:p>
    <w:p>
      <w:pPr>
        <w:spacing w:after="150"/>
      </w:pPr>
      <w:r>
        <w:rPr/>
        <w:t xml:space="preserve">三、2020-2023年乘用车行业应收账款周转率分析</w:t>
      </w:r>
    </w:p>
    <w:p>
      <w:pPr>
        <w:spacing w:after="150"/>
      </w:pPr>
      <w:r>
        <w:rPr/>
        <w:t xml:space="preserve">四、2020-2023年乘用车行业存货周转率分析</w:t>
      </w:r>
    </w:p>
    <w:p>
      <w:pPr>
        <w:spacing w:after="150"/>
      </w:pPr>
      <w:r>
        <w:rPr/>
        <w:t xml:space="preserve">五、2024-2029年乘用车行业营运能力预测</w:t>
      </w:r>
    </w:p>
    <w:p>
      <w:pPr>
        <w:spacing w:after="150"/>
      </w:pPr>
      <w:r>
        <w:rPr>
          <w:b w:val="1"/>
          <w:bCs w:val="1"/>
        </w:rPr>
        <w:t xml:space="preserve">第十六章 乘用车行业重点企业分析</w:t>
      </w:r>
    </w:p>
    <w:p>
      <w:pPr>
        <w:spacing w:after="150"/>
      </w:pPr>
      <w:r>
        <w:rPr/>
        <w:t xml:space="preserve">一、一汽大众</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二、上汽大众</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三、上汽通用</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四、长安汽车</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五、吉利汽车</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六、东风日产</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七、长城汽车</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八、广汽丰田</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乘用车行业风险分析</w:t>
      </w:r>
    </w:p>
    <w:p>
      <w:pPr>
        <w:spacing w:after="150"/>
      </w:pPr>
      <w:r>
        <w:rPr/>
        <w:t xml:space="preserve">一、乘用车行业环境风险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三、乘用车行业政策风险</w:t>
      </w:r>
    </w:p>
    <w:p>
      <w:pPr>
        <w:spacing w:after="150"/>
      </w:pPr>
      <w:r>
        <w:rPr/>
        <w:t xml:space="preserve">四、乘用车行业市场风险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一、乘用车行业发展前景预测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二、乘用车企业营销策略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三、乘用车企业投资机会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图表：2019-2023年中国乘用车行业市场规模及增速</w:t>
      </w:r>
    </w:p>
    <w:p>
      <w:pPr>
        <w:spacing w:after="150"/>
      </w:pPr>
      <w:r>
        <w:rPr/>
        <w:t xml:space="preserve">图表：2024-2029年中国乘用车行业市场规模及增速预测</w:t>
      </w:r>
    </w:p>
    <w:p>
      <w:pPr>
        <w:spacing w:after="150"/>
      </w:pPr>
      <w:r>
        <w:rPr/>
        <w:t xml:space="preserve">图表：2019-2023年中国乘用车行业重点企业市场份额</w:t>
      </w:r>
    </w:p>
    <w:p>
      <w:pPr>
        <w:spacing w:after="150"/>
      </w:pPr>
      <w:r>
        <w:rPr/>
        <w:t xml:space="preserve">图表：2023年中国乘用车行业区域结构</w:t>
      </w:r>
    </w:p>
    <w:p>
      <w:pPr>
        <w:spacing w:after="150"/>
      </w:pPr>
      <w:r>
        <w:rPr/>
        <w:t xml:space="preserve">图表：2023年中国乘用车行业渠道结构</w:t>
      </w:r>
    </w:p>
    <w:p>
      <w:pPr>
        <w:spacing w:after="150"/>
      </w:pPr>
      <w:r>
        <w:rPr/>
        <w:t xml:space="preserve">图表：2019-2023年中国乘用车行业需求总量</w:t>
      </w:r>
    </w:p>
    <w:p>
      <w:pPr>
        <w:spacing w:after="150"/>
      </w:pPr>
      <w:r>
        <w:rPr/>
        <w:t xml:space="preserve">图表：2024-2029年中国乘用车行业需求总量预测</w:t>
      </w:r>
    </w:p>
    <w:p>
      <w:pPr>
        <w:spacing w:after="150"/>
      </w:pPr>
      <w:r>
        <w:rPr/>
        <w:t xml:space="preserve">图表：2019-2023年中国乘用车行业需求集中度</w:t>
      </w:r>
    </w:p>
    <w:p>
      <w:pPr>
        <w:spacing w:after="150"/>
      </w:pPr>
      <w:r>
        <w:rPr/>
        <w:t xml:space="preserve">图表：2019-2023年中国乘用车行业需求增长速度</w:t>
      </w:r>
    </w:p>
    <w:p>
      <w:pPr>
        <w:spacing w:after="150"/>
      </w:pPr>
      <w:r>
        <w:rPr/>
        <w:t xml:space="preserve">图表：2019-2023年中国乘用车行业市场饱和度</w:t>
      </w:r>
    </w:p>
    <w:p>
      <w:pPr>
        <w:spacing w:after="150"/>
      </w:pPr>
      <w:r>
        <w:rPr/>
        <w:t xml:space="preserve">图表：2019-2023年中国乘用车行业供给总量</w:t>
      </w:r>
    </w:p>
    <w:p>
      <w:pPr>
        <w:spacing w:after="150"/>
      </w:pPr>
      <w:r>
        <w:rPr/>
        <w:t xml:space="preserve">图表：2019-2023年中国乘用车行业供给增长速度</w:t>
      </w:r>
    </w:p>
    <w:p>
      <w:pPr>
        <w:spacing w:after="150"/>
      </w:pPr>
      <w:r>
        <w:rPr/>
        <w:t xml:space="preserve">图表：2024-2029年中国乘用车行业供给量预测</w:t>
      </w:r>
    </w:p>
    <w:p>
      <w:pPr>
        <w:spacing w:after="150"/>
      </w:pPr>
      <w:r>
        <w:rPr/>
        <w:t xml:space="preserve">图表：2019-2023年中国乘用车行业供给集中度</w:t>
      </w:r>
    </w:p>
    <w:p>
      <w:pPr>
        <w:spacing w:after="150"/>
      </w:pPr>
      <w:r>
        <w:rPr/>
        <w:t xml:space="preserve">图表：2019-2023年中国乘用车行业销售量</w:t>
      </w:r>
    </w:p>
    <w:p>
      <w:pPr>
        <w:spacing w:after="150"/>
      </w:pPr>
      <w:r>
        <w:rPr/>
        <w:t xml:space="preserve">图表：2019-2023年中国乘用车行业库存量</w:t>
      </w:r>
    </w:p>
    <w:p>
      <w:pPr>
        <w:spacing w:after="150"/>
      </w:pPr>
      <w:r>
        <w:rPr/>
        <w:t xml:space="preserve">图表：2023年中国乘用车行业企业区域分布</w:t>
      </w:r>
    </w:p>
    <w:p>
      <w:pPr>
        <w:spacing w:after="150"/>
      </w:pPr>
      <w:r>
        <w:rPr/>
        <w:t xml:space="preserve">图表：2023年中国乘用车行业销售渠道分布</w:t>
      </w:r>
    </w:p>
    <w:p>
      <w:pPr>
        <w:spacing w:after="150"/>
      </w:pPr>
      <w:r>
        <w:rPr/>
        <w:t xml:space="preserve">图表：2023年中国乘用车行业主要代理商分布</w:t>
      </w:r>
    </w:p>
    <w:p>
      <w:pPr>
        <w:spacing w:after="150"/>
      </w:pPr>
      <w:r>
        <w:rPr/>
        <w:t xml:space="preserve">图表：2019-2023年中国乘用车行业产品价格走势</w:t>
      </w:r>
    </w:p>
    <w:p>
      <w:pPr>
        <w:spacing w:after="150"/>
      </w:pPr>
      <w:r>
        <w:rPr/>
        <w:t xml:space="preserve">图表：2024-2029年中国乘用车行业产品价格趋势</w:t>
      </w:r>
    </w:p>
    <w:p>
      <w:pPr>
        <w:spacing w:after="150"/>
      </w:pPr>
      <w:r>
        <w:rPr/>
        <w:t xml:space="preserve">图表：2019-2023年中国乘用车行业利润及增长速度</w:t>
      </w:r>
    </w:p>
    <w:p>
      <w:pPr>
        <w:spacing w:after="150"/>
      </w:pPr>
      <w:r>
        <w:rPr/>
        <w:t xml:space="preserve">图表：2019-2023年中国乘用车行业销售毛利率</w:t>
      </w:r>
    </w:p>
    <w:p>
      <w:pPr>
        <w:spacing w:after="150"/>
      </w:pPr>
      <w:r>
        <w:rPr/>
        <w:t xml:space="preserve">图表：2019-2023年中国乘用车行业销售利润率</w:t>
      </w:r>
    </w:p>
    <w:p>
      <w:pPr>
        <w:spacing w:after="150"/>
      </w:pPr>
      <w:r>
        <w:rPr/>
        <w:t xml:space="preserve">图表：2019-2023年中国乘用车行业总资产利润率</w:t>
      </w:r>
    </w:p>
    <w:p>
      <w:pPr>
        <w:spacing w:after="150"/>
      </w:pPr>
      <w:r>
        <w:rPr/>
        <w:t xml:space="preserve">图表：2019-2023年中国乘用车行业净资产利润率</w:t>
      </w:r>
    </w:p>
    <w:p>
      <w:pPr>
        <w:spacing w:after="150"/>
      </w:pPr>
      <w:r>
        <w:rPr/>
        <w:t xml:space="preserve">图表：2019-2023年中国乘用车行业产值利税率</w:t>
      </w:r>
    </w:p>
    <w:p>
      <w:pPr>
        <w:spacing w:after="150"/>
      </w:pPr>
      <w:r>
        <w:rPr/>
        <w:t xml:space="preserve">图表：2019-2023年中国乘用车行业总资产增长率</w:t>
      </w:r>
    </w:p>
    <w:p>
      <w:pPr>
        <w:spacing w:after="150"/>
      </w:pPr>
      <w:r>
        <w:rPr/>
        <w:t xml:space="preserve">图表：2019-2023年中国乘用车行业净资产增长率</w:t>
      </w:r>
    </w:p>
    <w:p>
      <w:pPr>
        <w:spacing w:after="150"/>
      </w:pPr>
      <w:r>
        <w:rPr/>
        <w:t xml:space="preserve">图表：2023年中国乘用车行业投资项目数量</w:t>
      </w:r>
    </w:p>
    <w:p>
      <w:pPr>
        <w:spacing w:after="150"/>
      </w:pPr>
      <w:r>
        <w:rPr/>
        <w:t xml:space="preserve">图表：2023年中国乘用车行业投资项目列表</w:t>
      </w:r>
    </w:p>
    <w:p>
      <w:pPr>
        <w:spacing w:after="150"/>
      </w:pPr>
      <w:r>
        <w:rPr/>
        <w:t xml:space="preserve">图表：2023年中国乘用车行业投资需求关系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中国乘用车行业市场深度分析及发展前景与风险研究报告(2024-2029版)</dc:title>
  <dc:description>中国乘用车行业市场深度分析及发展前景与风险研究报告(2024-2029版)</dc:description>
  <dc:subject>中国乘用车行业市场深度分析及发展前景与风险研究报告(2024-2029版)</dc:subject>
  <cp:keywords>研究报告</cp:keywords>
  <cp:category>研究报告</cp:category>
  <cp:lastModifiedBy>北京中道泰和信息咨询有限公司</cp:lastModifiedBy>
  <dcterms:created xsi:type="dcterms:W3CDTF">2024-03-19T19:37:23+08:00</dcterms:created>
  <dcterms:modified xsi:type="dcterms:W3CDTF">2024-03-19T19:37:23+08:00</dcterms:modified>
</cp:coreProperties>
</file>

<file path=docProps/custom.xml><?xml version="1.0" encoding="utf-8"?>
<Properties xmlns="http://schemas.openxmlformats.org/officeDocument/2006/custom-properties" xmlns:vt="http://schemas.openxmlformats.org/officeDocument/2006/docPropsVTypes"/>
</file>