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中国医用床椅行业市场深度分析及竞争格局与投资预测研究报告(2026-2031版)</w:t>
      </w:r>
    </w:p>
    <w:p>
      <w:pPr>
        <w:spacing w:after="150"/>
      </w:pPr>
      <w:r>
        <w:rPr>
          <w:b w:val="1"/>
          <w:bCs w:val="1"/>
        </w:rPr>
        <w:t xml:space="preserve">报告简介</w:t>
      </w:r>
    </w:p>
    <w:p>
      <w:pPr>
        <w:spacing w:after="150"/>
      </w:pPr>
      <w:r>
        <w:rPr/>
        <w:t xml:space="preserve">医用床椅是医疗设备中的重要一部分，主要通过床式和椅式结构，为患者提供便捷、舒适的安置及治疗空间。医用床椅广泛应用于医院、诊所、家庭护理、社区护理等场所，其种类包括急诊床、手术床、病床、康复床、电动床、便携式床等。</w:t>
      </w:r>
    </w:p>
    <w:p>
      <w:pPr>
        <w:spacing w:after="150"/>
      </w:pPr>
      <w:r>
        <w:rPr/>
        <w:t xml:space="preserve">医用床椅行业的发展趋势受到多方面的影响，其中包括技术进步、产业升级以及市场需求的变化等因素。随着科技的不断发展和创新，医用床椅的技术也在不断进步，产品的性能和质量也在不断提高。同时，随着医疗健康产业的快速发展，医用床椅的需求量也在不断增加，这将为医用床椅行业的发展提供强大的动力。</w:t>
      </w:r>
    </w:p>
    <w:p>
      <w:pPr>
        <w:spacing w:after="150"/>
      </w:pPr>
      <w:r>
        <w:rPr/>
        <w:t xml:space="preserve">医用床椅行业的前景看好，随着人口老龄化的加剧和医疗健康需求的增加，医用床椅的市场需求将会进一步扩大。此外，随着科技的不断进步，医用床椅的产品性能和质量也将得到进一步提高，从而更好地满足消费者的需求。因此，医用床椅行业有着良好的发展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医用床椅相关企业和科研单位等的实地调查，对国内外医用床椅行业的供给与需求状况、相关行业的发展状况、市场消费变化等进行了分析。重点研究了主要医用床椅品牌的发展状况，以及未来中国医用床椅行业将面临的机遇以及企业的应对策略。报告还分析了医用床椅市场的竞争格局，行业的发展动向，并对行业相关政策进行了介绍和政策趋向研判，是医用床椅生产企业、科研单位、零售企业等单位准确了解目前医用床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2021-2026年中国医用床椅行业市场运行环境分析</w:t>
      </w:r>
    </w:p>
    <w:p>
      <w:pPr>
        <w:spacing w:before="75" w:after="0"/>
      </w:pPr>
      <w:r>
        <w:rPr/>
        <w:t xml:space="preserve">第一节 2021-2026年中国宏观经济环境分析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三、2021-2026年中国宏观经济发展预测分析</w:t>
      </w:r>
    </w:p>
    <w:p>
      <w:pPr>
        <w:spacing w:before="75" w:after="0"/>
      </w:pPr>
      <w:r>
        <w:rPr/>
        <w:t xml:space="preserve">第二节 2021-2026年中国医用床椅市场政策环境分析</w:t>
      </w:r>
    </w:p>
    <w:p>
      <w:pPr>
        <w:spacing w:before="75" w:after="0"/>
      </w:pPr>
      <w:r>
        <w:rPr/>
        <w:t xml:space="preserve">第三节 2021-2026年中国医用床椅市场社会环境分析</w:t>
      </w:r>
    </w:p>
    <w:p>
      <w:pPr>
        <w:spacing w:before="75" w:after="0"/>
      </w:pPr>
      <w:r>
        <w:rPr/>
        <w:t xml:space="preserve">一、全国各地区城乡人口年龄构成</w:t>
      </w:r>
    </w:p>
    <w:p>
      <w:pPr>
        <w:spacing w:before="75" w:after="0"/>
      </w:pPr>
      <w:r>
        <w:rPr/>
        <w:t xml:space="preserve">二、全国各地居民可支配收入水平</w:t>
      </w:r>
    </w:p>
    <w:p>
      <w:pPr>
        <w:spacing w:before="75" w:after="0"/>
      </w:pPr>
      <w:r>
        <w:rPr/>
        <w:t xml:space="preserve">三、全国各地居民医疗保健支出情况</w:t>
      </w:r>
    </w:p>
    <w:p>
      <w:pPr>
        <w:spacing w:before="75" w:after="0"/>
      </w:pPr>
      <w:r>
        <w:rPr>
          <w:b w:val="1"/>
          <w:bCs w:val="1"/>
        </w:rPr>
        <w:t xml:space="preserve">第二章 2021-2026年世界医用床椅行业整体运营状况分析</w:t>
      </w:r>
    </w:p>
    <w:p>
      <w:pPr>
        <w:spacing w:before="75" w:after="0"/>
      </w:pPr>
      <w:r>
        <w:rPr/>
        <w:t xml:space="preserve">第一节 2021-2026年世界医用床椅行业运行环境分析</w:t>
      </w:r>
    </w:p>
    <w:p>
      <w:pPr>
        <w:spacing w:before="75" w:after="0"/>
      </w:pPr>
      <w:r>
        <w:rPr/>
        <w:t xml:space="preserve">一、欧盟实施weee和rohs指令</w:t>
      </w:r>
    </w:p>
    <w:p>
      <w:pPr>
        <w:spacing w:before="75" w:after="0"/>
      </w:pPr>
      <w:r>
        <w:rPr/>
        <w:t xml:space="preserve">二、医疗器械行业掀起并购热潮</w:t>
      </w:r>
    </w:p>
    <w:p>
      <w:pPr>
        <w:spacing w:before="75" w:after="0"/>
      </w:pPr>
      <w:r>
        <w:rPr/>
        <w:t xml:space="preserve">三、国外医疗器械技术设备新进展</w:t>
      </w:r>
    </w:p>
    <w:p>
      <w:pPr>
        <w:spacing w:before="75" w:after="0"/>
      </w:pPr>
      <w:r>
        <w:rPr/>
        <w:t xml:space="preserve">第二节 2021-2026年世界医用床椅行业市场运行格局</w:t>
      </w:r>
    </w:p>
    <w:p>
      <w:pPr>
        <w:spacing w:before="75" w:after="0"/>
      </w:pPr>
      <w:r>
        <w:rPr/>
        <w:t xml:space="preserve">一、世界医用床椅市场特征分析</w:t>
      </w:r>
    </w:p>
    <w:p>
      <w:pPr>
        <w:spacing w:before="75" w:after="0"/>
      </w:pPr>
      <w:r>
        <w:rPr/>
        <w:t xml:space="preserve">二、世界医床功能与设计进展</w:t>
      </w:r>
    </w:p>
    <w:p>
      <w:pPr>
        <w:spacing w:before="75" w:after="0"/>
      </w:pPr>
      <w:r>
        <w:rPr/>
        <w:t xml:space="preserve">三、世界医用床椅市场动态分析</w:t>
      </w:r>
    </w:p>
    <w:p>
      <w:pPr>
        <w:spacing w:before="75" w:after="0"/>
      </w:pPr>
      <w:r>
        <w:rPr/>
        <w:t xml:space="preserve">四、世界医用床椅产业竞争与合作</w:t>
      </w:r>
    </w:p>
    <w:p>
      <w:pPr>
        <w:spacing w:before="75" w:after="0"/>
      </w:pPr>
      <w:r>
        <w:rPr/>
        <w:t xml:space="preserve">第三节 2021-2026年世界剖分国家医用床椅市场动态分析</w:t>
      </w:r>
    </w:p>
    <w:p>
      <w:pPr>
        <w:spacing w:before="75" w:after="0"/>
      </w:pPr>
      <w:r>
        <w:rPr/>
        <w:t xml:space="preserve">一、美国</w:t>
      </w:r>
    </w:p>
    <w:p>
      <w:pPr>
        <w:spacing w:before="75" w:after="0"/>
      </w:pPr>
      <w:r>
        <w:rPr/>
        <w:t xml:space="preserve">二、日本</w:t>
      </w:r>
    </w:p>
    <w:p>
      <w:pPr>
        <w:spacing w:before="75" w:after="0"/>
      </w:pPr>
      <w:r>
        <w:rPr/>
        <w:t xml:space="preserve">三、德国</w:t>
      </w:r>
    </w:p>
    <w:p>
      <w:pPr>
        <w:spacing w:before="75" w:after="0"/>
      </w:pPr>
      <w:r>
        <w:rPr/>
        <w:t xml:space="preserve">四、加拿大维多利亚医院展出高科技医用床椅</w:t>
      </w:r>
    </w:p>
    <w:p>
      <w:pPr>
        <w:spacing w:before="75" w:after="0"/>
      </w:pPr>
      <w:r>
        <w:rPr/>
        <w:t xml:space="preserve">第四节 2026-2031年世界医用床椅行业发展趋势分析</w:t>
      </w:r>
    </w:p>
    <w:p>
      <w:pPr>
        <w:spacing w:before="75" w:after="0"/>
      </w:pPr>
      <w:r>
        <w:rPr>
          <w:b w:val="1"/>
          <w:bCs w:val="1"/>
        </w:rPr>
        <w:t xml:space="preserve">第三章 2021-2026年中国医疗卫生行业运行态势分析</w:t>
      </w:r>
    </w:p>
    <w:p>
      <w:pPr>
        <w:spacing w:before="75" w:after="0"/>
      </w:pPr>
      <w:r>
        <w:rPr/>
        <w:t xml:space="preserve">第一节 中国卫生事业发展情况分析</w:t>
      </w:r>
    </w:p>
    <w:p>
      <w:pPr>
        <w:spacing w:before="75" w:after="0"/>
      </w:pPr>
      <w:r>
        <w:rPr/>
        <w:t xml:space="preserve">第二节 医疗服务</w:t>
      </w:r>
    </w:p>
    <w:p>
      <w:pPr>
        <w:spacing w:before="75" w:after="0"/>
      </w:pPr>
      <w:r>
        <w:rPr/>
        <w:t xml:space="preserve">第三节 农村和社区卫生</w:t>
      </w:r>
    </w:p>
    <w:p>
      <w:pPr>
        <w:spacing w:before="75" w:after="0"/>
      </w:pPr>
      <w:r>
        <w:rPr>
          <w:b w:val="1"/>
          <w:bCs w:val="1"/>
        </w:rPr>
        <w:t xml:space="preserve">第四章 2021-2026年中国医用床椅行业运行态势分析</w:t>
      </w:r>
    </w:p>
    <w:p>
      <w:pPr>
        <w:spacing w:before="75" w:after="0"/>
      </w:pPr>
      <w:r>
        <w:rPr/>
        <w:t xml:space="preserve">第一节 2021-2026年中国医用床椅产业运行背景透析</w:t>
      </w:r>
    </w:p>
    <w:p>
      <w:pPr>
        <w:spacing w:before="75" w:after="0"/>
      </w:pPr>
      <w:r>
        <w:rPr/>
        <w:t xml:space="preserve">一、政策引导中国医疗器械行业快速发展</w:t>
      </w:r>
    </w:p>
    <w:p>
      <w:pPr>
        <w:spacing w:before="75" w:after="0"/>
      </w:pPr>
      <w:r>
        <w:rPr/>
        <w:t xml:space="preserve">二、中国医疗器械产业已逐步融入全球产业链</w:t>
      </w:r>
    </w:p>
    <w:p>
      <w:pPr>
        <w:spacing w:before="75" w:after="0"/>
      </w:pPr>
      <w:r>
        <w:rPr/>
        <w:t xml:space="preserve">三、中国医疗器械研发领域进展</w:t>
      </w:r>
    </w:p>
    <w:p>
      <w:pPr>
        <w:spacing w:before="75" w:after="0"/>
      </w:pPr>
      <w:r>
        <w:rPr/>
        <w:t xml:space="preserve">第二节 2021-2026年中国医用床椅行业发展途径</w:t>
      </w:r>
    </w:p>
    <w:p>
      <w:pPr>
        <w:spacing w:before="75" w:after="0"/>
      </w:pPr>
      <w:r>
        <w:rPr/>
        <w:t xml:space="preserve">一、提高自主创新能力</w:t>
      </w:r>
    </w:p>
    <w:p>
      <w:pPr>
        <w:spacing w:before="75" w:after="0"/>
      </w:pPr>
      <w:r>
        <w:rPr/>
        <w:t xml:space="preserve">二、引进国外先进技术</w:t>
      </w:r>
    </w:p>
    <w:p>
      <w:pPr>
        <w:spacing w:before="75" w:after="0"/>
      </w:pPr>
      <w:r>
        <w:rPr/>
        <w:t xml:space="preserve">第三节 2021-2026年中国医疗床、台、车行业存在问题</w:t>
      </w:r>
    </w:p>
    <w:p>
      <w:pPr>
        <w:spacing w:before="75" w:after="0"/>
      </w:pPr>
      <w:r>
        <w:rPr/>
        <w:t xml:space="preserve">一、技术与人才障碍</w:t>
      </w:r>
    </w:p>
    <w:p>
      <w:pPr>
        <w:spacing w:before="75" w:after="0"/>
      </w:pPr>
      <w:r>
        <w:rPr/>
        <w:t xml:space="preserve">二、品牌障碍</w:t>
      </w:r>
    </w:p>
    <w:p>
      <w:pPr>
        <w:spacing w:before="75" w:after="0"/>
      </w:pPr>
      <w:r>
        <w:rPr/>
        <w:t xml:space="preserve">三、市场渠道障碍</w:t>
      </w:r>
    </w:p>
    <w:p>
      <w:pPr>
        <w:spacing w:before="75" w:after="0"/>
      </w:pPr>
      <w:r>
        <w:rPr/>
        <w:t xml:space="preserve">四、资金障碍</w:t>
      </w:r>
    </w:p>
    <w:p>
      <w:pPr>
        <w:spacing w:before="75" w:after="0"/>
      </w:pPr>
      <w:r>
        <w:rPr>
          <w:b w:val="1"/>
          <w:bCs w:val="1"/>
        </w:rPr>
        <w:t xml:space="preserve">第五章 2021-2026年中国医用床椅所属行业主要数据监测分析</w:t>
      </w:r>
    </w:p>
    <w:p>
      <w:pPr>
        <w:spacing w:before="75" w:after="0"/>
      </w:pPr>
      <w:r>
        <w:rPr/>
        <w:t xml:space="preserve">第一节 2021-2026年中国医用床椅所属行业总体数据分析</w:t>
      </w:r>
    </w:p>
    <w:p>
      <w:pPr>
        <w:spacing w:before="75" w:after="0"/>
      </w:pPr>
      <w:r>
        <w:rPr/>
        <w:t xml:space="preserve">一、2021-2026年中国医用床椅所属行业全部企业数据分析</w:t>
      </w:r>
    </w:p>
    <w:p>
      <w:pPr>
        <w:spacing w:before="75" w:after="0"/>
      </w:pPr>
      <w:r>
        <w:rPr/>
        <w:t xml:space="preserve">二、2021-2026年中国医用床椅所属行业全部企业数据分析</w:t>
      </w:r>
    </w:p>
    <w:p>
      <w:pPr>
        <w:spacing w:before="75" w:after="0"/>
      </w:pPr>
      <w:r>
        <w:rPr/>
        <w:t xml:space="preserve">三、2021-2026年中国医用床椅所属行业全部企业数据分析</w:t>
      </w:r>
    </w:p>
    <w:p>
      <w:pPr>
        <w:spacing w:before="75" w:after="0"/>
      </w:pPr>
      <w:r>
        <w:rPr/>
        <w:t xml:space="preserve">第二节 2021-2026年中国医用床椅所属行业不同规模企业数据分析</w:t>
      </w:r>
    </w:p>
    <w:p>
      <w:pPr>
        <w:spacing w:before="75" w:after="0"/>
      </w:pPr>
      <w:r>
        <w:rPr/>
        <w:t xml:space="preserve">一、2021-2026年中国医用床椅所属行业不同规模企业数据分析</w:t>
      </w:r>
    </w:p>
    <w:p>
      <w:pPr>
        <w:spacing w:before="75" w:after="0"/>
      </w:pPr>
      <w:r>
        <w:rPr/>
        <w:t xml:space="preserve">二、2021-2026年中国医用床椅所属行业不同规模企业数据分析</w:t>
      </w:r>
    </w:p>
    <w:p>
      <w:pPr>
        <w:spacing w:before="75" w:after="0"/>
      </w:pPr>
      <w:r>
        <w:rPr/>
        <w:t xml:space="preserve">三、2021-2026年中国医用床椅所属行业不同规模企业数据分析</w:t>
      </w:r>
    </w:p>
    <w:p>
      <w:pPr>
        <w:spacing w:before="75" w:after="0"/>
      </w:pPr>
      <w:r>
        <w:rPr/>
        <w:t xml:space="preserve">第三节 2021-2026年中国医用床椅所属行业不同所有制企业数据分析</w:t>
      </w:r>
    </w:p>
    <w:p>
      <w:pPr>
        <w:spacing w:before="75" w:after="0"/>
      </w:pPr>
      <w:r>
        <w:rPr/>
        <w:t xml:space="preserve">一、2021-2026年中国医用床椅所属行业不同所有制企业数据分析</w:t>
      </w:r>
    </w:p>
    <w:p>
      <w:pPr>
        <w:spacing w:before="75" w:after="0"/>
      </w:pPr>
      <w:r>
        <w:rPr/>
        <w:t xml:space="preserve">二、2021-2026年中国医用床椅所属行业不同所有制企业数据分析</w:t>
      </w:r>
    </w:p>
    <w:p>
      <w:pPr>
        <w:spacing w:before="75" w:after="0"/>
      </w:pPr>
      <w:r>
        <w:rPr/>
        <w:t xml:space="preserve">三、2021-2026年中国医用床椅所属行业不同所有制企业数据分析</w:t>
      </w:r>
    </w:p>
    <w:p>
      <w:pPr>
        <w:spacing w:before="75" w:after="0"/>
      </w:pPr>
      <w:r>
        <w:rPr>
          <w:b w:val="1"/>
          <w:bCs w:val="1"/>
        </w:rPr>
        <w:t xml:space="preserve">第六章 2021-2026年中国医用床椅行业市场运行走势分析</w:t>
      </w:r>
    </w:p>
    <w:p>
      <w:pPr>
        <w:spacing w:before="75" w:after="0"/>
      </w:pPr>
      <w:r>
        <w:rPr/>
        <w:t xml:space="preserve">第一节 2021-2026年中国医用床椅市场运行特点分析</w:t>
      </w:r>
    </w:p>
    <w:p>
      <w:pPr>
        <w:spacing w:before="75" w:after="0"/>
      </w:pPr>
      <w:r>
        <w:rPr/>
        <w:t xml:space="preserve">第二节 2021-2026年中国医用床椅用户关注的因素</w:t>
      </w:r>
    </w:p>
    <w:p>
      <w:pPr>
        <w:spacing w:before="75" w:after="0"/>
      </w:pPr>
      <w:r>
        <w:rPr/>
        <w:t xml:space="preserve">一、用户对不同功能各有需求</w:t>
      </w:r>
    </w:p>
    <w:p>
      <w:pPr>
        <w:spacing w:before="75" w:after="0"/>
      </w:pPr>
      <w:r>
        <w:rPr/>
        <w:t xml:space="preserve">二、用户普遍关注手术床产品质量</w:t>
      </w:r>
    </w:p>
    <w:p>
      <w:pPr>
        <w:spacing w:before="75" w:after="0"/>
      </w:pPr>
      <w:r>
        <w:rPr/>
        <w:t xml:space="preserve">三、价格与用户心理预期已比较接近</w:t>
      </w:r>
    </w:p>
    <w:p>
      <w:pPr>
        <w:spacing w:before="75" w:after="0"/>
      </w:pPr>
      <w:r>
        <w:rPr/>
        <w:t xml:space="preserve">四、产品设计与用户使用习惯尚有一定距离</w:t>
      </w:r>
    </w:p>
    <w:p>
      <w:pPr>
        <w:spacing w:before="75" w:after="0"/>
      </w:pPr>
      <w:r>
        <w:rPr/>
        <w:t xml:space="preserve">第三节 2021-2026年中国医用床椅市场运行状况分析</w:t>
      </w:r>
    </w:p>
    <w:p>
      <w:pPr>
        <w:spacing w:before="75" w:after="0"/>
      </w:pPr>
      <w:r>
        <w:rPr/>
        <w:t xml:space="preserve">一、医用床椅市场供给情况分析</w:t>
      </w:r>
    </w:p>
    <w:p>
      <w:pPr>
        <w:spacing w:before="75" w:after="0"/>
      </w:pPr>
      <w:r>
        <w:rPr/>
        <w:t xml:space="preserve">二、医用床椅市场需求情况分析</w:t>
      </w:r>
    </w:p>
    <w:p>
      <w:pPr>
        <w:spacing w:before="75" w:after="0"/>
      </w:pPr>
      <w:r>
        <w:rPr/>
        <w:t xml:space="preserve">三、影响医用床椅市场供需的因素分析</w:t>
      </w:r>
    </w:p>
    <w:p>
      <w:pPr>
        <w:spacing w:before="75" w:after="0"/>
      </w:pPr>
      <w:r>
        <w:rPr/>
        <w:t xml:space="preserve">第四节 2021-2026年中国典型医用床椅市场价格分析</w:t>
      </w:r>
    </w:p>
    <w:p>
      <w:pPr>
        <w:spacing w:before="75" w:after="0"/>
      </w:pPr>
      <w:r>
        <w:rPr/>
        <w:t xml:space="preserve">一、电动医用床椅</w:t>
      </w:r>
    </w:p>
    <w:p>
      <w:pPr>
        <w:spacing w:before="75" w:after="0"/>
      </w:pPr>
      <w:r>
        <w:rPr/>
        <w:t xml:space="preserve">二、手动医用床椅</w:t>
      </w:r>
    </w:p>
    <w:p>
      <w:pPr>
        <w:spacing w:before="75" w:after="0"/>
      </w:pPr>
      <w:r>
        <w:rPr>
          <w:b w:val="1"/>
          <w:bCs w:val="1"/>
        </w:rPr>
        <w:t xml:space="preserve">第七章 2021-2026年中国医用床椅市场销售分析</w:t>
      </w:r>
    </w:p>
    <w:p>
      <w:pPr>
        <w:spacing w:before="75" w:after="0"/>
      </w:pPr>
      <w:r>
        <w:rPr/>
        <w:t xml:space="preserve">第一节 2021-2026年医用床椅市场运作模式分析</w:t>
      </w:r>
    </w:p>
    <w:p>
      <w:pPr>
        <w:spacing w:before="75" w:after="0"/>
      </w:pPr>
      <w:r>
        <w:rPr/>
        <w:t xml:space="preserve">一、专业市场销售模式</w:t>
      </w:r>
    </w:p>
    <w:p>
      <w:pPr>
        <w:spacing w:before="75" w:after="0"/>
      </w:pPr>
      <w:r>
        <w:rPr/>
        <w:t xml:space="preserve">二、医疗机构增长与医疗器械市场需求分析</w:t>
      </w:r>
    </w:p>
    <w:p>
      <w:pPr>
        <w:spacing w:before="75" w:after="0"/>
      </w:pPr>
      <w:r>
        <w:rPr/>
        <w:t xml:space="preserve">第二节 2021-2026年中国医用床椅直销模式分析</w:t>
      </w:r>
    </w:p>
    <w:p>
      <w:pPr>
        <w:spacing w:before="75" w:after="0"/>
      </w:pPr>
      <w:r>
        <w:rPr/>
        <w:t xml:space="preserve">一、大中型医院医疗设备使用状况调查</w:t>
      </w:r>
    </w:p>
    <w:p>
      <w:pPr>
        <w:spacing w:before="75" w:after="0"/>
      </w:pPr>
      <w:r>
        <w:rPr/>
        <w:t xml:space="preserve">二、医改为医疗器械市场带来商机</w:t>
      </w:r>
    </w:p>
    <w:p>
      <w:pPr>
        <w:spacing w:before="75" w:after="0"/>
      </w:pPr>
      <w:r>
        <w:rPr/>
        <w:t xml:space="preserve">第三节 2021-2026年中国医用床椅市场招投标分析</w:t>
      </w:r>
    </w:p>
    <w:p>
      <w:pPr>
        <w:spacing w:before="75" w:after="0"/>
      </w:pPr>
      <w:r>
        <w:rPr/>
        <w:t xml:space="preserve">一、燕郊新建医院医疗床招标</w:t>
      </w:r>
    </w:p>
    <w:p>
      <w:pPr>
        <w:spacing w:before="75" w:after="0"/>
      </w:pPr>
      <w:r>
        <w:rPr/>
        <w:t xml:space="preserve">二、福利院床上用品及医疗床采购项目招标</w:t>
      </w:r>
    </w:p>
    <w:p>
      <w:pPr>
        <w:spacing w:before="75" w:after="0"/>
      </w:pPr>
      <w:r>
        <w:rPr>
          <w:b w:val="1"/>
          <w:bCs w:val="1"/>
        </w:rPr>
        <w:t xml:space="preserve">第八章 2021-2026年中国医用床椅市场热点产品运行分析</w:t>
      </w:r>
    </w:p>
    <w:p>
      <w:pPr>
        <w:spacing w:before="75" w:after="0"/>
      </w:pPr>
      <w:r>
        <w:rPr/>
        <w:t xml:space="preserve">第一节 高级病床</w:t>
      </w:r>
    </w:p>
    <w:p>
      <w:pPr>
        <w:spacing w:before="75" w:after="0"/>
      </w:pPr>
      <w:r>
        <w:rPr/>
        <w:t xml:space="preserve">第二节 重症监护床</w:t>
      </w:r>
    </w:p>
    <w:p>
      <w:pPr>
        <w:spacing w:before="75" w:after="0"/>
      </w:pPr>
      <w:r>
        <w:rPr/>
        <w:t xml:space="preserve">第三节 高级产床</w:t>
      </w:r>
    </w:p>
    <w:p>
      <w:pPr>
        <w:spacing w:before="75" w:after="0"/>
      </w:pPr>
      <w:r>
        <w:rPr/>
        <w:t xml:space="preserve">第四节 转运推床</w:t>
      </w:r>
    </w:p>
    <w:p>
      <w:pPr>
        <w:spacing w:before="75" w:after="0"/>
      </w:pPr>
      <w:r>
        <w:rPr>
          <w:b w:val="1"/>
          <w:bCs w:val="1"/>
        </w:rPr>
        <w:t xml:space="preserve">第九章 2021-2026年中国医用床椅市场竞争格局分析</w:t>
      </w:r>
    </w:p>
    <w:p>
      <w:pPr>
        <w:spacing w:before="75" w:after="0"/>
      </w:pPr>
      <w:r>
        <w:rPr/>
        <w:t xml:space="preserve">第一节 2021-2026年中国医用床椅行业竞争现状</w:t>
      </w:r>
    </w:p>
    <w:p>
      <w:pPr>
        <w:spacing w:before="75" w:after="0"/>
      </w:pPr>
      <w:r>
        <w:rPr/>
        <w:t xml:space="preserve">一、品牌竞争分析</w:t>
      </w:r>
    </w:p>
    <w:p>
      <w:pPr>
        <w:spacing w:before="75" w:after="0"/>
      </w:pPr>
      <w:r>
        <w:rPr/>
        <w:t xml:space="preserve">二、高端市场竞争将会逐渐加剧</w:t>
      </w:r>
    </w:p>
    <w:p>
      <w:pPr>
        <w:spacing w:before="75" w:after="0"/>
      </w:pPr>
      <w:r>
        <w:rPr/>
        <w:t xml:space="preserve">三、售后服务成竞争新热点</w:t>
      </w:r>
    </w:p>
    <w:p>
      <w:pPr>
        <w:spacing w:before="75" w:after="0"/>
      </w:pPr>
      <w:r>
        <w:rPr/>
        <w:t xml:space="preserve">四、医用床椅国际竞争分析</w:t>
      </w:r>
    </w:p>
    <w:p>
      <w:pPr>
        <w:spacing w:before="75" w:after="0"/>
      </w:pPr>
      <w:r>
        <w:rPr/>
        <w:t xml:space="preserve">第二节 2021-2026年中国医用床椅行业集中度分析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2026-2031年中国医用床椅行业竞争趋势分析</w:t>
      </w:r>
    </w:p>
    <w:p>
      <w:pPr>
        <w:spacing w:before="75" w:after="0"/>
      </w:pPr>
      <w:r>
        <w:rPr>
          <w:b w:val="1"/>
          <w:bCs w:val="1"/>
        </w:rPr>
        <w:t xml:space="preserve">第十章 世界医用床椅重点企业营运状况分析</w:t>
      </w:r>
    </w:p>
    <w:p>
      <w:pPr>
        <w:spacing w:before="75" w:after="0"/>
      </w:pPr>
      <w:r>
        <w:rPr/>
        <w:t xml:space="preserve">第一节 美国hill-rom公司</w:t>
      </w:r>
    </w:p>
    <w:p>
      <w:pPr>
        <w:spacing w:before="75" w:after="0"/>
      </w:pPr>
      <w:r>
        <w:rPr/>
        <w:t xml:space="preserve">一、企业概况</w:t>
      </w:r>
    </w:p>
    <w:p>
      <w:pPr>
        <w:spacing w:before="75" w:after="0"/>
      </w:pPr>
      <w:r>
        <w:rPr/>
        <w:t xml:space="preserve">二、在华市场运行情况分析</w:t>
      </w:r>
    </w:p>
    <w:p>
      <w:pPr>
        <w:spacing w:before="75" w:after="0"/>
      </w:pPr>
      <w:r>
        <w:rPr/>
        <w:t xml:space="preserve">三、产品竞争力分析</w:t>
      </w:r>
    </w:p>
    <w:p>
      <w:pPr>
        <w:spacing w:before="75" w:after="0"/>
      </w:pPr>
      <w:r>
        <w:rPr/>
        <w:t xml:space="preserve">四、国际化发展战略分析</w:t>
      </w:r>
    </w:p>
    <w:p>
      <w:pPr>
        <w:spacing w:before="75" w:after="0"/>
      </w:pPr>
      <w:r>
        <w:rPr/>
        <w:t xml:space="preserve">第二节 英国亨特莱公司(hne公司)</w:t>
      </w:r>
    </w:p>
    <w:p>
      <w:pPr>
        <w:spacing w:before="75" w:after="0"/>
      </w:pPr>
      <w:r>
        <w:rPr/>
        <w:t xml:space="preserve">一、企业概况</w:t>
      </w:r>
    </w:p>
    <w:p>
      <w:pPr>
        <w:spacing w:before="75" w:after="0"/>
      </w:pPr>
      <w:r>
        <w:rPr/>
        <w:t xml:space="preserve">二、在华市场运行情况分析</w:t>
      </w:r>
    </w:p>
    <w:p>
      <w:pPr>
        <w:spacing w:before="75" w:after="0"/>
      </w:pPr>
      <w:r>
        <w:rPr/>
        <w:t xml:space="preserve">三、产品竞争力分析</w:t>
      </w:r>
    </w:p>
    <w:p>
      <w:pPr>
        <w:spacing w:before="75" w:after="0"/>
      </w:pPr>
      <w:r>
        <w:rPr/>
        <w:t xml:space="preserve">四、国际化发展战略分析</w:t>
      </w:r>
    </w:p>
    <w:p>
      <w:pPr>
        <w:spacing w:before="75" w:after="0"/>
      </w:pPr>
      <w:r>
        <w:rPr/>
        <w:t xml:space="preserve">第三节 德国(波兰)famed公司</w:t>
      </w:r>
    </w:p>
    <w:p>
      <w:pPr>
        <w:spacing w:before="75" w:after="0"/>
      </w:pPr>
      <w:r>
        <w:rPr/>
        <w:t xml:space="preserve">一、企业概况</w:t>
      </w:r>
    </w:p>
    <w:p>
      <w:pPr>
        <w:spacing w:before="75" w:after="0"/>
      </w:pPr>
      <w:r>
        <w:rPr/>
        <w:t xml:space="preserve">二、在华市场运行情况分析</w:t>
      </w:r>
    </w:p>
    <w:p>
      <w:pPr>
        <w:spacing w:before="75" w:after="0"/>
      </w:pPr>
      <w:r>
        <w:rPr/>
        <w:t xml:space="preserve">三、产品竞争力分析</w:t>
      </w:r>
    </w:p>
    <w:p>
      <w:pPr>
        <w:spacing w:before="75" w:after="0"/>
      </w:pPr>
      <w:r>
        <w:rPr/>
        <w:t xml:space="preserve">四、国际化发展战略分析</w:t>
      </w:r>
    </w:p>
    <w:p>
      <w:pPr>
        <w:spacing w:before="75" w:after="0"/>
      </w:pPr>
      <w:r>
        <w:rPr>
          <w:b w:val="1"/>
          <w:bCs w:val="1"/>
        </w:rPr>
        <w:t xml:space="preserve">第十一章 中国医用床椅优势企业竞争力分析</w:t>
      </w:r>
    </w:p>
    <w:p>
      <w:pPr>
        <w:spacing w:before="75" w:after="0"/>
      </w:pPr>
      <w:r>
        <w:rPr/>
        <w:t xml:space="preserve">第一节 张家港市永发医用设备有限公司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河北省霸州市长城医用设备有限责任公司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福建省福安市康华电子医疗仪器厂</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南宁好邦通用医疗设备有限责任公司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霸州市医疗器械厂</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美利驰医疗器械(苏州)有限公司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厦门台福医疗器材有限公司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三丰医疗器材(苏州)有限公司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保北普康医疗设备有限公司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第十二章 2026-2031年中国医用床椅行业发前景与投资预测分析</w:t>
      </w:r>
    </w:p>
    <w:p>
      <w:pPr>
        <w:spacing w:before="75" w:after="0"/>
      </w:pPr>
      <w:r>
        <w:rPr/>
        <w:t xml:space="preserve">第一节 2026-2031年中国医用床椅行业发展前景分析</w:t>
      </w:r>
    </w:p>
    <w:p>
      <w:pPr>
        <w:spacing w:before="75" w:after="0"/>
      </w:pPr>
      <w:r>
        <w:rPr/>
        <w:t xml:space="preserve">一、中国医疗卫生产业前景展望</w:t>
      </w:r>
    </w:p>
    <w:p>
      <w:pPr>
        <w:spacing w:before="75" w:after="0"/>
      </w:pPr>
      <w:r>
        <w:rPr/>
        <w:t xml:space="preserve">二、医用床椅市场前景分析</w:t>
      </w:r>
    </w:p>
    <w:p>
      <w:pPr>
        <w:spacing w:before="75" w:after="0"/>
      </w:pPr>
      <w:r>
        <w:rPr/>
        <w:t xml:space="preserve">第二节 2026-2031年中国医用床椅技术发展趋势分析</w:t>
      </w:r>
    </w:p>
    <w:p>
      <w:pPr>
        <w:spacing w:before="75" w:after="0"/>
      </w:pPr>
      <w:r>
        <w:rPr/>
        <w:t xml:space="preserve">一、产品人性化设计</w:t>
      </w:r>
    </w:p>
    <w:p>
      <w:pPr>
        <w:spacing w:before="75" w:after="0"/>
      </w:pPr>
      <w:r>
        <w:rPr/>
        <w:t xml:space="preserve">二、产品功能设计趋势</w:t>
      </w:r>
    </w:p>
    <w:p>
      <w:pPr>
        <w:spacing w:before="75" w:after="0"/>
      </w:pPr>
      <w:r>
        <w:rPr/>
        <w:t xml:space="preserve">三、医用床椅自动态化程度</w:t>
      </w:r>
    </w:p>
    <w:p>
      <w:pPr>
        <w:spacing w:before="75" w:after="0"/>
      </w:pPr>
      <w:r>
        <w:rPr/>
        <w:t xml:space="preserve">第三节 2026-2031年中国医用床椅行业市场预测分析</w:t>
      </w:r>
    </w:p>
    <w:p>
      <w:pPr>
        <w:spacing w:before="75" w:after="0"/>
      </w:pPr>
      <w:r>
        <w:rPr/>
        <w:t xml:space="preserve">一、医用床椅市场需求预测</w:t>
      </w:r>
    </w:p>
    <w:p>
      <w:pPr>
        <w:spacing w:before="75" w:after="0"/>
      </w:pPr>
      <w:r>
        <w:rPr/>
        <w:t xml:space="preserve">二、高端产品市场盈利预测</w:t>
      </w:r>
    </w:p>
    <w:p>
      <w:pPr>
        <w:spacing w:before="75" w:after="0"/>
      </w:pPr>
      <w:r>
        <w:rPr/>
        <w:t xml:space="preserve">三、家庭医用护理床市场预测</w:t>
      </w:r>
    </w:p>
    <w:p>
      <w:pPr>
        <w:spacing w:before="75" w:after="0"/>
      </w:pPr>
      <w:r>
        <w:rPr/>
        <w:t xml:space="preserve">第四节 2026-2031年中国医用床椅行业投资机会分析</w:t>
      </w:r>
    </w:p>
    <w:p>
      <w:pPr>
        <w:spacing w:before="75" w:after="0"/>
      </w:pPr>
      <w:r>
        <w:rPr/>
        <w:t xml:space="preserve">第五节 2026-2031年中国医用床椅行业投资风险分析</w:t>
      </w:r>
    </w:p>
    <w:p>
      <w:pPr>
        <w:spacing w:before="75" w:after="0"/>
      </w:pPr>
      <w:r>
        <w:rPr/>
        <w:t xml:space="preserve">第六节 投资建议</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本文地址：https://www.51baogao.cn/baogao/20240319/563627.shtml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9/56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中国医用床椅行业市场深度分析及竞争格局与投资预测研究报告(2026-2031版)</dc:title>
  <dc:description>中国医用床椅行业市场深度分析及竞争格局与投资预测研究报告(2026-2031版)</dc:description>
  <dc:subject>中国医用床椅行业市场深度分析及竞争格局与投资预测研究报告(2026-2031版)</dc:subject>
  <cp:keywords>研究报告</cp:keywords>
  <cp:category>研究报告</cp:category>
  <cp:lastModifiedBy>北京中道泰和信息咨询有限公司</cp:lastModifiedBy>
  <dcterms:created xsi:type="dcterms:W3CDTF">2026-04-01T01:04:49+08:00</dcterms:created>
  <dcterms:modified xsi:type="dcterms:W3CDTF">2026-04-01T01:04:49+08:00</dcterms:modified>
</cp:coreProperties>
</file>

<file path=docProps/custom.xml><?xml version="1.0" encoding="utf-8"?>
<Properties xmlns="http://schemas.openxmlformats.org/officeDocument/2006/custom-properties" xmlns:vt="http://schemas.openxmlformats.org/officeDocument/2006/docPropsVTypes"/>
</file>