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中国会议平板行业市场深度分析及前景趋势与投资发展研究报告(2024-2029版)</w:t>
      </w:r>
    </w:p>
    <w:p>
      <w:pPr>
        <w:spacing w:after="150"/>
      </w:pPr>
      <w:r>
        <w:rPr>
          <w:b w:val="1"/>
          <w:bCs w:val="1"/>
        </w:rPr>
        <w:t xml:space="preserve">报告简介</w:t>
      </w:r>
    </w:p>
    <w:p>
      <w:pPr>
        <w:spacing w:after="150"/>
      </w:pPr>
      <w:r>
        <w:rPr/>
        <w:t xml:space="preserve">2018年以来，会议平板市场井喷。近日，国内会议平板市场份额排名居首位的MAXHUB在广州举行新品体验会，发布全新一代会议平板MAXHUBX3、云会议、一体化LED显示终端、传屏盒子等系列新品。</w:t>
      </w:r>
    </w:p>
    <w:p>
      <w:pPr>
        <w:spacing w:after="150"/>
      </w:pPr>
      <w:r>
        <w:rPr/>
        <w:t xml:space="preserve">据了解，会议平板在国外则多称之为“交互式白板”(InteractiveWhiteboard)，是目前全新的一代智能化会议办公设备。自2016年后，会议平板市场才进入初步发展阶段，年底达到一个小高峰，随后的2017年整个市场的热度逐步提升，2018年会议平板行业更是异军突起，呈现“井喷”态势，吸引互联网巨头如微软、谷歌等纷纷进军会议场景。</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会议平板市场的发展状况、供需状况、竞争格局、赢利水平、发展趋势等进行了分析。报告重点分析了会议平板前十大企业的研发、产销、战略、经营状况等。报告还对会议平板市场风险进行了预测，为会议平板生产厂家、流通企业以及零售商提供了新的投资机会和可借鉴的操作模式，对欲在会议平板行业从事资本运作的经济实体等单位准确了解目前中国会议平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会议平板行业相关概述</w:t>
      </w:r>
    </w:p>
    <w:p>
      <w:pPr>
        <w:spacing w:after="150"/>
      </w:pPr>
      <w:r>
        <w:rPr/>
        <w:t xml:space="preserve">第一节 会议平板行业定义及特点</w:t>
      </w:r>
    </w:p>
    <w:p>
      <w:pPr>
        <w:spacing w:after="150"/>
      </w:pPr>
      <w:r>
        <w:rPr/>
        <w:t xml:space="preserve">一、会议平板行业的定义</w:t>
      </w:r>
    </w:p>
    <w:p>
      <w:pPr>
        <w:spacing w:after="150"/>
      </w:pPr>
      <w:r>
        <w:rPr/>
        <w:t xml:space="preserve">二、会议平板行业产品特点</w:t>
      </w:r>
    </w:p>
    <w:p>
      <w:pPr>
        <w:spacing w:after="150"/>
      </w:pPr>
      <w:r>
        <w:rPr/>
        <w:t xml:space="preserve">第二节 会议平板行业经济指标分析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会议平板行业发展成熟度分析</w:t>
      </w:r>
    </w:p>
    <w:p>
      <w:pPr>
        <w:spacing w:after="150"/>
      </w:pPr>
      <w:r>
        <w:rPr/>
        <w:t xml:space="preserve">一、行业发展周期分析</w:t>
      </w:r>
    </w:p>
    <w:p>
      <w:pPr>
        <w:spacing w:after="150"/>
      </w:pPr>
      <w:r>
        <w:rPr/>
        <w:t xml:space="preserve">二、行业市场成熟度</w:t>
      </w:r>
    </w:p>
    <w:p>
      <w:pPr>
        <w:spacing w:after="150"/>
      </w:pPr>
      <w:r>
        <w:rPr>
          <w:b w:val="1"/>
          <w:bCs w:val="1"/>
        </w:rPr>
        <w:t xml:space="preserve">第二章 会议平板行业产业链分析</w:t>
      </w:r>
    </w:p>
    <w:p>
      <w:pPr>
        <w:spacing w:after="150"/>
      </w:pPr>
      <w:r>
        <w:rPr/>
        <w:t xml:space="preserve">第一节 会议平板产业链结构分析</w:t>
      </w:r>
    </w:p>
    <w:p>
      <w:pPr>
        <w:spacing w:after="150"/>
      </w:pPr>
      <w:r>
        <w:rPr/>
        <w:t xml:space="preserve">第二节 会议平板行业上游行业分析</w:t>
      </w:r>
    </w:p>
    <w:p>
      <w:pPr>
        <w:spacing w:after="150"/>
      </w:pPr>
      <w:r>
        <w:rPr/>
        <w:t xml:space="preserve">一、上游行业发展概述</w:t>
      </w:r>
    </w:p>
    <w:p>
      <w:pPr>
        <w:spacing w:after="150"/>
      </w:pPr>
      <w:r>
        <w:rPr/>
        <w:t xml:space="preserve">二、上游行业发展现状</w:t>
      </w:r>
    </w:p>
    <w:p>
      <w:pPr>
        <w:spacing w:after="150"/>
      </w:pPr>
      <w:r>
        <w:rPr/>
        <w:t xml:space="preserve">三、上游行业发展趋势</w:t>
      </w:r>
    </w:p>
    <w:p>
      <w:pPr>
        <w:spacing w:after="150"/>
      </w:pPr>
      <w:r>
        <w:rPr/>
        <w:t xml:space="preserve">第三节 会议平板行业下游行业分析</w:t>
      </w:r>
    </w:p>
    <w:p>
      <w:pPr>
        <w:spacing w:after="150"/>
      </w:pPr>
      <w:r>
        <w:rPr/>
        <w:t xml:space="preserve">一、下游行业发展概述</w:t>
      </w:r>
    </w:p>
    <w:p>
      <w:pPr>
        <w:spacing w:after="150"/>
      </w:pPr>
      <w:r>
        <w:rPr/>
        <w:t xml:space="preserve">二、下游行业发展现状</w:t>
      </w:r>
    </w:p>
    <w:p>
      <w:pPr>
        <w:spacing w:after="150"/>
      </w:pPr>
      <w:r>
        <w:rPr/>
        <w:t xml:space="preserve">三、下游行业发展趋势</w:t>
      </w:r>
    </w:p>
    <w:p>
      <w:pPr>
        <w:spacing w:after="150"/>
      </w:pPr>
      <w:r>
        <w:rPr>
          <w:b w:val="1"/>
          <w:bCs w:val="1"/>
        </w:rPr>
        <w:t xml:space="preserve">第三章 会议平板行业市场环境及影响分析</w:t>
      </w:r>
    </w:p>
    <w:p>
      <w:pPr>
        <w:spacing w:after="150"/>
      </w:pPr>
      <w:r>
        <w:rPr/>
        <w:t xml:space="preserve">第一节 会议平板行业政治法律环境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一、会议平板技术分析</w:t>
      </w:r>
    </w:p>
    <w:p>
      <w:pPr>
        <w:spacing w:after="150"/>
      </w:pPr>
      <w:r>
        <w:rPr/>
        <w:t xml:space="preserve">二、会议平板技术发展水平</w:t>
      </w:r>
    </w:p>
    <w:p>
      <w:pPr>
        <w:spacing w:after="150"/>
      </w:pPr>
      <w:r>
        <w:rPr/>
        <w:t xml:space="preserve">三、行业技术发展趋势</w:t>
      </w:r>
    </w:p>
    <w:p>
      <w:pPr>
        <w:spacing w:after="150"/>
      </w:pPr>
      <w:r>
        <w:rPr>
          <w:b w:val="1"/>
          <w:bCs w:val="1"/>
        </w:rPr>
        <w:t xml:space="preserve">第四章 中国会议平板运行现状分析</w:t>
      </w:r>
    </w:p>
    <w:p>
      <w:pPr>
        <w:spacing w:after="150"/>
      </w:pPr>
      <w:r>
        <w:rPr/>
        <w:t xml:space="preserve">第一节 中国会议平板行业发展状况分析</w:t>
      </w:r>
    </w:p>
    <w:p>
      <w:pPr>
        <w:spacing w:after="150"/>
      </w:pPr>
      <w:r>
        <w:rPr/>
        <w:t xml:space="preserve">一、中国会议平板行业发展阶段</w:t>
      </w:r>
    </w:p>
    <w:p>
      <w:pPr>
        <w:spacing w:after="150"/>
      </w:pPr>
      <w:r>
        <w:rPr/>
        <w:t xml:space="preserve">二、中国会议平板行业发展总体概况</w:t>
      </w:r>
    </w:p>
    <w:p>
      <w:pPr>
        <w:spacing w:after="150"/>
      </w:pPr>
      <w:r>
        <w:rPr/>
        <w:t xml:space="preserve">三、中国会议平板行业发展特点分析</w:t>
      </w:r>
    </w:p>
    <w:p>
      <w:pPr>
        <w:spacing w:after="150"/>
      </w:pPr>
      <w:r>
        <w:rPr/>
        <w:t xml:space="preserve">四、中国会议平板行业商业模式分析</w:t>
      </w:r>
    </w:p>
    <w:p>
      <w:pPr>
        <w:spacing w:after="150"/>
      </w:pPr>
      <w:r>
        <w:rPr/>
        <w:t xml:space="preserve">第二节 2021-2023年会议平板行业发展现状</w:t>
      </w:r>
    </w:p>
    <w:p>
      <w:pPr>
        <w:spacing w:after="150"/>
      </w:pPr>
      <w:r>
        <w:rPr/>
        <w:t xml:space="preserve">一、2021-2023年中国会议平板行业企业数量分析</w:t>
      </w:r>
    </w:p>
    <w:p>
      <w:pPr>
        <w:spacing w:after="150"/>
      </w:pPr>
      <w:r>
        <w:rPr/>
        <w:t xml:space="preserve">二、2021-2023年中国会议平板行业企业发展分析</w:t>
      </w:r>
    </w:p>
    <w:p>
      <w:pPr>
        <w:spacing w:after="150"/>
      </w:pPr>
      <w:r>
        <w:rPr/>
        <w:t xml:space="preserve">第三节 2021-2023年会议平板行业主要经济指标分析</w:t>
      </w:r>
    </w:p>
    <w:p>
      <w:pPr>
        <w:spacing w:after="150"/>
      </w:pPr>
      <w:r>
        <w:rPr/>
        <w:t xml:space="preserve">一、2021-2023年会议平板行业市场规模情况</w:t>
      </w:r>
    </w:p>
    <w:p>
      <w:pPr>
        <w:spacing w:after="150"/>
      </w:pPr>
      <w:r>
        <w:rPr/>
        <w:t xml:space="preserve">二、2021-2023年会议平板行业盈利能力分析</w:t>
      </w:r>
    </w:p>
    <w:p>
      <w:pPr>
        <w:spacing w:after="150"/>
      </w:pPr>
      <w:r>
        <w:rPr/>
        <w:t xml:space="preserve">三、2021-2023年会议平板行业偿债能力分析</w:t>
      </w:r>
    </w:p>
    <w:p>
      <w:pPr>
        <w:spacing w:after="150"/>
      </w:pPr>
      <w:r>
        <w:rPr/>
        <w:t xml:space="preserve">四、2021-2023年会议平板行业运营能力分析</w:t>
      </w:r>
    </w:p>
    <w:p>
      <w:pPr>
        <w:spacing w:after="150"/>
      </w:pPr>
      <w:r>
        <w:rPr/>
        <w:t xml:space="preserve">五、2021-2023年会议平板行业成长能力分析</w:t>
      </w:r>
    </w:p>
    <w:p>
      <w:pPr>
        <w:spacing w:after="150"/>
      </w:pPr>
      <w:r>
        <w:rPr/>
        <w:t xml:space="preserve">第四节 中国会议平板市场供需分析</w:t>
      </w:r>
    </w:p>
    <w:p>
      <w:pPr>
        <w:spacing w:after="150"/>
      </w:pPr>
      <w:r>
        <w:rPr/>
        <w:t xml:space="preserve">一、2021-2023年中国会议平板行业供给情况</w:t>
      </w:r>
    </w:p>
    <w:p>
      <w:pPr>
        <w:spacing w:after="150"/>
      </w:pPr>
      <w:r>
        <w:rPr/>
        <w:t xml:space="preserve">二、2021-2023年中国会议平板行业需求情况</w:t>
      </w:r>
    </w:p>
    <w:p>
      <w:pPr>
        <w:spacing w:after="150"/>
      </w:pPr>
      <w:r>
        <w:rPr/>
        <w:t xml:space="preserve">三、2021-2023年中国会议平板行业供需平衡分析</w:t>
      </w:r>
    </w:p>
    <w:p>
      <w:pPr>
        <w:spacing w:after="150"/>
      </w:pPr>
      <w:r>
        <w:rPr>
          <w:b w:val="1"/>
          <w:bCs w:val="1"/>
        </w:rPr>
        <w:t xml:space="preserve">第五章 会议平板行业竞争力优势分析</w:t>
      </w:r>
    </w:p>
    <w:p>
      <w:pPr>
        <w:spacing w:after="150"/>
      </w:pPr>
      <w:r>
        <w:rPr/>
        <w:t xml:space="preserve">第一节 会议平板行业竞争力优势分析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中国会议平板行业竞争力分析</w:t>
      </w:r>
    </w:p>
    <w:p>
      <w:pPr>
        <w:spacing w:after="150"/>
      </w:pPr>
      <w:r>
        <w:rPr/>
        <w:t xml:space="preserve">一、中国会议平板行业竞争力剖析</w:t>
      </w:r>
    </w:p>
    <w:p>
      <w:pPr>
        <w:spacing w:after="150"/>
      </w:pPr>
      <w:r>
        <w:rPr/>
        <w:t xml:space="preserve">二、中国会议平板企业市场竞争的优势</w:t>
      </w:r>
    </w:p>
    <w:p>
      <w:pPr>
        <w:spacing w:after="150"/>
      </w:pPr>
      <w:r>
        <w:rPr/>
        <w:t xml:space="preserve">三、国内会议平板企业竞争能力提升途径</w:t>
      </w:r>
    </w:p>
    <w:p>
      <w:pPr>
        <w:spacing w:after="150"/>
      </w:pPr>
      <w:r>
        <w:rPr/>
        <w:t xml:space="preserve">第三节 会议平板行业swot分析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2024-2029年会议平板行业市场竞争策略分析</w:t>
      </w:r>
    </w:p>
    <w:p>
      <w:pPr>
        <w:spacing w:after="150"/>
      </w:pPr>
      <w:r>
        <w:rPr/>
        <w:t xml:space="preserve">第一节 行业总体市场竞争状况分析</w:t>
      </w:r>
    </w:p>
    <w:p>
      <w:pPr>
        <w:spacing w:after="150"/>
      </w:pPr>
      <w:r>
        <w:rPr/>
        <w:t xml:space="preserve">一、会议平板行业竞争结构分析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二、会议平板行业企业间竞争格局分析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三、会议平板行业集中度分析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中国会议平板行业竞争格局综述</w:t>
      </w:r>
    </w:p>
    <w:p>
      <w:pPr>
        <w:spacing w:after="150"/>
      </w:pPr>
      <w:r>
        <w:rPr/>
        <w:t xml:space="preserve">一、中国会议平板行业品牌竞争格局</w:t>
      </w:r>
    </w:p>
    <w:p>
      <w:pPr>
        <w:spacing w:after="150"/>
      </w:pPr>
      <w:r>
        <w:rPr/>
        <w:t xml:space="preserve">二、会议平板业未来竞争格局和特点</w:t>
      </w:r>
    </w:p>
    <w:p>
      <w:pPr>
        <w:spacing w:after="150"/>
      </w:pPr>
      <w:r>
        <w:rPr/>
        <w:t xml:space="preserve">三、会议平板市场进入及竞争对手分析</w:t>
      </w:r>
    </w:p>
    <w:p>
      <w:pPr>
        <w:spacing w:after="150"/>
      </w:pPr>
      <w:r>
        <w:rPr/>
        <w:t xml:space="preserve">第三节 会议平板企业竞争策略分析</w:t>
      </w:r>
    </w:p>
    <w:p>
      <w:pPr>
        <w:spacing w:after="150"/>
      </w:pPr>
      <w:r>
        <w:rPr/>
        <w:t xml:space="preserve">一、提高会议平板企业核心竞争力的对策</w:t>
      </w:r>
    </w:p>
    <w:p>
      <w:pPr>
        <w:spacing w:after="150"/>
      </w:pPr>
      <w:r>
        <w:rPr/>
        <w:t xml:space="preserve">二、影响会议平板企业核心竞争力的因素及提升途径</w:t>
      </w:r>
    </w:p>
    <w:p>
      <w:pPr>
        <w:spacing w:after="150"/>
      </w:pPr>
      <w:r>
        <w:rPr/>
        <w:t xml:space="preserve">三、提高会议平板企业竞争力的策略</w:t>
      </w:r>
    </w:p>
    <w:p>
      <w:pPr>
        <w:spacing w:after="150"/>
      </w:pPr>
      <w:r>
        <w:rPr>
          <w:b w:val="1"/>
          <w:bCs w:val="1"/>
        </w:rPr>
        <w:t xml:space="preserve">第七章 会议平板行业重点企业发展分析</w:t>
      </w:r>
    </w:p>
    <w:p>
      <w:pPr>
        <w:spacing w:after="150"/>
      </w:pPr>
      <w:r>
        <w:rPr/>
        <w:t xml:space="preserve">第一节 广州视源电子科技股份有限公司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深圳市皓丽智能科技有限公司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上海仙视电子科技有限公司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鸿合科技股份有限公司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广州会巢智能科技有限公司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深圳魔屏智能科技有限公司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青岛海信电器股份有限公司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深圳市创凯智能股份有限公司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康佳集团股份有限公司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浙江锦锃智能科技有限公司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2024-2029年会议平板行业投资前景展望</w:t>
      </w:r>
    </w:p>
    <w:p>
      <w:pPr>
        <w:spacing w:after="150"/>
      </w:pPr>
      <w:r>
        <w:rPr/>
        <w:t xml:space="preserve">第一节 会议平板行业投资特性分析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2024-2029年会议平板行业投资机会分析</w:t>
      </w:r>
    </w:p>
    <w:p>
      <w:pPr>
        <w:spacing w:after="150"/>
      </w:pPr>
      <w:r>
        <w:rPr/>
        <w:t xml:space="preserve">第三节 2024-2029年会议平板行业发展前景分析</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二、2024-2029年会议平板行业发展趋势</w:t>
      </w:r>
    </w:p>
    <w:p>
      <w:pPr>
        <w:spacing w:after="150"/>
      </w:pPr>
      <w:r>
        <w:rPr>
          <w:b w:val="1"/>
          <w:bCs w:val="1"/>
        </w:rPr>
        <w:t xml:space="preserve">第九章 2024-2029年会议平板行业发展趋势及投资风险分析</w:t>
      </w:r>
    </w:p>
    <w:p>
      <w:pPr>
        <w:spacing w:after="150"/>
      </w:pPr>
      <w:r>
        <w:rPr/>
        <w:t xml:space="preserve">第一节 2021-2023年会议平板存在的问题</w:t>
      </w:r>
    </w:p>
    <w:p>
      <w:pPr>
        <w:spacing w:after="150"/>
      </w:pPr>
      <w:r>
        <w:rPr/>
        <w:t xml:space="preserve">第二节 2024-2029年发展预测分析</w:t>
      </w:r>
    </w:p>
    <w:p>
      <w:pPr>
        <w:spacing w:after="150"/>
      </w:pPr>
      <w:r>
        <w:rPr/>
        <w:t xml:space="preserve">一、2024-2029年会议平板发展方向分析</w:t>
      </w:r>
    </w:p>
    <w:p>
      <w:pPr>
        <w:spacing w:after="150"/>
      </w:pPr>
      <w:r>
        <w:rPr/>
        <w:t xml:space="preserve">二、2024-2029年会议平板行业发展规模预测</w:t>
      </w:r>
    </w:p>
    <w:p>
      <w:pPr>
        <w:spacing w:after="150"/>
      </w:pPr>
      <w:r>
        <w:rPr/>
        <w:t xml:space="preserve">三、2024-2029年会议平板行业发展趋势预测</w:t>
      </w:r>
    </w:p>
    <w:p>
      <w:pPr>
        <w:spacing w:after="150"/>
      </w:pPr>
      <w:r>
        <w:rPr/>
        <w:t xml:space="preserve">四、2024-2029年中国会议平板行业总产值预测</w:t>
      </w:r>
    </w:p>
    <w:p>
      <w:pPr>
        <w:spacing w:after="150"/>
      </w:pPr>
      <w:r>
        <w:rPr/>
        <w:t xml:space="preserve">五、2024-2029年中国会议平板行业总资产预测</w:t>
      </w:r>
    </w:p>
    <w:p>
      <w:pPr>
        <w:spacing w:after="150"/>
      </w:pPr>
      <w:r>
        <w:rPr/>
        <w:t xml:space="preserve">第三节 2024-2029年会议平板行业投资风险分析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2024-2029年会议平板行业投资战略研究</w:t>
      </w:r>
    </w:p>
    <w:p>
      <w:pPr>
        <w:spacing w:after="150"/>
      </w:pPr>
      <w:r>
        <w:rPr/>
        <w:t xml:space="preserve">第一节 会议平板行业发展战略研究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对中国会议平板品牌的战略思考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四、中国会议平板企业的品牌战略</w:t>
      </w:r>
    </w:p>
    <w:p>
      <w:pPr>
        <w:spacing w:after="150"/>
      </w:pPr>
      <w:r>
        <w:rPr/>
        <w:t xml:space="preserve">五、会议平板品牌战略管理的策略</w:t>
      </w:r>
    </w:p>
    <w:p>
      <w:pPr>
        <w:spacing w:after="150"/>
      </w:pPr>
      <w:r>
        <w:rPr/>
        <w:t xml:space="preserve">第三节 会议平板经营策略分析</w:t>
      </w:r>
    </w:p>
    <w:p>
      <w:pPr>
        <w:spacing w:after="150"/>
      </w:pPr>
      <w:r>
        <w:rPr/>
        <w:t xml:space="preserve">一、会议平板市场细分策略</w:t>
      </w:r>
    </w:p>
    <w:p>
      <w:pPr>
        <w:spacing w:after="150"/>
      </w:pPr>
      <w:r>
        <w:rPr/>
        <w:t xml:space="preserve">二、会议平板市场创新策略</w:t>
      </w:r>
    </w:p>
    <w:p>
      <w:pPr>
        <w:spacing w:after="150"/>
      </w:pPr>
      <w:r>
        <w:rPr/>
        <w:t xml:space="preserve">三、品牌定位与品类规划</w:t>
      </w:r>
    </w:p>
    <w:p>
      <w:pPr>
        <w:spacing w:after="150"/>
      </w:pPr>
      <w:r>
        <w:rPr/>
        <w:t xml:space="preserve">四、会议平板新产品差异化战略</w:t>
      </w:r>
    </w:p>
    <w:p>
      <w:pPr>
        <w:spacing w:after="150"/>
      </w:pPr>
      <w:r>
        <w:rPr/>
        <w:t xml:space="preserve">第四节 会议平板行业投资战略研究</w:t>
      </w:r>
    </w:p>
    <w:p>
      <w:pPr>
        <w:spacing w:after="150"/>
      </w:pPr>
      <w:r>
        <w:rPr/>
        <w:t xml:space="preserve">一、会议平板行业投资战略</w:t>
      </w:r>
    </w:p>
    <w:p>
      <w:pPr>
        <w:spacing w:after="150"/>
      </w:pPr>
      <w:r>
        <w:rPr/>
        <w:t xml:space="preserve">二、2024-2029年会议平板行业投资战略</w:t>
      </w:r>
    </w:p>
    <w:p>
      <w:pPr>
        <w:spacing w:after="150"/>
      </w:pPr>
      <w:r>
        <w:rPr/>
        <w:t xml:space="preserve">三、2024-2029年细分行业投资战略</w:t>
      </w:r>
    </w:p>
    <w:p>
      <w:pPr>
        <w:spacing w:after="150"/>
      </w:pPr>
      <w:r>
        <w:rPr>
          <w:b w:val="1"/>
          <w:bCs w:val="1"/>
        </w:rPr>
        <w:t xml:space="preserve">第十一章 研究结论及投资建议</w:t>
      </w:r>
    </w:p>
    <w:p>
      <w:pPr>
        <w:spacing w:after="150"/>
      </w:pPr>
      <w:r>
        <w:rPr/>
        <w:t xml:space="preserve">第一节 会议平板是否属于新质生产力研究分析</w:t>
      </w:r>
    </w:p>
    <w:p>
      <w:pPr>
        <w:spacing w:after="150"/>
      </w:pPr>
      <w:r>
        <w:rPr/>
        <w:t xml:space="preserve">一、新质生产力的界定</w:t>
      </w:r>
    </w:p>
    <w:p>
      <w:pPr>
        <w:spacing w:after="150"/>
      </w:pPr>
      <w:r>
        <w:rPr/>
        <w:t xml:space="preserve">二、发展新质生产力的核心要素</w:t>
      </w:r>
    </w:p>
    <w:p>
      <w:pPr>
        <w:spacing w:after="150"/>
      </w:pPr>
      <w:r>
        <w:rPr/>
        <w:t xml:space="preserve">三、如何发展新质生产力</w:t>
      </w:r>
    </w:p>
    <w:p>
      <w:pPr>
        <w:spacing w:after="150"/>
      </w:pPr>
      <w:r>
        <w:rPr/>
        <w:t xml:space="preserve">1、及时应用科技创新成果</w:t>
      </w:r>
    </w:p>
    <w:p>
      <w:pPr>
        <w:spacing w:after="150"/>
      </w:pPr>
      <w:r>
        <w:rPr/>
        <w:t xml:space="preserve">2、布局产业链</w:t>
      </w:r>
    </w:p>
    <w:p>
      <w:pPr>
        <w:spacing w:after="150"/>
      </w:pPr>
      <w:r>
        <w:rPr/>
        <w:t xml:space="preserve">3、围绕战略任务科学布局</w:t>
      </w:r>
    </w:p>
    <w:p>
      <w:pPr>
        <w:spacing w:after="150"/>
      </w:pPr>
      <w:r>
        <w:rPr/>
        <w:t xml:space="preserve">4、大力发展数字经济</w:t>
      </w:r>
    </w:p>
    <w:p>
      <w:pPr>
        <w:spacing w:after="150"/>
      </w:pPr>
      <w:r>
        <w:rPr/>
        <w:t xml:space="preserve">四、新质生产力与绿色发展</w:t>
      </w:r>
    </w:p>
    <w:p>
      <w:pPr>
        <w:spacing w:after="150"/>
      </w:pPr>
      <w:r>
        <w:rPr/>
        <w:t xml:space="preserve">1、新质生产力就是绿色生产力</w:t>
      </w:r>
    </w:p>
    <w:p>
      <w:pPr>
        <w:spacing w:after="150"/>
      </w:pPr>
      <w:r>
        <w:rPr/>
        <w:t xml:space="preserve">2、坚持生态优先</w:t>
      </w:r>
    </w:p>
    <w:p>
      <w:pPr>
        <w:spacing w:after="150"/>
      </w:pPr>
      <w:r>
        <w:rPr/>
        <w:t xml:space="preserve">3、加快绿色科技创新</w:t>
      </w:r>
    </w:p>
    <w:p>
      <w:pPr>
        <w:spacing w:after="150"/>
      </w:pPr>
      <w:r>
        <w:rPr/>
        <w:t xml:space="preserve">4、优化经济政策工具箱</w:t>
      </w:r>
    </w:p>
    <w:p>
      <w:pPr>
        <w:spacing w:after="150"/>
      </w:pPr>
      <w:r>
        <w:rPr/>
        <w:t xml:space="preserve">五、全面深化改革 形成新型生产关系</w:t>
      </w:r>
    </w:p>
    <w:p>
      <w:pPr>
        <w:spacing w:after="150"/>
      </w:pPr>
      <w:r>
        <w:rPr/>
        <w:t xml:space="preserve">1、形成新型生产关系</w:t>
      </w:r>
    </w:p>
    <w:p>
      <w:pPr>
        <w:spacing w:after="150"/>
      </w:pPr>
      <w:r>
        <w:rPr/>
        <w:t xml:space="preserve">2、深化改革</w:t>
      </w:r>
    </w:p>
    <w:p>
      <w:pPr>
        <w:spacing w:after="150"/>
      </w:pPr>
      <w:r>
        <w:rPr/>
        <w:t xml:space="preserve">3、扩大高水平开放</w:t>
      </w:r>
    </w:p>
    <w:p>
      <w:pPr>
        <w:spacing w:after="150"/>
      </w:pPr>
      <w:r>
        <w:rPr/>
        <w:t xml:space="preserve">六、完善工作机制 优化人才培养模式</w:t>
      </w:r>
    </w:p>
    <w:p>
      <w:pPr>
        <w:spacing w:after="150"/>
      </w:pPr>
      <w:r>
        <w:rPr/>
        <w:t xml:space="preserve">1、完善工作机制</w:t>
      </w:r>
    </w:p>
    <w:p>
      <w:pPr>
        <w:spacing w:after="150"/>
      </w:pPr>
      <w:r>
        <w:rPr/>
        <w:t xml:space="preserve">2、优化人才培养模式</w:t>
      </w:r>
    </w:p>
    <w:p>
      <w:pPr>
        <w:spacing w:after="150"/>
      </w:pPr>
      <w:r>
        <w:rPr/>
        <w:t xml:space="preserve">3、健全分配机制</w:t>
      </w:r>
    </w:p>
    <w:p>
      <w:pPr>
        <w:spacing w:after="150"/>
      </w:pPr>
      <w:r>
        <w:rPr/>
        <w:t xml:space="preserve">七、会议平板行业研究结论</w:t>
      </w:r>
    </w:p>
    <w:p>
      <w:pPr>
        <w:spacing w:after="150"/>
      </w:pPr>
      <w:r>
        <w:rPr/>
        <w:t xml:space="preserve">第二节 2024-2029年会议平板行业投资建议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图表：会议平板行业生命周期</w:t>
      </w:r>
    </w:p>
    <w:p>
      <w:pPr>
        <w:spacing w:after="150"/>
      </w:pPr>
      <w:r>
        <w:rPr/>
        <w:t xml:space="preserve">图表：会议平板行业产业链结构</w:t>
      </w:r>
    </w:p>
    <w:p>
      <w:pPr>
        <w:spacing w:after="150"/>
      </w:pPr>
      <w:r>
        <w:rPr/>
        <w:t xml:space="preserve">图表：2021-2023年全球会议平板行业市场规模</w:t>
      </w:r>
    </w:p>
    <w:p>
      <w:pPr>
        <w:spacing w:after="150"/>
      </w:pPr>
      <w:r>
        <w:rPr/>
        <w:t xml:space="preserve">图表：2021-2023年中国会议平板行业市场规模</w:t>
      </w:r>
    </w:p>
    <w:p>
      <w:pPr>
        <w:spacing w:after="150"/>
      </w:pPr>
      <w:r>
        <w:rPr/>
        <w:t xml:space="preserve">图表：2021-2023年会议平板行业重要数据指标比较</w:t>
      </w:r>
    </w:p>
    <w:p>
      <w:pPr>
        <w:spacing w:after="150"/>
      </w:pPr>
      <w:r>
        <w:rPr/>
        <w:t xml:space="preserve">图表：2021-2023年中国会议平板市场占全球份额比较</w:t>
      </w:r>
    </w:p>
    <w:p>
      <w:pPr>
        <w:spacing w:after="150"/>
      </w:pPr>
      <w:r>
        <w:rPr/>
        <w:t xml:space="preserve">图表：2021-2023年会议平板行业销售收入</w:t>
      </w:r>
    </w:p>
    <w:p>
      <w:pPr>
        <w:spacing w:after="150"/>
      </w:pPr>
      <w:r>
        <w:rPr/>
        <w:t xml:space="preserve">图表：2021-2023年会议平板行业利润总额</w:t>
      </w:r>
    </w:p>
    <w:p>
      <w:pPr>
        <w:spacing w:after="150"/>
      </w:pPr>
      <w:r>
        <w:rPr/>
        <w:t xml:space="preserve">图表：2021-2023年会议平板行业资产总计</w:t>
      </w:r>
    </w:p>
    <w:p>
      <w:pPr>
        <w:spacing w:after="150"/>
      </w:pPr>
      <w:r>
        <w:rPr/>
        <w:t xml:space="preserve">图表：2021-2023年会议平板行业负债总计</w:t>
      </w:r>
    </w:p>
    <w:p>
      <w:pPr>
        <w:spacing w:after="150"/>
      </w:pPr>
      <w:r>
        <w:rPr/>
        <w:t xml:space="preserve">图表：2021-2023年会议平板行业竞争力分析</w:t>
      </w:r>
    </w:p>
    <w:p>
      <w:pPr>
        <w:spacing w:after="150"/>
      </w:pPr>
      <w:r>
        <w:rPr/>
        <w:t xml:space="preserve">图表：2021-2023年会议平板市场价格走势</w:t>
      </w:r>
    </w:p>
    <w:p>
      <w:pPr>
        <w:spacing w:after="150"/>
      </w:pPr>
      <w:r>
        <w:rPr/>
        <w:t xml:space="preserve">图表：2021-2023年会议平板行业主营业务收入</w:t>
      </w:r>
    </w:p>
    <w:p>
      <w:pPr>
        <w:spacing w:after="150"/>
      </w:pPr>
      <w:r>
        <w:rPr/>
        <w:t xml:space="preserve">图表：2021-2023年会议平板行业主营业务成本</w:t>
      </w:r>
    </w:p>
    <w:p>
      <w:pPr>
        <w:spacing w:after="150"/>
      </w:pPr>
      <w:r>
        <w:rPr/>
        <w:t xml:space="preserve">图表：2021-2023年会议平板行业销售费用分析</w:t>
      </w:r>
    </w:p>
    <w:p>
      <w:pPr>
        <w:spacing w:after="150"/>
      </w:pPr>
      <w:r>
        <w:rPr/>
        <w:t xml:space="preserve">图表：2021-2023年会议平板行业管理费用分析</w:t>
      </w:r>
    </w:p>
    <w:p>
      <w:pPr>
        <w:spacing w:after="150"/>
      </w:pPr>
      <w:r>
        <w:rPr/>
        <w:t xml:space="preserve">图表：2021-2023年会议平板行业财务费用分析</w:t>
      </w:r>
    </w:p>
    <w:p>
      <w:pPr>
        <w:spacing w:after="150"/>
      </w:pPr>
      <w:r>
        <w:rPr/>
        <w:t xml:space="preserve">图表：2021-2023年会议平板行业销售毛利率分析</w:t>
      </w:r>
    </w:p>
    <w:p>
      <w:pPr>
        <w:spacing w:after="150"/>
      </w:pPr>
      <w:r>
        <w:rPr/>
        <w:t xml:space="preserve">图表：2021-2023年会议平板行业销售利润率分析</w:t>
      </w:r>
    </w:p>
    <w:p>
      <w:pPr>
        <w:spacing w:after="150"/>
      </w:pPr>
      <w:r>
        <w:rPr/>
        <w:t xml:space="preserve">图表：2021-2023年会议平板行业成本费用利润率分析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本文地址：https://www.51baogao.cn/baogao/20240327/563819.shtml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7/563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中国会议平板行业市场深度分析及前景趋势与投资发展研究报告(2024-2029版)</dc:title>
  <dc:description>中国会议平板行业市场深度分析及前景趋势与投资发展研究报告(2024-2029版)</dc:description>
  <dc:subject>中国会议平板行业市场深度分析及前景趋势与投资发展研究报告(2024-2029版)</dc:subject>
  <cp:keywords>研究报告</cp:keywords>
  <cp:category>研究报告</cp:category>
  <cp:lastModifiedBy>北京中道泰和信息咨询有限公司</cp:lastModifiedBy>
  <dcterms:created xsi:type="dcterms:W3CDTF">2024-03-28T17:20:14+08:00</dcterms:created>
  <dcterms:modified xsi:type="dcterms:W3CDTF">2024-03-28T17:20:14+08:00</dcterms:modified>
</cp:coreProperties>
</file>

<file path=docProps/custom.xml><?xml version="1.0" encoding="utf-8"?>
<Properties xmlns="http://schemas.openxmlformats.org/officeDocument/2006/custom-properties" xmlns:vt="http://schemas.openxmlformats.org/officeDocument/2006/docPropsVTypes"/>
</file>