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智慧出行产业市场深度分析及竞争策略与经营战略研究报告(2024-2029版)</w:t>
      </w:r>
    </w:p>
    <w:p>
      <w:pPr>
        <w:spacing w:after="150"/>
      </w:pPr>
      <w:r>
        <w:rPr>
          <w:b w:val="1"/>
          <w:bCs w:val="1"/>
        </w:rPr>
        <w:t xml:space="preserve">报告简介</w:t>
      </w:r>
    </w:p>
    <w:p>
      <w:pPr>
        <w:spacing w:after="150"/>
      </w:pPr>
      <w:r>
        <w:rPr/>
        <w:t xml:space="preserve">智慧出行也称智能交通，是指借助移动互联网、云计算、大数据、物联网等先进技术和理念，将传统交通运输业和互联网进行有效渗透与融合，形成具有“线上资源合理分配，线下高效优质运行”的新业态和新模式，并利用卫星定位、移动通讯、高性能计算、地理信息系统等技术实现了城市、城际道路交通系统状态的实时感知，准确、全面地将交通路况，通过手机导航、路侧电子布告板、交通电台等途径提供给百姓。</w:t>
      </w:r>
    </w:p>
    <w:p>
      <w:pPr>
        <w:spacing w:after="150"/>
      </w:pPr>
      <w:r>
        <w:rPr/>
        <w:t xml:space="preserve">目前，国内智慧交通系统行业逐渐从前期走向快速发展阶段，但地区差异明显。由于交通行业信息化需求复杂，覆盖面较广，使得细分市场众多，市场的集中度较低，整个行业中没有处于绝对市场份额领先的企业。城市道路交通智慧交通系统机电工程行业是国内智能交通系统行业中发展较为成熟的细分行业，市场竞争比较激烈。一些进入市场较早、专注服务于某些领域和区域的供应商积累了一定的技术能力、市场经验和客户资源，获得了较快的发展，地位较为稳固，成为目前市场的中坚力量，在未来的发展中具备明显的优势;进入市场较晚、规模较小的供应商，在经验和技术积累方面相对处于劣势，竞争力较弱。</w:t>
      </w:r>
    </w:p>
    <w:p>
      <w:pPr>
        <w:spacing w:after="150"/>
      </w:pPr>
      <w:r>
        <w:rPr/>
        <w:t xml:space="preserve">中国智能交通不同落地场景技术获得了多维度的投资机会，主要包括城市轨道交通、城市高速公路和城市道路交通。未来智慧交通将延伸至海上和航空，同时，综合交通智能化协同与服务、交通运输系统安全运行智能化保障、合作式智能交通和自动驾驶将成为重点。</w:t>
      </w:r>
    </w:p>
    <w:p>
      <w:pPr>
        <w:spacing w:after="150"/>
      </w:pPr>
      <w:r>
        <w:rPr/>
        <w:t xml:space="preserve">此外，未来汽车制造业、汽车服务业、交通运营服务、互联网、信息服务、智能交通等行业的跨界融合发展是大势所趋。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出行行业的市场走向和发展趋势。</w:t>
      </w:r>
    </w:p>
    <w:p>
      <w:pPr>
        <w:spacing w:after="150"/>
      </w:pPr>
      <w:r>
        <w:rPr/>
        <w:t xml:space="preserve">本报告专业!权威!报告根据智慧出行行业的发展轨迹及多年的实践经验，对中国智慧出行行业的内外部环境、行业发展现状、产业链发展状况、市场供需、竞争格局、标杆企业、发展趋势、机会风险、发展策略与投资建议等进行了分析，并重点分析了我国智慧出行行业将面临的机遇与挑战，对智慧出行行业未来的发展趋势及前景作出审慎分析与预测。是智慧出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智慧出行产业市场概述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中国智慧出行产业链发展状况分析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中国智慧出行产业发展分析</w:t>
      </w:r>
    </w:p>
    <w:p>
      <w:pPr>
        <w:spacing w:after="150"/>
      </w:pPr>
      <w:r>
        <w:rPr/>
        <w:t xml:space="preserve">第一节 中国智慧出行产业发展现状</w:t>
      </w:r>
    </w:p>
    <w:p>
      <w:pPr>
        <w:spacing w:after="150"/>
      </w:pPr>
      <w:r>
        <w:rPr/>
        <w:t xml:space="preserve">第二节 中国智慧出行产业经济运行现状</w:t>
      </w:r>
    </w:p>
    <w:p>
      <w:pPr>
        <w:spacing w:after="150"/>
      </w:pPr>
      <w:r>
        <w:rPr/>
        <w:t xml:space="preserve">第三节 中国智慧出行产业存在的问题及发展障碍分析</w:t>
      </w:r>
    </w:p>
    <w:p>
      <w:pPr>
        <w:spacing w:after="150"/>
      </w:pPr>
      <w:r>
        <w:rPr>
          <w:b w:val="1"/>
          <w:bCs w:val="1"/>
        </w:rPr>
        <w:t xml:space="preserve">第四章 中国智慧出行市场现状及发展趋势</w:t>
      </w:r>
    </w:p>
    <w:p>
      <w:pPr>
        <w:spacing w:after="150"/>
      </w:pPr>
      <w:r>
        <w:rPr/>
        <w:t xml:space="preserve">第一节 中国智慧出行市场供给状况</w:t>
      </w:r>
    </w:p>
    <w:p>
      <w:pPr>
        <w:spacing w:after="150"/>
      </w:pPr>
      <w:r>
        <w:rPr/>
        <w:t xml:space="preserve">第二节 中国智慧出行市场需求状况</w:t>
      </w:r>
    </w:p>
    <w:p>
      <w:pPr>
        <w:spacing w:after="150"/>
      </w:pPr>
      <w:r>
        <w:rPr/>
        <w:t xml:space="preserve">第三节 中国智慧出行市场发展潜力及发展趋势</w:t>
      </w:r>
    </w:p>
    <w:p>
      <w:pPr>
        <w:spacing w:after="150"/>
      </w:pPr>
      <w:r>
        <w:rPr>
          <w:b w:val="1"/>
          <w:bCs w:val="1"/>
        </w:rPr>
        <w:t xml:space="preserve">第五章 中国智慧出行产业基本竞争战略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中国智慧出行产业市场竞争策略分析</w:t>
      </w:r>
    </w:p>
    <w:p>
      <w:pPr>
        <w:spacing w:after="150"/>
      </w:pPr>
      <w:r>
        <w:rPr/>
        <w:t xml:space="preserve">第一节 智慧出行产业市场五种竞争动力模式结构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智慧出行产业市场核心竞争力的塑造要素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中国智慧出行产业市场营销策略竞争分析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2023年中国智慧出行产业竞争格局分析</w:t>
      </w:r>
    </w:p>
    <w:p>
      <w:pPr>
        <w:spacing w:after="150"/>
      </w:pPr>
      <w:r>
        <w:rPr/>
        <w:t xml:space="preserve">第一节 2023年中国智慧出行产业竞争现状分析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2023年中国智慧出行产业集中度分析</w:t>
      </w:r>
    </w:p>
    <w:p>
      <w:pPr>
        <w:spacing w:after="150"/>
      </w:pPr>
      <w:r>
        <w:rPr/>
        <w:t xml:space="preserve">一、智慧出行企业分布分析</w:t>
      </w:r>
    </w:p>
    <w:p>
      <w:pPr>
        <w:spacing w:after="150"/>
      </w:pPr>
      <w:r>
        <w:rPr/>
        <w:t xml:space="preserve">二、智慧出行市场集中度分析</w:t>
      </w:r>
    </w:p>
    <w:p>
      <w:pPr>
        <w:spacing w:after="150"/>
      </w:pPr>
      <w:r>
        <w:rPr>
          <w:b w:val="1"/>
          <w:bCs w:val="1"/>
        </w:rPr>
        <w:t xml:space="preserve">第九章 领先企业在中国智慧出行产业市场竞争策略研究</w:t>
      </w:r>
    </w:p>
    <w:p>
      <w:pPr>
        <w:spacing w:after="150"/>
      </w:pPr>
      <w:r>
        <w:rPr/>
        <w:t xml:space="preserve">第一节 紫光股份有限公司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北京东土科技股份有限公司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天泽信息产业股份有限公司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北京万集科技股份有限公司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北京超图软件股份有限公司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北京四维图新科技股份有限公司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北京易华录信息技术股份有限公司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杭州海康威视数字技术股份有限公司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江苏金智科技股份有限公司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佳都新太科技股份有限公司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中国智慧出行产业市场发展预测</w:t>
      </w:r>
    </w:p>
    <w:p>
      <w:pPr>
        <w:spacing w:after="150"/>
      </w:pPr>
      <w:r>
        <w:rPr/>
        <w:t xml:space="preserve">第一节 中国智慧出行产业发展环境预测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中国智慧出行产业发展预测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中国智慧出行市场发展预测</w:t>
      </w:r>
    </w:p>
    <w:p>
      <w:pPr>
        <w:spacing w:after="150"/>
      </w:pPr>
      <w:r>
        <w:rPr/>
        <w:t xml:space="preserve">一、2024-2029年中国智慧出行市场需求预测</w:t>
      </w:r>
    </w:p>
    <w:p>
      <w:pPr>
        <w:spacing w:after="150"/>
      </w:pPr>
      <w:r>
        <w:rPr/>
        <w:t xml:space="preserve">二、2024-2029年中国智慧出行市场结构预测</w:t>
      </w:r>
    </w:p>
    <w:p>
      <w:pPr>
        <w:spacing w:after="150"/>
      </w:pPr>
      <w:r>
        <w:rPr/>
        <w:t xml:space="preserve">三、2024-2029年中国智慧出行市场集中度预测</w:t>
      </w:r>
    </w:p>
    <w:p>
      <w:pPr>
        <w:spacing w:after="150"/>
      </w:pPr>
      <w:r>
        <w:rPr/>
        <w:t xml:space="preserve">四、2024-2029年中国智慧出行市场供给预测</w:t>
      </w:r>
    </w:p>
    <w:p>
      <w:pPr>
        <w:spacing w:after="150"/>
      </w:pPr>
      <w:r>
        <w:rPr/>
        <w:t xml:space="preserve">五、2024-2029年中国智慧出行市场价格预测</w:t>
      </w:r>
    </w:p>
    <w:p>
      <w:pPr>
        <w:spacing w:after="150"/>
      </w:pPr>
      <w:r>
        <w:rPr>
          <w:b w:val="1"/>
          <w:bCs w:val="1"/>
        </w:rPr>
        <w:t xml:space="preserve">第十一章 中国智慧出行产业市场投资机会与风险</w:t>
      </w:r>
    </w:p>
    <w:p>
      <w:pPr>
        <w:spacing w:after="150"/>
      </w:pPr>
      <w:r>
        <w:rPr/>
        <w:t xml:space="preserve">第一节 中国智慧出行产业市场投资优势分析</w:t>
      </w:r>
    </w:p>
    <w:p>
      <w:pPr>
        <w:spacing w:after="150"/>
      </w:pPr>
      <w:r>
        <w:rPr/>
        <w:t xml:space="preserve">第二节 中国智慧出行产业市场投资劣势分析</w:t>
      </w:r>
    </w:p>
    <w:p>
      <w:pPr>
        <w:spacing w:after="150"/>
      </w:pPr>
      <w:r>
        <w:rPr/>
        <w:t xml:space="preserve">第三节 中国智慧出行产业市场投资机会分析</w:t>
      </w:r>
    </w:p>
    <w:p>
      <w:pPr>
        <w:spacing w:after="150"/>
      </w:pPr>
      <w:r>
        <w:rPr/>
        <w:t xml:space="preserve">第四节 中国智慧出行产业市场投资风险分析</w:t>
      </w:r>
    </w:p>
    <w:p>
      <w:pPr>
        <w:spacing w:after="150"/>
      </w:pPr>
      <w:r>
        <w:rPr>
          <w:b w:val="1"/>
          <w:bCs w:val="1"/>
        </w:rPr>
        <w:t xml:space="preserve">第十二章 中国智慧出行产业市场竞争策略建议</w:t>
      </w:r>
    </w:p>
    <w:p>
      <w:pPr>
        <w:spacing w:after="150"/>
      </w:pPr>
      <w:r>
        <w:rPr/>
        <w:t xml:space="preserve">第一节 中国智慧出行产业竞争战略建议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中国智慧出行产业竞争策略建议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2024-2029年中国智慧出行行业企业经营战略建议</w:t>
      </w:r>
    </w:p>
    <w:p>
      <w:pPr>
        <w:spacing w:after="150"/>
      </w:pPr>
      <w:r>
        <w:rPr/>
        <w:t xml:space="preserve">第一节 2024-2029年智慧出行行业企业的标杆管理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2024-2029年智慧出行行业企业的资本运作模式</w:t>
      </w:r>
    </w:p>
    <w:p>
      <w:pPr>
        <w:spacing w:after="150"/>
      </w:pPr>
      <w:r>
        <w:rPr/>
        <w:t xml:space="preserve">一、智慧出行行业企业国内资本市场的运作建议</w:t>
      </w:r>
    </w:p>
    <w:p>
      <w:pPr>
        <w:spacing w:after="150"/>
      </w:pPr>
      <w:r>
        <w:rPr/>
        <w:t xml:space="preserve">1、智慧出行行业企业的兼并及收购建议</w:t>
      </w:r>
    </w:p>
    <w:p>
      <w:pPr>
        <w:spacing w:after="150"/>
      </w:pPr>
      <w:r>
        <w:rPr/>
        <w:t xml:space="preserve">2、智慧出行行业企业的融资方式选择建议</w:t>
      </w:r>
    </w:p>
    <w:p>
      <w:pPr>
        <w:spacing w:after="150"/>
      </w:pPr>
      <w:r>
        <w:rPr/>
        <w:t xml:space="preserve">二、智慧出行行业企业海外资本市场的运作建议</w:t>
      </w:r>
    </w:p>
    <w:p>
      <w:pPr>
        <w:spacing w:after="150"/>
      </w:pPr>
      <w:r>
        <w:rPr/>
        <w:t xml:space="preserve">第三节 2024-2029年智慧出行行业企业营销模式建议</w:t>
      </w:r>
    </w:p>
    <w:p>
      <w:pPr>
        <w:spacing w:after="150"/>
      </w:pPr>
      <w:r>
        <w:rPr/>
        <w:t xml:space="preserve">一、智慧出行行业企业的国内营销模式建议</w:t>
      </w:r>
    </w:p>
    <w:p>
      <w:pPr>
        <w:spacing w:after="150"/>
      </w:pPr>
      <w:r>
        <w:rPr/>
        <w:t xml:space="preserve">1、智慧出行行业企业的渠道建设</w:t>
      </w:r>
    </w:p>
    <w:p>
      <w:pPr>
        <w:spacing w:after="150"/>
      </w:pPr>
      <w:r>
        <w:rPr/>
        <w:t xml:space="preserve">2、智慧出行行业企业的品牌建设</w:t>
      </w:r>
    </w:p>
    <w:p>
      <w:pPr>
        <w:spacing w:after="150"/>
      </w:pPr>
      <w:r>
        <w:rPr/>
        <w:t xml:space="preserve">二、智慧出行行业企业海外营销模式建议</w:t>
      </w:r>
    </w:p>
    <w:p>
      <w:pPr>
        <w:spacing w:after="150"/>
      </w:pPr>
      <w:r>
        <w:rPr/>
        <w:t xml:space="preserve">1、智慧出行行业企业的海外细分市场选择</w:t>
      </w:r>
    </w:p>
    <w:p>
      <w:pPr>
        <w:spacing w:after="150"/>
      </w:pPr>
      <w:r>
        <w:rPr/>
        <w:t xml:space="preserve">2、智慧出行行业企业的海外经销商选择</w:t>
      </w:r>
    </w:p>
    <w:p>
      <w:pPr>
        <w:spacing w:after="150"/>
      </w:pPr>
      <w:r>
        <w:rPr>
          <w:b w:val="1"/>
          <w:bCs w:val="1"/>
        </w:rPr>
        <w:t xml:space="preserve">第十四章 中道泰和投资的建议及观点</w:t>
      </w:r>
    </w:p>
    <w:p>
      <w:pPr>
        <w:spacing w:after="150"/>
      </w:pPr>
      <w:r>
        <w:rPr/>
        <w:t xml:space="preserve">第一节 智慧出行行业发展战略研究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图表：2021-2023年中国智慧出行资产规模分析</w:t>
      </w:r>
    </w:p>
    <w:p>
      <w:pPr>
        <w:spacing w:after="150"/>
      </w:pPr>
      <w:r>
        <w:rPr/>
        <w:t xml:space="preserve">图表：2022-2023年中国智慧出行行业供给情况</w:t>
      </w:r>
    </w:p>
    <w:p>
      <w:pPr>
        <w:spacing w:after="150"/>
      </w:pPr>
      <w:r>
        <w:rPr/>
        <w:t xml:space="preserve">图表：2022-2023年中国智慧出行行业市场规模</w:t>
      </w:r>
    </w:p>
    <w:p>
      <w:pPr>
        <w:spacing w:after="150"/>
      </w:pPr>
      <w:r>
        <w:rPr/>
        <w:t xml:space="preserve">图表：2023年中国智慧出行行业负债规模分析</w:t>
      </w:r>
    </w:p>
    <w:p>
      <w:pPr>
        <w:spacing w:after="150"/>
      </w:pPr>
      <w:r>
        <w:rPr/>
        <w:t xml:space="preserve">图表：2022-2023年中国智慧出行行业市场产品价格走势</w:t>
      </w:r>
    </w:p>
    <w:p>
      <w:pPr>
        <w:spacing w:after="150"/>
      </w:pPr>
      <w:r>
        <w:rPr/>
        <w:t xml:space="preserve">图表：2024-2029年中国智慧出行行业市场产品价格趋势预测</w:t>
      </w:r>
    </w:p>
    <w:p>
      <w:pPr>
        <w:spacing w:after="150"/>
      </w:pPr>
      <w:r>
        <w:rPr/>
        <w:t xml:space="preserve">图表：2022-2023年中国智慧出行行业利润规模及增长速度</w:t>
      </w:r>
    </w:p>
    <w:p>
      <w:pPr>
        <w:spacing w:after="150"/>
      </w:pPr>
      <w:r>
        <w:rPr/>
        <w:t xml:space="preserve">图表：2022-2023年中国智慧出行行业销售收入</w:t>
      </w:r>
    </w:p>
    <w:p>
      <w:pPr>
        <w:spacing w:after="150"/>
      </w:pPr>
      <w:r>
        <w:rPr/>
        <w:t xml:space="preserve">图表：2022-2023年中国智慧出行行业销售利润率</w:t>
      </w:r>
    </w:p>
    <w:p>
      <w:pPr>
        <w:spacing w:after="150"/>
      </w:pPr>
      <w:r>
        <w:rPr/>
        <w:t xml:space="preserve">图表：2021-2023年中国智慧出行行业总资产利润率</w:t>
      </w:r>
    </w:p>
    <w:p>
      <w:pPr>
        <w:spacing w:after="150"/>
      </w:pPr>
      <w:r>
        <w:rPr/>
        <w:t xml:space="preserve">图表：2022-2023年中国智慧出行行业净资产利润率</w:t>
      </w:r>
    </w:p>
    <w:p>
      <w:pPr>
        <w:spacing w:after="150"/>
      </w:pPr>
      <w:r>
        <w:rPr/>
        <w:t xml:space="preserve">图表：2021-2023年中国智慧出行行业总资产增长率</w:t>
      </w:r>
    </w:p>
    <w:p>
      <w:pPr>
        <w:spacing w:after="150"/>
      </w:pPr>
      <w:r>
        <w:rPr/>
        <w:t xml:space="preserve">图表：2022-2023年中国智慧出行行业净资产增长率</w:t>
      </w:r>
    </w:p>
    <w:p>
      <w:pPr>
        <w:spacing w:after="150"/>
      </w:pPr>
      <w:r>
        <w:rPr/>
        <w:t xml:space="preserve">图表：2022-2023年中国智慧出行行业资产负债率</w:t>
      </w:r>
    </w:p>
    <w:p>
      <w:pPr>
        <w:spacing w:after="150"/>
      </w:pPr>
      <w:r>
        <w:rPr/>
        <w:t xml:space="preserve">图表：2022-2023年中国智慧出行行业速动比率</w:t>
      </w:r>
    </w:p>
    <w:p>
      <w:pPr>
        <w:spacing w:after="150"/>
      </w:pPr>
      <w:r>
        <w:rPr/>
        <w:t xml:space="preserve">图表：2022-2023年中国智慧出行行业流动比率</w:t>
      </w:r>
    </w:p>
    <w:p>
      <w:pPr>
        <w:spacing w:after="150"/>
      </w:pPr>
      <w:r>
        <w:rPr/>
        <w:t xml:space="preserve">图表：2021-2023年中国智慧出行行业总资产周转率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智慧出行产业市场深度分析及竞争策略与经营战略研究报告(2024-2029版)</dc:title>
  <dc:description>智慧出行产业市场深度分析及竞争策略与经营战略研究报告(2024-2029版)</dc:description>
  <dc:subject>智慧出行产业市场深度分析及竞争策略与经营战略研究报告(2024-2029版)</dc:subject>
  <cp:keywords>研究报告</cp:keywords>
  <cp:category>研究报告</cp:category>
  <cp:lastModifiedBy>北京中道泰和信息咨询有限公司</cp:lastModifiedBy>
  <dcterms:created xsi:type="dcterms:W3CDTF">2024-04-07T22:25:11+08:00</dcterms:created>
  <dcterms:modified xsi:type="dcterms:W3CDTF">2024-04-07T22:25:11+08:00</dcterms:modified>
</cp:coreProperties>
</file>

<file path=docProps/custom.xml><?xml version="1.0" encoding="utf-8"?>
<Properties xmlns="http://schemas.openxmlformats.org/officeDocument/2006/custom-properties" xmlns:vt="http://schemas.openxmlformats.org/officeDocument/2006/docPropsVTypes"/>
</file>