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产权式酒店产业市场深度分析及竞争格局与投资前景研究报告(2024-2029版)</w:t>
      </w:r>
    </w:p>
    <w:p>
      <w:pPr>
        <w:spacing w:after="150"/>
      </w:pPr>
      <w:r>
        <w:rPr>
          <w:b w:val="1"/>
          <w:bCs w:val="1"/>
        </w:rPr>
        <w:t xml:space="preserve">报告简介</w:t>
      </w:r>
    </w:p>
    <w:p>
      <w:pPr>
        <w:spacing w:after="150"/>
      </w:pPr>
      <w:r>
        <w:rPr/>
        <w:t xml:space="preserve">产权式酒店就是由个人投资者买断酒店客房的产权，即开发商以房地产的销售模式将酒店每间客房的独立产权出售给投资者。每一套客房都各拥有独立的产权，投资者如购买商品房一样投资置业，将客房委托给酒店管理公司分取投资回报及获取该物业的增值，同时还获得酒店管理公司赠送的一定期限的免费入住权。其实质就是迎合普通老百姓的不动产投资理财需求。</w:t>
      </w:r>
    </w:p>
    <w:p>
      <w:pPr>
        <w:spacing w:after="150"/>
      </w:pPr>
      <w:r>
        <w:rPr/>
        <w:t xml:space="preserve">产权式酒店作为一种纯粹的投资方式，这类酒店的客户60%是中产家庭投资，40%左右是企业集团购买。对产权式酒店的客户群体进行分析，目前购买者同样也兼具消费者、投资者两重个性。作为消费者，客户享受旅游度假的服务，享受餐饮、娱乐、健身等配套优惠;而作为投资者，客户享受所购买的房间、度假屋的经营利益。</w:t>
      </w:r>
    </w:p>
    <w:p>
      <w:pPr>
        <w:spacing w:after="150"/>
      </w:pPr>
      <w:r>
        <w:rPr/>
        <w:t xml:space="preserve">产权式酒店是旅游房产的重要一类，其实质就是“分时度假+房产投资”。它将酒店的每一单位分别售给投资人，同时投资人委托酒店管理公司经营或分时度假网络管理，获得一定的投资回报。由于客房年度利润分红足以抵消分期付款的费用，并有可观的盈余，因此业主只要投资金额不多的首付，就可不再投入，大约15～20年后取得产权。经营有方的酒店通常还可带来物业的增值效应。</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产权式酒店行业的市场走向和发展趋势。</w:t>
      </w:r>
    </w:p>
    <w:p>
      <w:pPr>
        <w:spacing w:after="150"/>
      </w:pPr>
      <w:r>
        <w:rPr/>
        <w:t xml:space="preserve">本报告专业!权威!报告根据产权式酒店行业的发展轨迹及多年的实践经验，对中国产权式酒店行业的内外部环境、行业发展现状、产业链发展状况、市场供需、竞争格局、标杆企业、发展趋势、机会风险、发展策略与投资建议等进行了分析，并重点分析了我国产权式酒店行业将面临的机遇与挑战，对产权式酒店行业未来的发展趋势及前景作出审慎分析与预测。是产权式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产权式酒店产业市场概述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中国产权式酒店产业链发展状况分析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中国产权式酒店产业发展分析</w:t>
      </w:r>
    </w:p>
    <w:p>
      <w:pPr>
        <w:spacing w:after="150"/>
      </w:pPr>
      <w:r>
        <w:rPr/>
        <w:t xml:space="preserve">第一节 中国产权式酒店产业发展现状</w:t>
      </w:r>
    </w:p>
    <w:p>
      <w:pPr>
        <w:spacing w:after="150"/>
      </w:pPr>
      <w:r>
        <w:rPr/>
        <w:t xml:space="preserve">第二节 中国产权式酒店产业经济运行现状</w:t>
      </w:r>
    </w:p>
    <w:p>
      <w:pPr>
        <w:spacing w:after="150"/>
      </w:pPr>
      <w:r>
        <w:rPr/>
        <w:t xml:space="preserve">第三节 中国产权式酒店产业存在的问题及发展障碍分析</w:t>
      </w:r>
    </w:p>
    <w:p>
      <w:pPr>
        <w:spacing w:after="150"/>
      </w:pPr>
      <w:r>
        <w:rPr>
          <w:b w:val="1"/>
          <w:bCs w:val="1"/>
        </w:rPr>
        <w:t xml:space="preserve">第四章 中国产权式酒店市场现状及发展趋势</w:t>
      </w:r>
    </w:p>
    <w:p>
      <w:pPr>
        <w:spacing w:after="150"/>
      </w:pPr>
      <w:r>
        <w:rPr/>
        <w:t xml:space="preserve">第一节 中国产权式酒店市场供给状况</w:t>
      </w:r>
    </w:p>
    <w:p>
      <w:pPr>
        <w:spacing w:after="150"/>
      </w:pPr>
      <w:r>
        <w:rPr/>
        <w:t xml:space="preserve">第二节 中国产权式酒店市场需求状况</w:t>
      </w:r>
    </w:p>
    <w:p>
      <w:pPr>
        <w:spacing w:after="150"/>
      </w:pPr>
      <w:r>
        <w:rPr/>
        <w:t xml:space="preserve">第三节 中国产权式酒店市场发展潜力及发展趋势</w:t>
      </w:r>
    </w:p>
    <w:p>
      <w:pPr>
        <w:spacing w:after="150"/>
      </w:pPr>
      <w:r>
        <w:rPr>
          <w:b w:val="1"/>
          <w:bCs w:val="1"/>
        </w:rPr>
        <w:t xml:space="preserve">第五章 中国产权式酒店产业基本竞争战略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中国产权式酒店产业市场竞争策略分析</w:t>
      </w:r>
    </w:p>
    <w:p>
      <w:pPr>
        <w:spacing w:after="150"/>
      </w:pPr>
      <w:r>
        <w:rPr/>
        <w:t xml:space="preserve">第一节 产权式酒店产业市场五种竞争动力模式结构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产权式酒店产业市场核心竞争力的塑造要素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中国产权式酒店产业市场营销策略竞争分析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2023年中国产权式酒店产业竞争格局分析</w:t>
      </w:r>
    </w:p>
    <w:p>
      <w:pPr>
        <w:spacing w:after="150"/>
      </w:pPr>
      <w:r>
        <w:rPr/>
        <w:t xml:space="preserve">第一节 2023年中国产权式酒店产业竞争现状分析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2023年中国产权式酒店产业集中度分析</w:t>
      </w:r>
    </w:p>
    <w:p>
      <w:pPr>
        <w:spacing w:after="150"/>
      </w:pPr>
      <w:r>
        <w:rPr/>
        <w:t xml:space="preserve">一、产权式酒店企业分布分析</w:t>
      </w:r>
    </w:p>
    <w:p>
      <w:pPr>
        <w:spacing w:after="150"/>
      </w:pPr>
      <w:r>
        <w:rPr/>
        <w:t xml:space="preserve">二、产权式酒店市场集中度分析</w:t>
      </w:r>
    </w:p>
    <w:p>
      <w:pPr>
        <w:spacing w:after="150"/>
      </w:pPr>
      <w:r>
        <w:rPr>
          <w:b w:val="1"/>
          <w:bCs w:val="1"/>
        </w:rPr>
        <w:t xml:space="preserve">第九章 领先企业在中国产权式酒店产业市场竞争策略研究</w:t>
      </w:r>
    </w:p>
    <w:p>
      <w:pPr>
        <w:spacing w:after="150"/>
      </w:pPr>
      <w:r>
        <w:rPr/>
        <w:t xml:space="preserve">第一节 深圳大梅沙雅兰酒店</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杭州黄龙月亮湾产权式酒店</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三亚卓达产权式酒店项目</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北京金色假日产权式酒店</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成都市紫薇•银座酒店</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三亚海韵度假酒店</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西安颐和宫大酒店</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中国产权式酒店产业市场发展预测</w:t>
      </w:r>
    </w:p>
    <w:p>
      <w:pPr>
        <w:spacing w:after="150"/>
      </w:pPr>
      <w:r>
        <w:rPr/>
        <w:t xml:space="preserve">第一节 中国产权式酒店产业发展环境预测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中国产权式酒店产业发展预测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中国产权式酒店市场发展预测</w:t>
      </w:r>
    </w:p>
    <w:p>
      <w:pPr>
        <w:spacing w:after="150"/>
      </w:pPr>
      <w:r>
        <w:rPr/>
        <w:t xml:space="preserve">一、2024-2029年中国产权式酒店市场需求预测</w:t>
      </w:r>
    </w:p>
    <w:p>
      <w:pPr>
        <w:spacing w:after="150"/>
      </w:pPr>
      <w:r>
        <w:rPr/>
        <w:t xml:space="preserve">二、2024-2029年中国产权式酒店市场结构预测</w:t>
      </w:r>
    </w:p>
    <w:p>
      <w:pPr>
        <w:spacing w:after="150"/>
      </w:pPr>
      <w:r>
        <w:rPr/>
        <w:t xml:space="preserve">三、2024-2029年中国产权式酒店市场集中度预测</w:t>
      </w:r>
    </w:p>
    <w:p>
      <w:pPr>
        <w:spacing w:after="150"/>
      </w:pPr>
      <w:r>
        <w:rPr/>
        <w:t xml:space="preserve">四、2024-2029年中国产权式酒店市场供给预测</w:t>
      </w:r>
    </w:p>
    <w:p>
      <w:pPr>
        <w:spacing w:after="150"/>
      </w:pPr>
      <w:r>
        <w:rPr/>
        <w:t xml:space="preserve">五、2024-2029年中国产权式酒店市场价格预测</w:t>
      </w:r>
    </w:p>
    <w:p>
      <w:pPr>
        <w:spacing w:after="150"/>
      </w:pPr>
      <w:r>
        <w:rPr>
          <w:b w:val="1"/>
          <w:bCs w:val="1"/>
        </w:rPr>
        <w:t xml:space="preserve">第十一章 中国产权式酒店产业市场投资机会与风险</w:t>
      </w:r>
    </w:p>
    <w:p>
      <w:pPr>
        <w:spacing w:after="150"/>
      </w:pPr>
      <w:r>
        <w:rPr/>
        <w:t xml:space="preserve">第一节 中国产权式酒店产业市场投资优势分析</w:t>
      </w:r>
    </w:p>
    <w:p>
      <w:pPr>
        <w:spacing w:after="150"/>
      </w:pPr>
      <w:r>
        <w:rPr/>
        <w:t xml:space="preserve">第二节 中国产权式酒店产业市场投资劣势分析</w:t>
      </w:r>
    </w:p>
    <w:p>
      <w:pPr>
        <w:spacing w:after="150"/>
      </w:pPr>
      <w:r>
        <w:rPr/>
        <w:t xml:space="preserve">第三节 中国产权式酒店产业市场投资机会分析</w:t>
      </w:r>
    </w:p>
    <w:p>
      <w:pPr>
        <w:spacing w:after="150"/>
      </w:pPr>
      <w:r>
        <w:rPr/>
        <w:t xml:space="preserve">第四节 中国产权式酒店产业市场投资风险分析</w:t>
      </w:r>
    </w:p>
    <w:p>
      <w:pPr>
        <w:spacing w:after="150"/>
      </w:pPr>
      <w:r>
        <w:rPr>
          <w:b w:val="1"/>
          <w:bCs w:val="1"/>
        </w:rPr>
        <w:t xml:space="preserve">第十二章 中国产权式酒店产业市场竞争策略建议</w:t>
      </w:r>
    </w:p>
    <w:p>
      <w:pPr>
        <w:spacing w:after="150"/>
      </w:pPr>
      <w:r>
        <w:rPr/>
        <w:t xml:space="preserve">第一节 中国产权式酒店产业竞争战略建议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中国产权式酒店产业竞争策略建议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2024-2029年中国产权式酒店行业企业经营战略建议</w:t>
      </w:r>
    </w:p>
    <w:p>
      <w:pPr>
        <w:spacing w:after="150"/>
      </w:pPr>
      <w:r>
        <w:rPr/>
        <w:t xml:space="preserve">第一节 2024-2029年产权式酒店行业企业的标杆管理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2024-2029年产权式酒店行业企业的资本运作模式</w:t>
      </w:r>
    </w:p>
    <w:p>
      <w:pPr>
        <w:spacing w:after="150"/>
      </w:pPr>
      <w:r>
        <w:rPr/>
        <w:t xml:space="preserve">一、产权式酒店行业企业国内资本市场的运作建议</w:t>
      </w:r>
    </w:p>
    <w:p>
      <w:pPr>
        <w:spacing w:after="150"/>
      </w:pPr>
      <w:r>
        <w:rPr/>
        <w:t xml:space="preserve">1、产权式酒店行业企业的兼并及收购建议</w:t>
      </w:r>
    </w:p>
    <w:p>
      <w:pPr>
        <w:spacing w:after="150"/>
      </w:pPr>
      <w:r>
        <w:rPr/>
        <w:t xml:space="preserve">2、产权式酒店行业企业的融资方式选择建议</w:t>
      </w:r>
    </w:p>
    <w:p>
      <w:pPr>
        <w:spacing w:after="150"/>
      </w:pPr>
      <w:r>
        <w:rPr/>
        <w:t xml:space="preserve">二、产权式酒店行业企业海外资本市场的运作建议</w:t>
      </w:r>
    </w:p>
    <w:p>
      <w:pPr>
        <w:spacing w:after="150"/>
      </w:pPr>
      <w:r>
        <w:rPr/>
        <w:t xml:space="preserve">第三节 2024-2029年产权式酒店行业企业营销模式建议</w:t>
      </w:r>
    </w:p>
    <w:p>
      <w:pPr>
        <w:spacing w:after="150"/>
      </w:pPr>
      <w:r>
        <w:rPr/>
        <w:t xml:space="preserve">一、产权式酒店行业企业的国内营销模式建议</w:t>
      </w:r>
    </w:p>
    <w:p>
      <w:pPr>
        <w:spacing w:after="150"/>
      </w:pPr>
      <w:r>
        <w:rPr/>
        <w:t xml:space="preserve">1、产权式酒店行业企业的渠道建设</w:t>
      </w:r>
    </w:p>
    <w:p>
      <w:pPr>
        <w:spacing w:after="150"/>
      </w:pPr>
      <w:r>
        <w:rPr/>
        <w:t xml:space="preserve">2、产权式酒店行业企业的品牌建设</w:t>
      </w:r>
    </w:p>
    <w:p>
      <w:pPr>
        <w:spacing w:after="150"/>
      </w:pPr>
      <w:r>
        <w:rPr/>
        <w:t xml:space="preserve">二、产权式酒店行业企业海外营销模式建议</w:t>
      </w:r>
    </w:p>
    <w:p>
      <w:pPr>
        <w:spacing w:after="150"/>
      </w:pPr>
      <w:r>
        <w:rPr/>
        <w:t xml:space="preserve">1、产权式酒店行业企业的海外细分市场选择</w:t>
      </w:r>
    </w:p>
    <w:p>
      <w:pPr>
        <w:spacing w:after="150"/>
      </w:pPr>
      <w:r>
        <w:rPr/>
        <w:t xml:space="preserve">2、产权式酒店行业企业的海外经销商选择</w:t>
      </w:r>
    </w:p>
    <w:p>
      <w:pPr>
        <w:spacing w:after="150"/>
      </w:pPr>
      <w:r>
        <w:rPr>
          <w:b w:val="1"/>
          <w:bCs w:val="1"/>
        </w:rPr>
        <w:t xml:space="preserve">第十四章 中道泰和投资的建议及观点</w:t>
      </w:r>
    </w:p>
    <w:p>
      <w:pPr>
        <w:spacing w:after="150"/>
      </w:pPr>
      <w:r>
        <w:rPr/>
        <w:t xml:space="preserve">第一节 产权式酒店行业发展战略研究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图表：2021-2023年中国产权式酒店资产规模分析</w:t>
      </w:r>
    </w:p>
    <w:p>
      <w:pPr>
        <w:spacing w:after="150"/>
      </w:pPr>
      <w:r>
        <w:rPr/>
        <w:t xml:space="preserve">图表：2022-2023年中国产权式酒店行业供给情况</w:t>
      </w:r>
    </w:p>
    <w:p>
      <w:pPr>
        <w:spacing w:after="150"/>
      </w:pPr>
      <w:r>
        <w:rPr/>
        <w:t xml:space="preserve">图表：2022-2023年中国产权式酒店行业市场规模</w:t>
      </w:r>
    </w:p>
    <w:p>
      <w:pPr>
        <w:spacing w:after="150"/>
      </w:pPr>
      <w:r>
        <w:rPr/>
        <w:t xml:space="preserve">图表：2023年中国产权式酒店行业负债规模分析</w:t>
      </w:r>
    </w:p>
    <w:p>
      <w:pPr>
        <w:spacing w:after="150"/>
      </w:pPr>
      <w:r>
        <w:rPr/>
        <w:t xml:space="preserve">图表：2022-2023年中国产权式酒店行业市场产品价格走势</w:t>
      </w:r>
    </w:p>
    <w:p>
      <w:pPr>
        <w:spacing w:after="150"/>
      </w:pPr>
      <w:r>
        <w:rPr/>
        <w:t xml:space="preserve">图表：2024-2029年中国产权式酒店行业市场产品价格趋势预测</w:t>
      </w:r>
    </w:p>
    <w:p>
      <w:pPr>
        <w:spacing w:after="150"/>
      </w:pPr>
      <w:r>
        <w:rPr/>
        <w:t xml:space="preserve">图表：2022-2023年中国产权式酒店行业利润规模及增长速度</w:t>
      </w:r>
    </w:p>
    <w:p>
      <w:pPr>
        <w:spacing w:after="150"/>
      </w:pPr>
      <w:r>
        <w:rPr/>
        <w:t xml:space="preserve">图表：2022-2023年中国产权式酒店行业销售收入</w:t>
      </w:r>
    </w:p>
    <w:p>
      <w:pPr>
        <w:spacing w:after="150"/>
      </w:pPr>
      <w:r>
        <w:rPr/>
        <w:t xml:space="preserve">图表：2022-2023年中国产权式酒店行业销售利润率</w:t>
      </w:r>
    </w:p>
    <w:p>
      <w:pPr>
        <w:spacing w:after="150"/>
      </w:pPr>
      <w:r>
        <w:rPr/>
        <w:t xml:space="preserve">图表：2021-2023年中国产权式酒店行业总资产利润率</w:t>
      </w:r>
    </w:p>
    <w:p>
      <w:pPr>
        <w:spacing w:after="150"/>
      </w:pPr>
      <w:r>
        <w:rPr/>
        <w:t xml:space="preserve">图表：2022-2023年中国产权式酒店行业净资产利润率</w:t>
      </w:r>
    </w:p>
    <w:p>
      <w:pPr>
        <w:spacing w:after="150"/>
      </w:pPr>
      <w:r>
        <w:rPr/>
        <w:t xml:space="preserve">图表：2021-2023年中国产权式酒店行业总资产增长率</w:t>
      </w:r>
    </w:p>
    <w:p>
      <w:pPr>
        <w:spacing w:after="150"/>
      </w:pPr>
      <w:r>
        <w:rPr/>
        <w:t xml:space="preserve">图表：2022-2023年中国产权式酒店行业净资产增长率</w:t>
      </w:r>
    </w:p>
    <w:p>
      <w:pPr>
        <w:spacing w:after="150"/>
      </w:pPr>
      <w:r>
        <w:rPr/>
        <w:t xml:space="preserve">图表：2022-2023年中国产权式酒店行业资产负债率</w:t>
      </w:r>
    </w:p>
    <w:p>
      <w:pPr>
        <w:spacing w:after="150"/>
      </w:pPr>
      <w:r>
        <w:rPr/>
        <w:t xml:space="preserve">图表：2022-2023年中国产权式酒店行业速动比率</w:t>
      </w:r>
    </w:p>
    <w:p>
      <w:pPr>
        <w:spacing w:after="150"/>
      </w:pPr>
      <w:r>
        <w:rPr/>
        <w:t xml:space="preserve">图表：2022-2023年中国产权式酒店行业流动比率</w:t>
      </w:r>
    </w:p>
    <w:p>
      <w:pPr>
        <w:spacing w:after="150"/>
      </w:pPr>
      <w:r>
        <w:rPr/>
        <w:t xml:space="preserve">图表：2021-2023年中国产权式酒店行业总资产周转率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产权式酒店产业市场深度分析及竞争格局与投资前景研究报告(2024-2029版)</dc:title>
  <dc:description>产权式酒店产业市场深度分析及竞争格局与投资前景研究报告(2024-2029版)</dc:description>
  <dc:subject>产权式酒店产业市场深度分析及竞争格局与投资前景研究报告(2024-2029版)</dc:subject>
  <cp:keywords>研究报告</cp:keywords>
  <cp:category>研究报告</cp:category>
  <cp:lastModifiedBy>北京中道泰和信息咨询有限公司</cp:lastModifiedBy>
  <dcterms:created xsi:type="dcterms:W3CDTF">2024-04-09T16:33:05+08:00</dcterms:created>
  <dcterms:modified xsi:type="dcterms:W3CDTF">2024-04-09T16:33:05+08:00</dcterms:modified>
</cp:coreProperties>
</file>

<file path=docProps/custom.xml><?xml version="1.0" encoding="utf-8"?>
<Properties xmlns="http://schemas.openxmlformats.org/officeDocument/2006/custom-properties" xmlns:vt="http://schemas.openxmlformats.org/officeDocument/2006/docPropsVTypes"/>
</file>