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中国大家电行业市场深度分析及竞争格局与投资价值研究报告(2024-2029版)</w:t>
      </w:r>
    </w:p>
    <w:p>
      <w:pPr>
        <w:spacing w:after="150"/>
      </w:pPr>
      <w:r>
        <w:rPr>
          <w:b w:val="1"/>
          <w:bCs w:val="1"/>
        </w:rPr>
        <w:t xml:space="preserve">报告简介</w:t>
      </w:r>
    </w:p>
    <w:p>
      <w:pPr>
        <w:spacing w:after="150"/>
      </w:pPr>
      <w:r>
        <w:rPr/>
        <w:t xml:space="preserve">过去十年，我国居民收入水平和消费能力水平不断提高，产业政策实施得当，大家电企业不断技术创新，我国家电产业传统优势得到进一步巩固提升，新兴产业不断壮大，产业升级步伐加快，高端产品、生活家电大幅增长，有效促进了消费升级和产业转型，研发和销售等呈现全球化趋势，国产品牌竞争力不断增强，呈现出高质量发展的态势。</w:t>
      </w:r>
    </w:p>
    <w:p>
      <w:pPr>
        <w:spacing w:after="150"/>
      </w:pPr>
      <w:r>
        <w:rPr/>
        <w:t xml:space="preserve">大家电行业供应链呈现出明显的数智化趋势，数智供应链深度融入大家电产业链，大家电产业数字化转型领先制造行业，并催生一批智能家电产品，成为行业发展的增长点。随着电商的发展及供应链能力的提升，线上渠道主导、线下渠道辅助、线上线下协同发力的格局进一步巩固，带动家电的价格透明度提高，品质和售后服务也在不断创新优化。大家电行业与供应链服务企业融合，大数据、云计算、物联网等技术的应用，更是加速了大家电行业的研发迭代。</w:t>
      </w:r>
    </w:p>
    <w:p>
      <w:pPr>
        <w:spacing w:after="150"/>
      </w:pPr>
      <w:r>
        <w:rPr/>
        <w:t xml:space="preserve">近年来，全球家电市场总体运行情况良好，家电行业销售规模和收入规模稳步增长。根据Statista的统计数据，2023年全球家电市场销售规模达到7441亿美元，其中，大家电的销售额为4465亿美元，占比约60%。中国大家电行业在过去几年里经历了显著的发展和变革。随着消费者对家电产品品质和性能要求的提高，以及智能化、绿色环保等趋势的推动，中国家电行业正逐步迈向高质量发展阶段。2021-2023年中国大家电行业市场规模由9812亿元上升到10987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大家电及各子行业的发展状况、上下游行业发展状况、竞争替代产品、发展趋势、新产品与技术等进行了分析，并重点分析了中国大家电行业发展状况和特点，以及中国大家电行业将面临的挑战、企业的发展策略等。报告还对全球的行业发展态势作了详细分析，并对行业进行了趋向研判，是大家电生产、经营企业，服务、投资机构等单位准确了解目前大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中国大家电行业发展概述 </w:t>
      </w:r>
    </w:p>
    <w:p>
      <w:pPr>
        <w:spacing w:after="150"/>
      </w:pPr>
      <w:r>
        <w:rPr/>
        <w:t xml:space="preserve">第一节 大家电行业发展情况 </w:t>
      </w:r>
    </w:p>
    <w:p>
      <w:pPr>
        <w:spacing w:after="150"/>
      </w:pPr>
      <w:r>
        <w:rPr/>
        <w:t xml:space="preserve">第二节 最近3-5年中国大家电行业经济指标分析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中国大家电行业的国际比较分析 </w:t>
      </w:r>
    </w:p>
    <w:p>
      <w:pPr>
        <w:spacing w:after="150"/>
      </w:pPr>
      <w:r>
        <w:rPr/>
        <w:t xml:space="preserve">第一节 中国大家电行业竞争力指标分析 </w:t>
      </w:r>
    </w:p>
    <w:p>
      <w:pPr>
        <w:spacing w:after="150"/>
      </w:pPr>
      <w:r>
        <w:rPr/>
        <w:t xml:space="preserve">第二节 中国大家电行业经济指标国际比较分析 </w:t>
      </w:r>
    </w:p>
    <w:p>
      <w:pPr>
        <w:spacing w:after="150"/>
      </w:pPr>
      <w:r>
        <w:rPr/>
        <w:t xml:space="preserve">第三节 全球大家电行业市场需求分析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全球大家电行业市场供给分析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2023年中国大家电行业整体运行指标分析 </w:t>
      </w:r>
    </w:p>
    <w:p>
      <w:pPr>
        <w:spacing w:after="150"/>
      </w:pPr>
      <w:r>
        <w:rPr/>
        <w:t xml:space="preserve">第一节 中国大家电行业总体规模分析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中国大家电行业产销分析 </w:t>
      </w:r>
    </w:p>
    <w:p>
      <w:pPr>
        <w:spacing w:after="150"/>
      </w:pPr>
      <w:r>
        <w:rPr/>
        <w:t xml:space="preserve">一、行业总体情况分析 </w:t>
      </w:r>
    </w:p>
    <w:p>
      <w:pPr>
        <w:spacing w:after="150"/>
      </w:pPr>
      <w:r>
        <w:rPr/>
        <w:t xml:space="preserve">二、行业销售收入总体分析 </w:t>
      </w:r>
    </w:p>
    <w:p>
      <w:pPr>
        <w:spacing w:after="150"/>
      </w:pPr>
      <w:r>
        <w:rPr/>
        <w:t xml:space="preserve">第三节 中国大家电行业财务指标总体分析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大家电产业发展环境分析 </w:t>
      </w:r>
    </w:p>
    <w:p>
      <w:pPr>
        <w:spacing w:after="150"/>
      </w:pPr>
      <w:r>
        <w:rPr/>
        <w:t xml:space="preserve">第一节 国内宏观经济环境状况分析 </w:t>
      </w:r>
    </w:p>
    <w:p>
      <w:pPr>
        <w:spacing w:after="150"/>
      </w:pPr>
      <w:r>
        <w:rPr/>
        <w:t xml:space="preserve">一、国内宏观经济运行基本状况 </w:t>
      </w:r>
    </w:p>
    <w:p>
      <w:pPr>
        <w:spacing w:after="150"/>
      </w:pPr>
      <w:r>
        <w:rPr/>
        <w:t xml:space="preserve">二、我国大家电工业发展分析 </w:t>
      </w:r>
    </w:p>
    <w:p>
      <w:pPr>
        <w:spacing w:after="150"/>
      </w:pPr>
      <w:r>
        <w:rPr/>
        <w:t xml:space="preserve">第二节 相关产业政策影响及分析 </w:t>
      </w:r>
    </w:p>
    <w:p>
      <w:pPr>
        <w:spacing w:after="150"/>
      </w:pPr>
      <w:r>
        <w:rPr/>
        <w:t xml:space="preserve">一、国家“十四五”相关政策 </w:t>
      </w:r>
    </w:p>
    <w:p>
      <w:pPr>
        <w:spacing w:after="150"/>
      </w:pPr>
      <w:r>
        <w:rPr/>
        <w:t xml:space="preserve">二、其他相关政策 </w:t>
      </w:r>
    </w:p>
    <w:p>
      <w:pPr>
        <w:spacing w:after="150"/>
      </w:pPr>
      <w:r>
        <w:rPr>
          <w:b w:val="1"/>
          <w:bCs w:val="1"/>
        </w:rPr>
        <w:t xml:space="preserve">第五章 大家电行业上下游及相关产业分析 </w:t>
      </w:r>
    </w:p>
    <w:p>
      <w:pPr>
        <w:spacing w:after="150"/>
      </w:pPr>
      <w:r>
        <w:rPr/>
        <w:t xml:space="preserve">第一节 大家电产业链分析 </w:t>
      </w:r>
    </w:p>
    <w:p>
      <w:pPr>
        <w:spacing w:after="150"/>
      </w:pPr>
      <w:r>
        <w:rPr/>
        <w:t xml:space="preserve">一、大家电产业链模型介绍 </w:t>
      </w:r>
    </w:p>
    <w:p>
      <w:pPr>
        <w:spacing w:after="150"/>
      </w:pPr>
      <w:r>
        <w:rPr/>
        <w:t xml:space="preserve">二、大家电产业链模型分析 </w:t>
      </w:r>
    </w:p>
    <w:p>
      <w:pPr>
        <w:spacing w:after="150"/>
      </w:pPr>
      <w:r>
        <w:rPr/>
        <w:t xml:space="preserve">第二节 大家电上游产业分析 </w:t>
      </w:r>
    </w:p>
    <w:p>
      <w:pPr>
        <w:spacing w:after="150"/>
      </w:pPr>
      <w:r>
        <w:rPr/>
        <w:t xml:space="preserve">一、大家电上游产业发展现状分析 </w:t>
      </w:r>
    </w:p>
    <w:p>
      <w:pPr>
        <w:spacing w:after="150"/>
      </w:pPr>
      <w:r>
        <w:rPr/>
        <w:t xml:space="preserve">二、大家电行业上游产业发展分析 </w:t>
      </w:r>
    </w:p>
    <w:p>
      <w:pPr>
        <w:spacing w:after="150"/>
      </w:pPr>
      <w:r>
        <w:rPr/>
        <w:t xml:space="preserve">1、上游整体发展情况 </w:t>
      </w:r>
    </w:p>
    <w:p>
      <w:pPr>
        <w:spacing w:after="150"/>
      </w:pPr>
      <w:r>
        <w:rPr/>
        <w:t xml:space="preserve">2、上游发展对本行业的影响 </w:t>
      </w:r>
    </w:p>
    <w:p>
      <w:pPr>
        <w:spacing w:after="150"/>
      </w:pPr>
      <w:r>
        <w:rPr/>
        <w:t xml:space="preserve">3、上游主要供应商热力地图 </w:t>
      </w:r>
    </w:p>
    <w:p>
      <w:pPr>
        <w:spacing w:after="150"/>
      </w:pPr>
      <w:r>
        <w:rPr/>
        <w:t xml:space="preserve">第三节 大家电下游产业分析 </w:t>
      </w:r>
    </w:p>
    <w:p>
      <w:pPr>
        <w:spacing w:after="150"/>
      </w:pPr>
      <w:r>
        <w:rPr/>
        <w:t xml:space="preserve">一、大家电下游产业发展现状分析 </w:t>
      </w:r>
    </w:p>
    <w:p>
      <w:pPr>
        <w:spacing w:after="150"/>
      </w:pPr>
      <w:r>
        <w:rPr/>
        <w:t xml:space="preserve">二、大家电下游应用领域发展分析 </w:t>
      </w:r>
    </w:p>
    <w:p>
      <w:pPr>
        <w:spacing w:after="150"/>
      </w:pPr>
      <w:r>
        <w:rPr/>
        <w:t xml:space="preserve">1、下游主要应用领域 </w:t>
      </w:r>
    </w:p>
    <w:p>
      <w:pPr>
        <w:spacing w:after="150"/>
      </w:pPr>
      <w:r>
        <w:rPr/>
        <w:t xml:space="preserve">2、下游应用原理 </w:t>
      </w:r>
    </w:p>
    <w:p>
      <w:pPr>
        <w:spacing w:after="150"/>
      </w:pPr>
      <w:r>
        <w:rPr/>
        <w:t xml:space="preserve">3、下游应用趋势 </w:t>
      </w:r>
    </w:p>
    <w:p>
      <w:pPr>
        <w:spacing w:after="150"/>
      </w:pPr>
      <w:r>
        <w:rPr/>
        <w:t xml:space="preserve">4、下游需求预测 </w:t>
      </w:r>
    </w:p>
    <w:p>
      <w:pPr>
        <w:spacing w:after="150"/>
      </w:pPr>
      <w:r>
        <w:rPr>
          <w:b w:val="1"/>
          <w:bCs w:val="1"/>
        </w:rPr>
        <w:t xml:space="preserve">第六章 中国大家电行业区域市场分析 </w:t>
      </w:r>
    </w:p>
    <w:p>
      <w:pPr>
        <w:spacing w:after="150"/>
      </w:pPr>
      <w:r>
        <w:rPr/>
        <w:t xml:space="preserve">第一节 华北地区大家电行业分析 </w:t>
      </w:r>
    </w:p>
    <w:p>
      <w:pPr>
        <w:spacing w:after="150"/>
      </w:pPr>
      <w:r>
        <w:rPr/>
        <w:t xml:space="preserve">一、2021-2023年行业发展现状分析 </w:t>
      </w:r>
    </w:p>
    <w:p>
      <w:pPr>
        <w:spacing w:after="150"/>
      </w:pPr>
      <w:r>
        <w:rPr/>
        <w:t xml:space="preserve">二、2021-2023年市场规模情况分析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东北地区大家电行业分析 </w:t>
      </w:r>
    </w:p>
    <w:p>
      <w:pPr>
        <w:spacing w:after="150"/>
      </w:pPr>
      <w:r>
        <w:rPr/>
        <w:t xml:space="preserve">一、2021-2023年行业发展现状分析 </w:t>
      </w:r>
    </w:p>
    <w:p>
      <w:pPr>
        <w:spacing w:after="150"/>
      </w:pPr>
      <w:r>
        <w:rPr/>
        <w:t xml:space="preserve">二、2021-2023年市场规模情况分析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华东地区大家电行业分析 </w:t>
      </w:r>
    </w:p>
    <w:p>
      <w:pPr>
        <w:spacing w:after="150"/>
      </w:pPr>
      <w:r>
        <w:rPr/>
        <w:t xml:space="preserve">一、2021-2023年行业发展现状分析 </w:t>
      </w:r>
    </w:p>
    <w:p>
      <w:pPr>
        <w:spacing w:after="150"/>
      </w:pPr>
      <w:r>
        <w:rPr/>
        <w:t xml:space="preserve">二、2021-2023年市场规模情况分析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华南地区大家电行业分析 </w:t>
      </w:r>
    </w:p>
    <w:p>
      <w:pPr>
        <w:spacing w:after="150"/>
      </w:pPr>
      <w:r>
        <w:rPr/>
        <w:t xml:space="preserve">一、2021-2023年行业发展现状分析 </w:t>
      </w:r>
    </w:p>
    <w:p>
      <w:pPr>
        <w:spacing w:after="150"/>
      </w:pPr>
      <w:r>
        <w:rPr/>
        <w:t xml:space="preserve">二、2021-2023年市场规模情况分析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华中地区大家电行业分析 </w:t>
      </w:r>
    </w:p>
    <w:p>
      <w:pPr>
        <w:spacing w:after="150"/>
      </w:pPr>
      <w:r>
        <w:rPr/>
        <w:t xml:space="preserve">一、2021-2023年行业发展现状分析 </w:t>
      </w:r>
    </w:p>
    <w:p>
      <w:pPr>
        <w:spacing w:after="150"/>
      </w:pPr>
      <w:r>
        <w:rPr/>
        <w:t xml:space="preserve">二、2021-2023年市场规模情况分析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西南地区大家电行业分析 </w:t>
      </w:r>
    </w:p>
    <w:p>
      <w:pPr>
        <w:spacing w:after="150"/>
      </w:pPr>
      <w:r>
        <w:rPr/>
        <w:t xml:space="preserve">一、2021-2023年行业发展现状分析 </w:t>
      </w:r>
    </w:p>
    <w:p>
      <w:pPr>
        <w:spacing w:after="150"/>
      </w:pPr>
      <w:r>
        <w:rPr/>
        <w:t xml:space="preserve">二、2021-2023年市场规模情况分析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西北地区大家电行业分析 </w:t>
      </w:r>
    </w:p>
    <w:p>
      <w:pPr>
        <w:spacing w:after="150"/>
      </w:pPr>
      <w:r>
        <w:rPr/>
        <w:t xml:space="preserve">一、2021-2023年行业发展现状分析 </w:t>
      </w:r>
    </w:p>
    <w:p>
      <w:pPr>
        <w:spacing w:after="150"/>
      </w:pPr>
      <w:r>
        <w:rPr/>
        <w:t xml:space="preserve">二、2021-2023年市场规模情况分析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第七章 2021-2023年中国大家电行业供需情况及2024-2029年供需预测 </w:t>
      </w:r>
    </w:p>
    <w:p>
      <w:pPr>
        <w:spacing w:after="150"/>
      </w:pPr>
      <w:r>
        <w:rPr/>
        <w:t xml:space="preserve">第一节 2021-2023年大家电行业需求情况分析 </w:t>
      </w:r>
    </w:p>
    <w:p>
      <w:pPr>
        <w:spacing w:after="150"/>
      </w:pPr>
      <w:r>
        <w:rPr/>
        <w:t xml:space="preserve">一、2021-2023年大家电行业需求总量 </w:t>
      </w:r>
    </w:p>
    <w:p>
      <w:pPr>
        <w:spacing w:after="150"/>
      </w:pPr>
      <w:r>
        <w:rPr/>
        <w:t xml:space="preserve">二、2023年大家电行业需求结构变化 </w:t>
      </w:r>
    </w:p>
    <w:p>
      <w:pPr>
        <w:spacing w:after="150"/>
      </w:pPr>
      <w:r>
        <w:rPr/>
        <w:t xml:space="preserve">第二节 2024-2029年大家电行业供需预测 </w:t>
      </w:r>
    </w:p>
    <w:p>
      <w:pPr>
        <w:spacing w:after="150"/>
      </w:pPr>
      <w:r>
        <w:rPr/>
        <w:t xml:space="preserve">一、大家电行业供给总量预测 </w:t>
      </w:r>
    </w:p>
    <w:p>
      <w:pPr>
        <w:spacing w:after="150"/>
      </w:pPr>
      <w:r>
        <w:rPr/>
        <w:t xml:space="preserve">二、大家电行业需求总量预测 </w:t>
      </w:r>
    </w:p>
    <w:p>
      <w:pPr>
        <w:spacing w:after="150"/>
      </w:pPr>
      <w:r>
        <w:rPr/>
        <w:t xml:space="preserve">第三节 2024-2029年国内大家电行业影响因素分析 </w:t>
      </w:r>
    </w:p>
    <w:p>
      <w:pPr>
        <w:spacing w:after="150"/>
      </w:pPr>
      <w:r>
        <w:rPr/>
        <w:t xml:space="preserve">一、宏观经济因素 </w:t>
      </w:r>
    </w:p>
    <w:p>
      <w:pPr>
        <w:spacing w:after="150"/>
      </w:pPr>
      <w:r>
        <w:rPr/>
        <w:t xml:space="preserve">二、政策因素 </w:t>
      </w:r>
    </w:p>
    <w:p>
      <w:pPr>
        <w:spacing w:after="150"/>
      </w:pPr>
      <w:r>
        <w:rPr/>
        <w:t xml:space="preserve">三、上游供给因素 </w:t>
      </w:r>
    </w:p>
    <w:p>
      <w:pPr>
        <w:spacing w:after="150"/>
      </w:pPr>
      <w:r>
        <w:rPr/>
        <w:t xml:space="preserve">四、下游需求因素 </w:t>
      </w:r>
    </w:p>
    <w:p>
      <w:pPr>
        <w:spacing w:after="150"/>
      </w:pPr>
      <w:r>
        <w:rPr>
          <w:b w:val="1"/>
          <w:bCs w:val="1"/>
        </w:rPr>
        <w:t xml:space="preserve">第八章 大家电市场竞争格局分析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二、资源与相关产业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大家电行业主要企业竞争力分析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大家电行业竞争格局分析 </w:t>
      </w:r>
    </w:p>
    <w:p>
      <w:pPr>
        <w:spacing w:after="150"/>
      </w:pPr>
      <w:r>
        <w:rPr/>
        <w:t xml:space="preserve">一、2023年大家电行业竞争分析 </w:t>
      </w:r>
    </w:p>
    <w:p>
      <w:pPr>
        <w:spacing w:after="150"/>
      </w:pPr>
      <w:r>
        <w:rPr/>
        <w:t xml:space="preserve">二、2023年国内外大家电竞争分析 </w:t>
      </w:r>
    </w:p>
    <w:p>
      <w:pPr>
        <w:spacing w:after="150"/>
      </w:pPr>
      <w:r>
        <w:rPr/>
        <w:t xml:space="preserve">三、2023年中国大家电市场竞争分析 </w:t>
      </w:r>
    </w:p>
    <w:p>
      <w:pPr>
        <w:spacing w:after="150"/>
      </w:pPr>
      <w:r>
        <w:rPr/>
        <w:t xml:space="preserve">四、2023年中国大家电市场集中度分析 </w:t>
      </w:r>
    </w:p>
    <w:p>
      <w:pPr>
        <w:spacing w:after="150"/>
      </w:pPr>
      <w:r>
        <w:rPr>
          <w:b w:val="1"/>
          <w:bCs w:val="1"/>
        </w:rPr>
        <w:t xml:space="preserve">第九章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三、各细分市场占总市场的结构趋势 </w:t>
      </w:r>
    </w:p>
    <w:p>
      <w:pPr>
        <w:spacing w:after="150"/>
      </w:pPr>
      <w:r>
        <w:rPr/>
        <w:t xml:space="preserve">四、领先企业的结构分析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三、中国大家电行业参与国际竞争的战略市场定位 </w:t>
      </w:r>
    </w:p>
    <w:p>
      <w:pPr>
        <w:spacing w:after="150"/>
      </w:pPr>
      <w:r>
        <w:rPr>
          <w:b w:val="1"/>
          <w:bCs w:val="1"/>
        </w:rPr>
        <w:t xml:space="preserve">第十章 领先企业分析 </w:t>
      </w:r>
    </w:p>
    <w:p>
      <w:pPr>
        <w:spacing w:after="150"/>
      </w:pPr>
      <w:r>
        <w:rPr/>
        <w:t xml:space="preserve">第一节 海尔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美的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格力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西门子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松下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三星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lg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惠而浦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索尼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长虹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第十一章 应用领域及行业供需分析 </w:t>
      </w:r>
    </w:p>
    <w:p>
      <w:pPr>
        <w:spacing w:after="150"/>
      </w:pPr>
      <w:r>
        <w:rPr/>
        <w:t xml:space="preserve">第一节 需求分析 </w:t>
      </w:r>
    </w:p>
    <w:p>
      <w:pPr>
        <w:spacing w:after="150"/>
      </w:pPr>
      <w:r>
        <w:rPr/>
        <w:t xml:space="preserve">一、大家电行业需求市场 </w:t>
      </w:r>
    </w:p>
    <w:p>
      <w:pPr>
        <w:spacing w:after="150"/>
      </w:pPr>
      <w:r>
        <w:rPr/>
        <w:t xml:space="preserve">二、大家电行业客户结构 </w:t>
      </w:r>
    </w:p>
    <w:p>
      <w:pPr>
        <w:spacing w:after="150"/>
      </w:pPr>
      <w:r>
        <w:rPr/>
        <w:t xml:space="preserve">三、大家电行业需求的地区差异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一、供求平衡分析 </w:t>
      </w:r>
    </w:p>
    <w:p>
      <w:pPr>
        <w:spacing w:after="150"/>
      </w:pPr>
      <w:r>
        <w:rPr/>
        <w:t xml:space="preserve">二、供求平衡预测 </w:t>
      </w:r>
    </w:p>
    <w:p>
      <w:pPr>
        <w:spacing w:after="150"/>
      </w:pPr>
      <w:r>
        <w:rPr/>
        <w:t xml:space="preserve">第四节 市场价格走势分析 </w:t>
      </w:r>
    </w:p>
    <w:p>
      <w:pPr>
        <w:spacing w:after="150"/>
      </w:pPr>
      <w:r>
        <w:rPr>
          <w:b w:val="1"/>
          <w:bCs w:val="1"/>
        </w:rPr>
        <w:t xml:space="preserve">第十二章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中国大家电行业swot分析 </w:t>
      </w:r>
    </w:p>
    <w:p>
      <w:pPr>
        <w:spacing w:after="150"/>
      </w:pPr>
      <w:r>
        <w:rPr>
          <w:b w:val="1"/>
          <w:bCs w:val="1"/>
        </w:rPr>
        <w:t xml:space="preserve">第十三章 2024-2029年大家电行业投资价值评估分析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t xml:space="preserve">第一节 《推动大规模设备更新和消费品以旧换新行动方案》 </w:t>
      </w:r>
    </w:p>
    <w:p>
      <w:pPr>
        <w:spacing w:after="150"/>
      </w:pPr>
      <w:r>
        <w:rPr/>
        <w:t xml:space="preserve">第二节 《中国家用电器工业“十四五”发展指导意见》 </w:t>
      </w:r>
    </w:p>
    <w:p>
      <w:pPr>
        <w:spacing w:after="150"/>
      </w:pPr>
      <w:r>
        <w:rPr/>
        <w:t xml:space="preserve">第三节 《“十四五”智能制造发展规划》 </w:t>
      </w:r>
    </w:p>
    <w:p>
      <w:pPr>
        <w:spacing w:after="150"/>
      </w:pPr>
      <w:r>
        <w:rPr/>
        <w:t xml:space="preserve">第四节 “十四五”节能减排综合工作方案 </w:t>
      </w:r>
    </w:p>
    <w:p>
      <w:pPr>
        <w:spacing w:after="150"/>
      </w:pPr>
      <w:r>
        <w:rPr/>
        <w:t xml:space="preserve">第五节 《国家发展改革委市场监管总局关于进一步加强节能标准更新升级和应用实施的通知》 </w:t>
      </w:r>
    </w:p>
    <w:p>
      <w:pPr>
        <w:spacing w:after="150"/>
      </w:pPr>
      <w:r>
        <w:rPr/>
        <w:t xml:space="preserve">第六节 中国制造2025 </w:t>
      </w:r>
    </w:p>
    <w:p>
      <w:pPr>
        <w:spacing w:after="150"/>
      </w:pPr>
      <w:r>
        <w:rPr>
          <w:b w:val="1"/>
          <w:bCs w:val="1"/>
        </w:rPr>
        <w:t xml:space="preserve">图表目录</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图表：全国房地产开发企业本年到位资金增速 </w:t>
      </w:r>
    </w:p>
    <w:p>
      <w:pPr>
        <w:spacing w:after="150"/>
      </w:pPr>
      <w:r>
        <w:rPr/>
        <w:t xml:space="preserve">图表：2021-2023年全球大家电市场规模分析 </w:t>
      </w:r>
    </w:p>
    <w:p>
      <w:pPr>
        <w:spacing w:after="150"/>
      </w:pPr>
      <w:r>
        <w:rPr/>
        <w:t xml:space="preserve">图表：全球大家电行业需求格局 </w:t>
      </w:r>
    </w:p>
    <w:p>
      <w:pPr>
        <w:spacing w:after="150"/>
      </w:pPr>
      <w:r>
        <w:rPr/>
        <w:t xml:space="preserve">图表：2021-2023年中国大家电企业数量(单位：家) </w:t>
      </w:r>
    </w:p>
    <w:p>
      <w:pPr>
        <w:spacing w:after="150"/>
      </w:pPr>
      <w:r>
        <w:rPr/>
        <w:t xml:space="preserve">图表：2021-2023年中国大家电行业市场规模 </w:t>
      </w:r>
    </w:p>
    <w:p>
      <w:pPr>
        <w:spacing w:after="150"/>
      </w:pPr>
      <w:r>
        <w:rPr/>
        <w:t xml:space="preserve">图表：2021-2023年中国大家电行业销售收入 </w:t>
      </w:r>
    </w:p>
    <w:p>
      <w:pPr>
        <w:spacing w:after="150"/>
      </w:pPr>
      <w:r>
        <w:rPr/>
        <w:t xml:space="preserve">图表：2021-2023年中国大家电盈利能力 </w:t>
      </w:r>
    </w:p>
    <w:p>
      <w:pPr>
        <w:spacing w:after="150"/>
      </w:pPr>
      <w:r>
        <w:rPr/>
        <w:t xml:space="preserve">图表：2021-2023年中国大家电偿债能力 </w:t>
      </w:r>
    </w:p>
    <w:p>
      <w:pPr>
        <w:spacing w:after="150"/>
      </w:pPr>
      <w:r>
        <w:rPr/>
        <w:t xml:space="preserve">图表：2021-2023年中国大家电营运能力 </w:t>
      </w:r>
    </w:p>
    <w:p>
      <w:pPr>
        <w:spacing w:after="150"/>
      </w:pPr>
      <w:r>
        <w:rPr/>
        <w:t xml:space="preserve">图表：2021-2023年中国大家电发展能力 </w:t>
      </w:r>
    </w:p>
    <w:p>
      <w:pPr>
        <w:spacing w:after="150"/>
      </w:pPr>
      <w:r>
        <w:rPr/>
        <w:t xml:space="preserve">图表：2019-2023年中国国内经济走势(单位：亿元) </w:t>
      </w:r>
    </w:p>
    <w:p>
      <w:pPr>
        <w:spacing w:after="150"/>
      </w:pPr>
      <w:r>
        <w:rPr/>
        <w:t xml:space="preserve">图表：华北地区城市坐标图 </w:t>
      </w:r>
    </w:p>
    <w:p>
      <w:pPr>
        <w:spacing w:after="150"/>
      </w:pPr>
      <w:r>
        <w:rPr/>
        <w:t xml:space="preserve">图表：东北地区划分位置图 </w:t>
      </w:r>
    </w:p>
    <w:p>
      <w:pPr>
        <w:spacing w:after="150"/>
      </w:pPr>
      <w:r>
        <w:rPr/>
        <w:t xml:space="preserve">图表：华东地区城市座标图 </w:t>
      </w:r>
    </w:p>
    <w:p>
      <w:pPr>
        <w:spacing w:after="150"/>
      </w:pPr>
      <w:r>
        <w:rPr/>
        <w:t xml:space="preserve">图表：华南地区城市座标图 </w:t>
      </w:r>
    </w:p>
    <w:p>
      <w:pPr>
        <w:spacing w:after="150"/>
      </w:pPr>
      <w:r>
        <w:rPr/>
        <w:t xml:space="preserve">图表：华中地区城市座标图 </w:t>
      </w:r>
    </w:p>
    <w:p>
      <w:pPr>
        <w:spacing w:after="150"/>
      </w:pPr>
      <w:r>
        <w:rPr/>
        <w:t xml:space="preserve">图表：西南地区区域范围示意图 </w:t>
      </w:r>
    </w:p>
    <w:p>
      <w:pPr>
        <w:spacing w:after="150"/>
      </w:pPr>
      <w:r>
        <w:rPr/>
        <w:t xml:space="preserve">图表：西北地区区域范围示意图 </w:t>
      </w:r>
    </w:p>
    <w:p>
      <w:pPr>
        <w:spacing w:after="150"/>
      </w:pPr>
      <w:r>
        <w:rPr/>
        <w:t xml:space="preserve">图表：2023年重点企业资产总计对比分析 </w:t>
      </w:r>
    </w:p>
    <w:p>
      <w:pPr>
        <w:spacing w:after="150"/>
      </w:pPr>
      <w:r>
        <w:rPr/>
        <w:t xml:space="preserve">图表：2023年重点企业从业人员对比分析 </w:t>
      </w:r>
    </w:p>
    <w:p>
      <w:pPr>
        <w:spacing w:after="150"/>
      </w:pPr>
      <w:r>
        <w:rPr/>
        <w:t xml:space="preserve">图表：2023年重点企业全年营业收入对比分析 </w:t>
      </w:r>
    </w:p>
    <w:p>
      <w:pPr>
        <w:spacing w:after="150"/>
      </w:pPr>
      <w:r>
        <w:rPr/>
        <w:t xml:space="preserve">图表：2023年重点企业全年利润总额对比分析 </w:t>
      </w:r>
    </w:p>
    <w:p>
      <w:pPr>
        <w:spacing w:after="150"/>
      </w:pPr>
      <w:r>
        <w:rPr/>
        <w:t xml:space="preserve">图表：2023年重点企业综合竞争力指数 </w:t>
      </w:r>
    </w:p>
    <w:p>
      <w:pPr>
        <w:spacing w:after="150"/>
      </w:pPr>
      <w:r>
        <w:rPr/>
        <w:t xml:space="preserve">图表：2023年大家电行业排行榜前三 </w:t>
      </w:r>
    </w:p>
    <w:p>
      <w:pPr>
        <w:spacing w:after="150"/>
      </w:pPr>
      <w:r>
        <w:rPr/>
        <w:t xml:space="preserve">图表：2021-2023年海尔智家股份有限公司销售规模、利润指标 </w:t>
      </w:r>
    </w:p>
    <w:p>
      <w:pPr>
        <w:spacing w:after="150"/>
      </w:pPr>
      <w:r>
        <w:rPr/>
        <w:t xml:space="preserve">图表：2021-2023年美的集团股份有限公司销售规模、利润指标 </w:t>
      </w:r>
    </w:p>
    <w:p>
      <w:pPr>
        <w:spacing w:after="150"/>
      </w:pPr>
      <w:r>
        <w:rPr/>
        <w:t xml:space="preserve">图表：2021-2023年珠海格力电器股份有限公司销售规模、利润指标 </w:t>
      </w:r>
    </w:p>
    <w:p>
      <w:pPr>
        <w:spacing w:after="150"/>
      </w:pPr>
      <w:r>
        <w:rPr/>
        <w:t xml:space="preserve">图表：2021-2023年惠而浦(中国)股份有限公司销售规模、利润指标 </w:t>
      </w:r>
    </w:p>
    <w:p>
      <w:pPr>
        <w:spacing w:after="150"/>
      </w:pPr>
      <w:r>
        <w:rPr/>
        <w:t xml:space="preserve">图表：2021-2023年四川长虹电器股份有限公司销售规模、利润指标 </w:t>
      </w:r>
    </w:p>
    <w:p>
      <w:pPr>
        <w:spacing w:after="150"/>
      </w:pPr>
      <w:r>
        <w:rPr/>
        <w:t xml:space="preserve">图表：2023年大家电行业供给分析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中国大家电行业市场深度分析及竞争格局与投资价值研究报告(2024-2029版)</dc:title>
  <dc:description>中国大家电行业市场深度分析及竞争格局与投资价值研究报告(2024-2029版)</dc:description>
  <dc:subject>中国大家电行业市场深度分析及竞争格局与投资价值研究报告(2024-2029版)</dc:subject>
  <cp:keywords>研究报告</cp:keywords>
  <cp:category>研究报告</cp:category>
  <cp:lastModifiedBy>北京中道泰和信息咨询有限公司</cp:lastModifiedBy>
  <dcterms:created xsi:type="dcterms:W3CDTF">2024-04-10T23:30:06+08:00</dcterms:created>
  <dcterms:modified xsi:type="dcterms:W3CDTF">2024-04-10T23:30:06+08:00</dcterms:modified>
</cp:coreProperties>
</file>

<file path=docProps/custom.xml><?xml version="1.0" encoding="utf-8"?>
<Properties xmlns="http://schemas.openxmlformats.org/officeDocument/2006/custom-properties" xmlns:vt="http://schemas.openxmlformats.org/officeDocument/2006/docPropsVTypes"/>
</file>