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中国固定通讯终端设备行业市场深度调研及发展趋势与投资战略研究报告(2024-2029版)</w:t>
      </w:r>
    </w:p>
    <w:p>
      <w:pPr>
        <w:spacing w:after="150"/>
      </w:pPr>
      <w:r>
        <w:rPr>
          <w:b w:val="1"/>
          <w:bCs w:val="1"/>
        </w:rPr>
        <w:t xml:space="preserve">报告简介</w:t>
      </w:r>
    </w:p>
    <w:p>
      <w:pPr>
        <w:spacing w:after="150"/>
      </w:pPr>
      <w:r>
        <w:rPr/>
        <w:t xml:space="preserve">固定通讯终端设备是指那些与网络设备之间主要通过电缆或光缆等线路固定连接起来的通信设备。这种设备的主要特点是不可移动性或有限移动性，比如普通电话机、IP电话终端、传真机、无绳电话机、联网计算机等电话网和数据网终端设备。</w:t>
      </w:r>
    </w:p>
    <w:p>
      <w:pPr>
        <w:spacing w:after="150"/>
      </w:pPr>
      <w:r>
        <w:rPr/>
        <w:t xml:space="preserve">固定通讯终端设备在现代社会中扮演着重要的角色，它们作为用户与系统间信息交流的媒介，具有多种功能和形态。例如，个人电脑、智能手机、打印机和各种感应器都是终端设备。固定通讯终端设备是实现用户间相互通信的重要工具，它们在现代社会的各个领域都有着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定通讯终端设备专业研究单位等公布和提供的大量资料。对我国固定通讯终端设备的行业现状、市场各类经营指标的情况、重点企业状况、区域市场发展情况等内容进行详细的阐述和深入的分析，着重对固定通讯终端设备业务的发展进行详尽深入的分析，并根据固定通讯终端设备行业的政策经济发展环境对固定通讯终端设备行业潜在的风险和防范建议进行分析。最后提出研究者对固定通讯终端设备行业的研究观点，以供投资决策者参考。</w:t>
      </w:r>
    </w:p>
    <w:p>
      <w:pPr>
        <w:spacing w:after="150"/>
      </w:pPr>
      <w:r>
        <w:rPr>
          <w:b w:val="1"/>
          <w:bCs w:val="1"/>
        </w:rPr>
        <w:t xml:space="preserve">报告目录</w:t>
      </w:r>
    </w:p>
    <w:p>
      <w:pPr>
        <w:spacing w:after="150"/>
      </w:pPr>
      <w:r>
        <w:rPr>
          <w:b w:val="1"/>
          <w:bCs w:val="1"/>
        </w:rPr>
        <w:t xml:space="preserve">第一章 世界固定通信终端设备制造行业发展情况分析</w:t>
      </w:r>
    </w:p>
    <w:p>
      <w:pPr>
        <w:spacing w:after="150"/>
      </w:pPr>
      <w:r>
        <w:rPr/>
        <w:t xml:space="preserve">第一节 世界固定通信终端设备制造行业分析</w:t>
      </w:r>
    </w:p>
    <w:p>
      <w:pPr>
        <w:spacing w:after="150"/>
      </w:pPr>
      <w:r>
        <w:rPr/>
        <w:t xml:space="preserve">一、世界固定通信终端设备制造行业特点</w:t>
      </w:r>
    </w:p>
    <w:p>
      <w:pPr>
        <w:spacing w:after="150"/>
      </w:pPr>
      <w:r>
        <w:rPr/>
        <w:t xml:space="preserve">二、世界固定通信终端设备制造行业动态</w:t>
      </w:r>
    </w:p>
    <w:p>
      <w:pPr>
        <w:spacing w:after="150"/>
      </w:pPr>
      <w:r>
        <w:rPr/>
        <w:t xml:space="preserve">三、世界固定通信终端设备制造行业动态</w:t>
      </w:r>
    </w:p>
    <w:p>
      <w:pPr>
        <w:spacing w:after="150"/>
      </w:pPr>
      <w:r>
        <w:rPr/>
        <w:t xml:space="preserve">第二节 世界固定通信终端设备制造市场分析</w:t>
      </w:r>
    </w:p>
    <w:p>
      <w:pPr>
        <w:spacing w:after="150"/>
      </w:pPr>
      <w:r>
        <w:rPr/>
        <w:t xml:space="preserve">一、世界固定通信终端设备制造消费情况</w:t>
      </w:r>
    </w:p>
    <w:p>
      <w:pPr>
        <w:spacing w:after="150"/>
      </w:pPr>
      <w:r>
        <w:rPr/>
        <w:t xml:space="preserve">二、世界固定通信终端设备制造消费结构</w:t>
      </w:r>
    </w:p>
    <w:p>
      <w:pPr>
        <w:spacing w:after="150"/>
      </w:pPr>
      <w:r>
        <w:rPr/>
        <w:t xml:space="preserve">三、世界固定通信终端设备制造价格分析</w:t>
      </w:r>
    </w:p>
    <w:p>
      <w:pPr>
        <w:spacing w:after="150"/>
      </w:pPr>
      <w:r>
        <w:rPr/>
        <w:t xml:space="preserve">第三节 2023年中外固定通信终端设备制造市场对比</w:t>
      </w:r>
    </w:p>
    <w:p>
      <w:pPr>
        <w:spacing w:after="150"/>
      </w:pPr>
      <w:r>
        <w:rPr>
          <w:b w:val="1"/>
          <w:bCs w:val="1"/>
        </w:rPr>
        <w:t xml:space="preserve">第二章 中国固定通信终端设备制造行业供给情况分析及趋势</w:t>
      </w:r>
    </w:p>
    <w:p>
      <w:pPr>
        <w:spacing w:after="150"/>
      </w:pPr>
      <w:r>
        <w:rPr/>
        <w:t xml:space="preserve">第一节 2021-2023年中国固定通信终端设备制造行业市场供给分析</w:t>
      </w:r>
    </w:p>
    <w:p>
      <w:pPr>
        <w:spacing w:after="150"/>
      </w:pPr>
      <w:r>
        <w:rPr/>
        <w:t xml:space="preserve">一、固定通信终端设备制造整体供给情况分析</w:t>
      </w:r>
    </w:p>
    <w:p>
      <w:pPr>
        <w:spacing w:after="150"/>
      </w:pPr>
      <w:r>
        <w:rPr/>
        <w:t xml:space="preserve">二、固定通信终端设备制造重点区域供给分析</w:t>
      </w:r>
    </w:p>
    <w:p>
      <w:pPr>
        <w:spacing w:after="150"/>
      </w:pPr>
      <w:r>
        <w:rPr/>
        <w:t xml:space="preserve">第二节 固定通信终端设备制造行业供给关系因素分析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2024-2029年中国固定通信终端设备制造行业市场供给趋势</w:t>
      </w:r>
    </w:p>
    <w:p>
      <w:pPr>
        <w:spacing w:after="150"/>
      </w:pPr>
      <w:r>
        <w:rPr/>
        <w:t xml:space="preserve">一、固定通信终端设备制造整体供给情况趋势分析</w:t>
      </w:r>
    </w:p>
    <w:p>
      <w:pPr>
        <w:spacing w:after="150"/>
      </w:pPr>
      <w:r>
        <w:rPr/>
        <w:t xml:space="preserve">二、固定通信终端设备制造重点区域供给趋势分析</w:t>
      </w:r>
    </w:p>
    <w:p>
      <w:pPr>
        <w:spacing w:after="150"/>
      </w:pPr>
      <w:r>
        <w:rPr/>
        <w:t xml:space="preserve">三、影响未来固定通信终端设备制造供给的因素分析</w:t>
      </w:r>
    </w:p>
    <w:p>
      <w:pPr>
        <w:spacing w:after="150"/>
      </w:pPr>
      <w:r>
        <w:rPr>
          <w:b w:val="1"/>
          <w:bCs w:val="1"/>
        </w:rPr>
        <w:t xml:space="preserve">第三章 贸易战下固定通信终端设备制造行业宏观经济环境分析</w:t>
      </w:r>
    </w:p>
    <w:p>
      <w:pPr>
        <w:spacing w:after="150"/>
      </w:pPr>
      <w:r>
        <w:rPr/>
        <w:t xml:space="preserve">第一节 2021-2023年全球经济环境分析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贸易战对全球经济的影响</w:t>
      </w:r>
    </w:p>
    <w:p>
      <w:pPr>
        <w:spacing w:after="150"/>
      </w:pPr>
      <w:r>
        <w:rPr/>
        <w:t xml:space="preserve">一、国际贸易战发展趋势及其国际影响</w:t>
      </w:r>
    </w:p>
    <w:p>
      <w:pPr>
        <w:spacing w:after="150"/>
      </w:pPr>
      <w:r>
        <w:rPr/>
        <w:t xml:space="preserve">二、对各国实体经济的影响</w:t>
      </w:r>
    </w:p>
    <w:p>
      <w:pPr>
        <w:spacing w:after="150"/>
      </w:pPr>
      <w:r>
        <w:rPr/>
        <w:t xml:space="preserve">第三节 贸易战对中国经济的影响</w:t>
      </w:r>
    </w:p>
    <w:p>
      <w:pPr>
        <w:spacing w:after="150"/>
      </w:pPr>
      <w:r>
        <w:rPr/>
        <w:t xml:space="preserve">一、贸易战对中国实体经济的影响</w:t>
      </w:r>
    </w:p>
    <w:p>
      <w:pPr>
        <w:spacing w:after="150"/>
      </w:pPr>
      <w:r>
        <w:rPr/>
        <w:t xml:space="preserve">二、贸易战影响下的主要行业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2023年中国固定通信终端设备制造行业发展概况</w:t>
      </w:r>
    </w:p>
    <w:p>
      <w:pPr>
        <w:spacing w:after="150"/>
      </w:pPr>
      <w:r>
        <w:rPr/>
        <w:t xml:space="preserve">第一节 2023年中国固定通信终端设备制造行业发展态势分析</w:t>
      </w:r>
    </w:p>
    <w:p>
      <w:pPr>
        <w:spacing w:after="150"/>
      </w:pPr>
      <w:r>
        <w:rPr/>
        <w:t xml:space="preserve">第二节 2023年中国固定通信终端设备制造行业发展特点分析</w:t>
      </w:r>
    </w:p>
    <w:p>
      <w:pPr>
        <w:spacing w:after="150"/>
      </w:pPr>
      <w:r>
        <w:rPr/>
        <w:t xml:space="preserve">第三节 2023年中国固定通信终端设备制造所属行业市场供需分析</w:t>
      </w:r>
    </w:p>
    <w:p>
      <w:pPr>
        <w:spacing w:after="150"/>
      </w:pPr>
      <w:r>
        <w:rPr/>
        <w:t xml:space="preserve">第四节 2023年中国固定通信终端设备制造行业价格分析</w:t>
      </w:r>
    </w:p>
    <w:p>
      <w:pPr>
        <w:spacing w:after="150"/>
      </w:pPr>
      <w:r>
        <w:rPr>
          <w:b w:val="1"/>
          <w:bCs w:val="1"/>
        </w:rPr>
        <w:t xml:space="preserve">第五章 2023年中国固定通信终端设备制造所属行业整体运行状况</w:t>
      </w:r>
    </w:p>
    <w:p>
      <w:pPr>
        <w:spacing w:after="150"/>
      </w:pPr>
      <w:r>
        <w:rPr/>
        <w:t xml:space="preserve">第一节 2023年固定通信终端设备制造所属行业产销分析</w:t>
      </w:r>
    </w:p>
    <w:p>
      <w:pPr>
        <w:spacing w:after="150"/>
      </w:pPr>
      <w:r>
        <w:rPr/>
        <w:t xml:space="preserve">第二节 2023年固定通信终端设备制造行业盈利能力分析</w:t>
      </w:r>
    </w:p>
    <w:p>
      <w:pPr>
        <w:spacing w:after="150"/>
      </w:pPr>
      <w:r>
        <w:rPr/>
        <w:t xml:space="preserve">第三节 2023年固定通信终端设备制造行业偿债能力分析</w:t>
      </w:r>
    </w:p>
    <w:p>
      <w:pPr>
        <w:spacing w:after="150"/>
      </w:pPr>
      <w:r>
        <w:rPr/>
        <w:t xml:space="preserve">第四节 2023年固定通信终端设备制造行业营运能力分析</w:t>
      </w:r>
    </w:p>
    <w:p>
      <w:pPr>
        <w:spacing w:after="150"/>
      </w:pPr>
      <w:r>
        <w:rPr>
          <w:b w:val="1"/>
          <w:bCs w:val="1"/>
        </w:rPr>
        <w:t xml:space="preserve">第六章 2024-2029年固定通信终端设备制造行业投资价值及行业发展预测</w:t>
      </w:r>
    </w:p>
    <w:p>
      <w:pPr>
        <w:spacing w:after="150"/>
      </w:pPr>
      <w:r>
        <w:rPr/>
        <w:t xml:space="preserve">第一节 2024-2029年固定通信终端设备制造行业成长性分析</w:t>
      </w:r>
    </w:p>
    <w:p>
      <w:pPr>
        <w:spacing w:after="150"/>
      </w:pPr>
      <w:r>
        <w:rPr/>
        <w:t xml:space="preserve">第二节 2024-2029年固定通信终端设备制造行业经营能力分析</w:t>
      </w:r>
    </w:p>
    <w:p>
      <w:pPr>
        <w:spacing w:after="150"/>
      </w:pPr>
      <w:r>
        <w:rPr/>
        <w:t xml:space="preserve">第三节 2024-2029年固定通信终端设备制造行业盈利能力分析</w:t>
      </w:r>
    </w:p>
    <w:p>
      <w:pPr>
        <w:spacing w:after="150"/>
      </w:pPr>
      <w:r>
        <w:rPr/>
        <w:t xml:space="preserve">第四节 2024-2029年固定通信终端设备制造行业偿债能力分析</w:t>
      </w:r>
    </w:p>
    <w:p>
      <w:pPr>
        <w:spacing w:after="150"/>
      </w:pPr>
      <w:r>
        <w:rPr/>
        <w:t xml:space="preserve">第五节 2024-2029年我国固定通信终端设备制造行业产值预测</w:t>
      </w:r>
    </w:p>
    <w:p>
      <w:pPr>
        <w:spacing w:after="150"/>
      </w:pPr>
      <w:r>
        <w:rPr/>
        <w:t xml:space="preserve">第六节 2024-2029年我国固定通信终端设备制造行业销售收入预测</w:t>
      </w:r>
    </w:p>
    <w:p>
      <w:pPr>
        <w:spacing w:after="150"/>
      </w:pPr>
      <w:r>
        <w:rPr/>
        <w:t xml:space="preserve">第七节 2024-2029年我国固定通信终端设备制造行业总资产预测</w:t>
      </w:r>
    </w:p>
    <w:p>
      <w:pPr>
        <w:spacing w:after="150"/>
      </w:pPr>
      <w:r>
        <w:rPr>
          <w:b w:val="1"/>
          <w:bCs w:val="1"/>
        </w:rPr>
        <w:t xml:space="preserve">第七章 2021-2023年中国固定通信终端设备制造产业行业重点区域运行分析</w:t>
      </w:r>
    </w:p>
    <w:p>
      <w:pPr>
        <w:spacing w:after="150"/>
      </w:pPr>
      <w:r>
        <w:rPr/>
        <w:t xml:space="preserve">第一节 2021-2023年华东地区固定通信终端设备制造所属产业行业运行情况</w:t>
      </w:r>
    </w:p>
    <w:p>
      <w:pPr>
        <w:spacing w:after="150"/>
      </w:pPr>
      <w:r>
        <w:rPr/>
        <w:t xml:space="preserve">第二节 2021-2023年华南地区固定通信终端设备制造所属产业行业运行情况</w:t>
      </w:r>
    </w:p>
    <w:p>
      <w:pPr>
        <w:spacing w:after="150"/>
      </w:pPr>
      <w:r>
        <w:rPr/>
        <w:t xml:space="preserve">第三节 2021-2023年华中地区固定通信终端设备制造所属产业行业运行情况</w:t>
      </w:r>
    </w:p>
    <w:p>
      <w:pPr>
        <w:spacing w:after="150"/>
      </w:pPr>
      <w:r>
        <w:rPr/>
        <w:t xml:space="preserve">第四节 2021-2023年华北地区固定通信终端设备制造所属产业行业运行情况</w:t>
      </w:r>
    </w:p>
    <w:p>
      <w:pPr>
        <w:spacing w:after="150"/>
      </w:pPr>
      <w:r>
        <w:rPr/>
        <w:t xml:space="preserve">第五节 2021-2023年西北地区固定通信终端设备制造所属产业行业运行情况</w:t>
      </w:r>
    </w:p>
    <w:p>
      <w:pPr>
        <w:spacing w:after="150"/>
      </w:pPr>
      <w:r>
        <w:rPr/>
        <w:t xml:space="preserve">第六节 2021-2023年西南地区固定通信终端设备制造所属产业行业运行情况</w:t>
      </w:r>
    </w:p>
    <w:p>
      <w:pPr>
        <w:spacing w:after="150"/>
      </w:pPr>
      <w:r>
        <w:rPr/>
        <w:t xml:space="preserve">第七节 2021-2023年东北地区固定通信终端设备制造所属产业行业运行情况</w:t>
      </w:r>
    </w:p>
    <w:p>
      <w:pPr>
        <w:spacing w:after="150"/>
      </w:pPr>
      <w:r>
        <w:rPr/>
        <w:t xml:space="preserve">第八节 主要省市集中度及竞争力分析</w:t>
      </w:r>
    </w:p>
    <w:p>
      <w:pPr>
        <w:spacing w:after="150"/>
      </w:pPr>
      <w:r>
        <w:rPr>
          <w:b w:val="1"/>
          <w:bCs w:val="1"/>
        </w:rPr>
        <w:t xml:space="preserve">第八章 2023年中国固定通信终端设备制造行业重点企业竞争力分析</w:t>
      </w:r>
    </w:p>
    <w:p>
      <w:pPr>
        <w:spacing w:after="150"/>
      </w:pPr>
      <w:r>
        <w:rPr/>
        <w:t xml:space="preserve">第一节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中兴通讯股份有限公司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联想集团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魅族科技有限公司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2024-2029年中国固定通信终端设备制造行业消费者偏好调查</w:t>
      </w:r>
    </w:p>
    <w:p>
      <w:pPr>
        <w:spacing w:after="150"/>
      </w:pPr>
      <w:r>
        <w:rPr/>
        <w:t xml:space="preserve">第一节 固定通信终端设备制造的品牌市场调查</w:t>
      </w:r>
    </w:p>
    <w:p>
      <w:pPr>
        <w:spacing w:after="150"/>
      </w:pPr>
      <w:r>
        <w:rPr/>
        <w:t xml:space="preserve">一、消费者对固定通信终端设备制造品牌认知度宏观调查</w:t>
      </w:r>
    </w:p>
    <w:p>
      <w:pPr>
        <w:spacing w:after="150"/>
      </w:pPr>
      <w:r>
        <w:rPr/>
        <w:t xml:space="preserve">二、消费者对固定通信终端设备制造的品牌偏好调查</w:t>
      </w:r>
    </w:p>
    <w:p>
      <w:pPr>
        <w:spacing w:after="150"/>
      </w:pPr>
      <w:r>
        <w:rPr/>
        <w:t xml:space="preserve">三、消费者对固定通信终端设备制造品牌的首要认知渠道</w:t>
      </w:r>
    </w:p>
    <w:p>
      <w:pPr>
        <w:spacing w:after="150"/>
      </w:pPr>
      <w:r>
        <w:rPr/>
        <w:t xml:space="preserve">四、消费者经常购买的品牌调查</w:t>
      </w:r>
    </w:p>
    <w:p>
      <w:pPr>
        <w:spacing w:after="150"/>
      </w:pPr>
      <w:r>
        <w:rPr/>
        <w:t xml:space="preserve">五、固定通信终端设备制造品牌忠诚度调查</w:t>
      </w:r>
    </w:p>
    <w:p>
      <w:pPr>
        <w:spacing w:after="150"/>
      </w:pPr>
      <w:r>
        <w:rPr/>
        <w:t xml:space="preserve">六、固定通信终端设备制造品牌市场占有率调查</w:t>
      </w:r>
    </w:p>
    <w:p>
      <w:pPr>
        <w:spacing w:after="150"/>
      </w:pPr>
      <w:r>
        <w:rPr/>
        <w:t xml:space="preserve">七、消费者的消费理念调研</w:t>
      </w:r>
    </w:p>
    <w:p>
      <w:pPr>
        <w:spacing w:after="150"/>
      </w:pPr>
      <w:r>
        <w:rPr>
          <w:b w:val="1"/>
          <w:bCs w:val="1"/>
        </w:rPr>
        <w:t xml:space="preserve">第十章 中国固定通信终端设备制造行业投资策略分析</w:t>
      </w:r>
    </w:p>
    <w:p>
      <w:pPr>
        <w:spacing w:after="150"/>
      </w:pPr>
      <w:r>
        <w:rPr/>
        <w:t xml:space="preserve">第一节 2021-2023年中国固定通信终端设备制造行业投资环境分析</w:t>
      </w:r>
    </w:p>
    <w:p>
      <w:pPr>
        <w:spacing w:after="150"/>
      </w:pPr>
      <w:r>
        <w:rPr/>
        <w:t xml:space="preserve">第二节 2021-2023年中国固定通信终端设备制造行业投资收益分析</w:t>
      </w:r>
    </w:p>
    <w:p>
      <w:pPr>
        <w:spacing w:after="150"/>
      </w:pPr>
      <w:r>
        <w:rPr/>
        <w:t xml:space="preserve">第三节 2021-2023年中国固定通信终端设备制造行业产品投资方向</w:t>
      </w:r>
    </w:p>
    <w:p>
      <w:pPr>
        <w:spacing w:after="150"/>
      </w:pPr>
      <w:r>
        <w:rPr/>
        <w:t xml:space="preserve">第四节 2024-2029年中国固定通信终端设备制造行业投资收益预测</w:t>
      </w:r>
    </w:p>
    <w:p>
      <w:pPr>
        <w:spacing w:after="150"/>
      </w:pPr>
      <w:r>
        <w:rPr/>
        <w:t xml:space="preserve">一、预测理论依据</w:t>
      </w:r>
    </w:p>
    <w:p>
      <w:pPr>
        <w:spacing w:after="150"/>
      </w:pPr>
      <w:r>
        <w:rPr/>
        <w:t xml:space="preserve">二、2024-2029年中国固定通信终端设备制造所属行业工业总产值预测</w:t>
      </w:r>
    </w:p>
    <w:p>
      <w:pPr>
        <w:spacing w:after="150"/>
      </w:pPr>
      <w:r>
        <w:rPr/>
        <w:t xml:space="preserve">三、2024-2029年中国固定通信终端设备制造行业销售收入预测</w:t>
      </w:r>
    </w:p>
    <w:p>
      <w:pPr>
        <w:spacing w:after="150"/>
      </w:pPr>
      <w:r>
        <w:rPr/>
        <w:t xml:space="preserve">四、2024-2029年中国固定通信终端设备制造行业利润总额预测</w:t>
      </w:r>
    </w:p>
    <w:p>
      <w:pPr>
        <w:spacing w:after="150"/>
      </w:pPr>
      <w:r>
        <w:rPr/>
        <w:t xml:space="preserve">五、2024-2029年中国固定通信终端设备制造行业总资产预测</w:t>
      </w:r>
    </w:p>
    <w:p>
      <w:pPr>
        <w:spacing w:after="150"/>
      </w:pPr>
      <w:r>
        <w:rPr>
          <w:b w:val="1"/>
          <w:bCs w:val="1"/>
        </w:rPr>
        <w:t xml:space="preserve">第十一章 中国固定通信终端设备制造行业投资风险分析</w:t>
      </w:r>
    </w:p>
    <w:p>
      <w:pPr>
        <w:spacing w:after="150"/>
      </w:pPr>
      <w:r>
        <w:rPr/>
        <w:t xml:space="preserve">第一节 中国固定通信终端设备制造行业内部风险分析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中国固定通信终端设备制造行业外部风险分析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固定通信终端设备制造行业发展趋势与投资战略研究</w:t>
      </w:r>
    </w:p>
    <w:p>
      <w:pPr>
        <w:spacing w:after="150"/>
      </w:pPr>
      <w:r>
        <w:rPr/>
        <w:t xml:space="preserve">第一节 固定通信终端设备制造市场发展潜力分析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固定通信终端设备制造行业发展趋势分析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固定通信终端设备制造行业发展战略研究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图表：固定通信终端设备制造产业链分析</w:t>
      </w:r>
    </w:p>
    <w:p>
      <w:pPr>
        <w:spacing w:after="150"/>
      </w:pPr>
      <w:r>
        <w:rPr/>
        <w:t xml:space="preserve">图表：国际固定通信终端设备制造市场规模</w:t>
      </w:r>
    </w:p>
    <w:p>
      <w:pPr>
        <w:spacing w:after="150"/>
      </w:pPr>
      <w:r>
        <w:rPr/>
        <w:t xml:space="preserve">图表：国际固定通信终端设备制造生命周期</w:t>
      </w:r>
    </w:p>
    <w:p>
      <w:pPr>
        <w:spacing w:after="150"/>
      </w:pPr>
      <w:r>
        <w:rPr/>
        <w:t xml:space="preserve">图表：2021-2023年中国固定通信终端设备制造市场规模</w:t>
      </w:r>
    </w:p>
    <w:p>
      <w:pPr>
        <w:spacing w:after="150"/>
      </w:pPr>
      <w:r>
        <w:rPr/>
        <w:t xml:space="preserve">图表：2021-2023年我国固定通信终端设备制造需求情况</w:t>
      </w:r>
    </w:p>
    <w:p>
      <w:pPr>
        <w:spacing w:after="150"/>
      </w:pPr>
      <w:r>
        <w:rPr/>
        <w:t xml:space="preserve">图表：2024-2029年中国固定通信终端设备制造市场规模预测</w:t>
      </w:r>
    </w:p>
    <w:p>
      <w:pPr>
        <w:spacing w:after="150"/>
      </w:pPr>
      <w:r>
        <w:rPr/>
        <w:t xml:space="preserve">图表：2024-2029年我国固定通信终端设备制造供应情况预测</w:t>
      </w:r>
    </w:p>
    <w:p>
      <w:pPr>
        <w:spacing w:after="150"/>
      </w:pPr>
      <w:r>
        <w:rPr/>
        <w:t xml:space="preserve">图表：2024-2029年我国固定通信终端设备制造需求情况预测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中国固定通讯终端设备行业市场深度调研及发展趋势与投资战略研究报告(2024-2029版)</dc:title>
  <dc:description>中国固定通讯终端设备行业市场深度调研及发展趋势与投资战略研究报告(2024-2029版)</dc:description>
  <dc:subject>中国固定通讯终端设备行业市场深度调研及发展趋势与投资战略研究报告(2024-2029版)</dc:subject>
  <cp:keywords>研究报告</cp:keywords>
  <cp:category>研究报告</cp:category>
  <cp:lastModifiedBy>北京中道泰和信息咨询有限公司</cp:lastModifiedBy>
  <dcterms:created xsi:type="dcterms:W3CDTF">2024-04-17T14:12:27+08:00</dcterms:created>
  <dcterms:modified xsi:type="dcterms:W3CDTF">2024-04-17T14:12:27+08:00</dcterms:modified>
</cp:coreProperties>
</file>

<file path=docProps/custom.xml><?xml version="1.0" encoding="utf-8"?>
<Properties xmlns="http://schemas.openxmlformats.org/officeDocument/2006/custom-properties" xmlns:vt="http://schemas.openxmlformats.org/officeDocument/2006/docPropsVTypes"/>
</file>