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中国温差能行业市场深度调研及前景趋势与投融资发展研究报告(2024-2029版)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温差能，也被称为海洋温差能，是指海洋表层海水和深层海水之间的温差储存的热能。这种热能可以被用来实现热力循环并发电，同时，在系统发电的过程中，还可以生产淡水以及提供空调冷源等。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温差能行业的市场走向和发展趋势。</w:t>
      </w:r>
    </w:p>
    <w:p>
      <w:pPr>
        <w:spacing w:after="150"/>
      </w:pPr>
      <w:r>
        <w:rPr/>
        <w:t xml:space="preserve">本报告专业!权威!报告根据温差能行业的发展轨迹及多年的实践经验，对中国温差能行业的内外部环境、行业发展现状、产业链发展状况、市场供需、竞争格局、标杆企业、发展趋势、机会风险、发展策略与投资建议等进行了分析，并重点分析了我国温差能行业将面临的机遇与挑战，对温差能行业未来的发展趋势及前景作出审慎分析与预测。是温差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温差能行业发展综述</w:t>
      </w:r>
    </w:p>
    <w:p>
      <w:pPr>
        <w:spacing w:after="150"/>
      </w:pPr>
      <w:r>
        <w:rPr/>
        <w:t xml:space="preserve">第一节 温差能定义及地位</w:t>
      </w:r>
    </w:p>
    <w:p>
      <w:pPr>
        <w:spacing w:after="150"/>
      </w:pPr>
      <w:r>
        <w:rPr/>
        <w:t xml:space="preserve">一、温差能定义</w:t>
      </w:r>
    </w:p>
    <w:p>
      <w:pPr>
        <w:spacing w:after="150"/>
      </w:pPr>
      <w:r>
        <w:rPr/>
        <w:t xml:space="preserve">二、温差能应用分类</w:t>
      </w:r>
    </w:p>
    <w:p>
      <w:pPr>
        <w:spacing w:after="150"/>
      </w:pPr>
      <w:r>
        <w:rPr/>
        <w:t xml:space="preserve">三、温差能发展的意义</w:t>
      </w:r>
    </w:p>
    <w:p>
      <w:pPr>
        <w:spacing w:after="150"/>
      </w:pPr>
      <w:r>
        <w:rPr/>
        <w:t xml:space="preserve">四、温差能的战略地位</w:t>
      </w:r>
    </w:p>
    <w:p>
      <w:pPr>
        <w:spacing w:after="150"/>
      </w:pPr>
      <w:r>
        <w:rPr/>
        <w:t xml:space="preserve">第二节 温差能优点分析</w:t>
      </w:r>
    </w:p>
    <w:p>
      <w:pPr>
        <w:spacing w:after="150"/>
      </w:pPr>
      <w:r>
        <w:rPr/>
        <w:t xml:space="preserve">第三节 温差能发展的必要性分析</w:t>
      </w:r>
    </w:p>
    <w:p>
      <w:pPr>
        <w:spacing w:after="150"/>
      </w:pPr>
      <w:r>
        <w:rPr/>
        <w:t xml:space="preserve">一、实施可持续发展战略的需求</w:t>
      </w:r>
    </w:p>
    <w:p>
      <w:pPr>
        <w:spacing w:after="150"/>
      </w:pPr>
      <w:r>
        <w:rPr/>
        <w:t xml:space="preserve">二、能源消费结构调整的需要</w:t>
      </w:r>
    </w:p>
    <w:p>
      <w:pPr>
        <w:spacing w:after="150"/>
      </w:pPr>
      <w:r>
        <w:rPr/>
        <w:t xml:space="preserve">三、环境保护的需要</w:t>
      </w:r>
    </w:p>
    <w:p>
      <w:pPr>
        <w:spacing w:after="150"/>
      </w:pPr>
      <w:r>
        <w:rPr/>
        <w:t xml:space="preserve">四、解决缺电问题和确保供电安全的需要</w:t>
      </w:r>
    </w:p>
    <w:p>
      <w:pPr>
        <w:spacing w:after="150"/>
      </w:pPr>
      <w:r>
        <w:rPr>
          <w:b w:val="1"/>
          <w:bCs w:val="1"/>
        </w:rPr>
        <w:t xml:space="preserve">第二章 温差能行业市场环境及影响分析</w:t>
      </w:r>
    </w:p>
    <w:p>
      <w:pPr>
        <w:spacing w:after="150"/>
      </w:pPr>
      <w:r>
        <w:rPr/>
        <w:t xml:space="preserve">第一节 温差能行业政治法律环境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三、温差能行业标准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一、温差能产业社会环境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三、温差能产业发展对社会发展的影响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一、温差能技术分析</w:t>
      </w:r>
    </w:p>
    <w:p>
      <w:pPr>
        <w:spacing w:after="150"/>
      </w:pPr>
      <w:r>
        <w:rPr/>
        <w:t xml:space="preserve">二、温差能技术发展水平</w:t>
      </w:r>
    </w:p>
    <w:p>
      <w:pPr>
        <w:spacing w:after="150"/>
      </w:pPr>
      <w:r>
        <w:rPr/>
        <w:t xml:space="preserve">三、温差能技术发展分析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国际温差能行业发展分析</w:t>
      </w:r>
    </w:p>
    <w:p>
      <w:pPr>
        <w:spacing w:after="150"/>
      </w:pPr>
      <w:r>
        <w:rPr/>
        <w:t xml:space="preserve">第一节 全球温差能市场总体情况分析</w:t>
      </w:r>
    </w:p>
    <w:p>
      <w:pPr>
        <w:spacing w:after="150"/>
      </w:pPr>
      <w:r>
        <w:rPr/>
        <w:t xml:space="preserve">一、全球温差能行业的发展特点</w:t>
      </w:r>
    </w:p>
    <w:p>
      <w:pPr>
        <w:spacing w:after="150"/>
      </w:pPr>
      <w:r>
        <w:rPr/>
        <w:t xml:space="preserve">二、全球温差能市场结构</w:t>
      </w:r>
    </w:p>
    <w:p>
      <w:pPr>
        <w:spacing w:after="150"/>
      </w:pPr>
      <w:r>
        <w:rPr/>
        <w:t xml:space="preserve">三、全球温差能行业发展分析</w:t>
      </w:r>
    </w:p>
    <w:p>
      <w:pPr>
        <w:spacing w:after="150"/>
      </w:pPr>
      <w:r>
        <w:rPr/>
        <w:t xml:space="preserve">四、全球温差能行业竞争格局</w:t>
      </w:r>
    </w:p>
    <w:p>
      <w:pPr>
        <w:spacing w:after="150"/>
      </w:pPr>
      <w:r>
        <w:rPr/>
        <w:t xml:space="preserve">五、全球温差能市场区域分布</w:t>
      </w:r>
    </w:p>
    <w:p>
      <w:pPr>
        <w:spacing w:after="150"/>
      </w:pPr>
      <w:r>
        <w:rPr/>
        <w:t xml:space="preserve">六、国际重点温差能企业运营分析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一、挪威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三、以色列</w:t>
      </w:r>
    </w:p>
    <w:p>
      <w:pPr>
        <w:spacing w:after="150"/>
      </w:pPr>
      <w:r>
        <w:rPr/>
        <w:t xml:space="preserve">四、日本</w:t>
      </w:r>
    </w:p>
    <w:p>
      <w:pPr>
        <w:spacing w:after="150"/>
      </w:pPr>
      <w:r>
        <w:rPr>
          <w:b w:val="1"/>
          <w:bCs w:val="1"/>
        </w:rPr>
        <w:t xml:space="preserve">第四章 我国温差能行业运行现状分析</w:t>
      </w:r>
    </w:p>
    <w:p>
      <w:pPr>
        <w:spacing w:after="150"/>
      </w:pPr>
      <w:r>
        <w:rPr/>
        <w:t xml:space="preserve">第一节 中国温差能行业总体规模分析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我国温差能行业发展状况分析</w:t>
      </w:r>
    </w:p>
    <w:p>
      <w:pPr>
        <w:spacing w:after="150"/>
      </w:pPr>
      <w:r>
        <w:rPr/>
        <w:t xml:space="preserve">一、我国温差能行业发展阶段</w:t>
      </w:r>
    </w:p>
    <w:p>
      <w:pPr>
        <w:spacing w:after="150"/>
      </w:pPr>
      <w:r>
        <w:rPr/>
        <w:t xml:space="preserve">二、我国温差能行业发展总体概况</w:t>
      </w:r>
    </w:p>
    <w:p>
      <w:pPr>
        <w:spacing w:after="150"/>
      </w:pPr>
      <w:r>
        <w:rPr/>
        <w:t xml:space="preserve">三、我国温差能行业发展特点分析</w:t>
      </w:r>
    </w:p>
    <w:p>
      <w:pPr>
        <w:spacing w:after="150"/>
      </w:pPr>
      <w:r>
        <w:rPr/>
        <w:t xml:space="preserve">四、我国温差能行业商业模式分析</w:t>
      </w:r>
    </w:p>
    <w:p>
      <w:pPr>
        <w:spacing w:after="150"/>
      </w:pPr>
      <w:r>
        <w:rPr/>
        <w:t xml:space="preserve">第三节 温差能市场发展分析</w:t>
      </w:r>
    </w:p>
    <w:p>
      <w:pPr>
        <w:spacing w:after="150"/>
      </w:pPr>
      <w:r>
        <w:rPr/>
        <w:t xml:space="preserve">一、温差能适用领域分析</w:t>
      </w:r>
    </w:p>
    <w:p>
      <w:pPr>
        <w:spacing w:after="150"/>
      </w:pPr>
      <w:r>
        <w:rPr/>
        <w:t xml:space="preserve">二、温差能项目建设情况</w:t>
      </w:r>
    </w:p>
    <w:p>
      <w:pPr>
        <w:spacing w:after="150"/>
      </w:pPr>
      <w:r>
        <w:rPr/>
        <w:t xml:space="preserve">三、温差能发展的影响因素</w:t>
      </w:r>
    </w:p>
    <w:p>
      <w:pPr>
        <w:spacing w:after="150"/>
      </w:pPr>
      <w:r>
        <w:rPr/>
        <w:t xml:space="preserve">第四节 中国温差能行业经济性分析</w:t>
      </w:r>
    </w:p>
    <w:p>
      <w:pPr>
        <w:spacing w:after="150"/>
      </w:pPr>
      <w:r>
        <w:rPr/>
        <w:t xml:space="preserve">一、温差能经济效益分析</w:t>
      </w:r>
    </w:p>
    <w:p>
      <w:pPr>
        <w:spacing w:after="150"/>
      </w:pPr>
      <w:r>
        <w:rPr/>
        <w:t xml:space="preserve">二、温差能环境效益分析</w:t>
      </w:r>
    </w:p>
    <w:p>
      <w:pPr>
        <w:spacing w:after="150"/>
      </w:pPr>
      <w:r>
        <w:rPr/>
        <w:t xml:space="preserve">三、对不同群体带来的利益分析</w:t>
      </w:r>
    </w:p>
    <w:p>
      <w:pPr>
        <w:spacing w:after="150"/>
      </w:pPr>
      <w:r>
        <w:rPr/>
        <w:t xml:space="preserve">1、对用户带来的利益分析</w:t>
      </w:r>
    </w:p>
    <w:p>
      <w:pPr>
        <w:spacing w:after="150"/>
      </w:pPr>
      <w:r>
        <w:rPr/>
        <w:t xml:space="preserve">2、对电力公司带来的利益分析</w:t>
      </w:r>
    </w:p>
    <w:p>
      <w:pPr>
        <w:spacing w:after="150"/>
      </w:pPr>
      <w:r>
        <w:rPr/>
        <w:t xml:space="preserve">3、对国家带来的利益分析</w:t>
      </w:r>
    </w:p>
    <w:p>
      <w:pPr>
        <w:spacing w:after="150"/>
      </w:pPr>
      <w:r>
        <w:rPr>
          <w:b w:val="1"/>
          <w:bCs w:val="1"/>
        </w:rPr>
        <w:t xml:space="preserve">第五章 中国温差能并网对配电网的影响</w:t>
      </w:r>
    </w:p>
    <w:p>
      <w:pPr>
        <w:spacing w:after="150"/>
      </w:pPr>
      <w:r>
        <w:rPr/>
        <w:t xml:space="preserve">第一节 温差能并网对配电网的影响</w:t>
      </w:r>
    </w:p>
    <w:p>
      <w:pPr>
        <w:spacing w:after="150"/>
      </w:pPr>
      <w:r>
        <w:rPr/>
        <w:t xml:space="preserve">一、温差能对配电网运行的影响</w:t>
      </w:r>
    </w:p>
    <w:p>
      <w:pPr>
        <w:spacing w:after="150"/>
      </w:pPr>
      <w:r>
        <w:rPr/>
        <w:t xml:space="preserve">1、对损耗的影响</w:t>
      </w:r>
    </w:p>
    <w:p>
      <w:pPr>
        <w:spacing w:after="150"/>
      </w:pPr>
      <w:r>
        <w:rPr/>
        <w:t xml:space="preserve">2、对电压的影响</w:t>
      </w:r>
    </w:p>
    <w:p>
      <w:pPr>
        <w:spacing w:after="150"/>
      </w:pPr>
      <w:r>
        <w:rPr/>
        <w:t xml:space="preserve">3、对电能质量的影响</w:t>
      </w:r>
    </w:p>
    <w:p>
      <w:pPr>
        <w:spacing w:after="150"/>
      </w:pPr>
      <w:r>
        <w:rPr/>
        <w:t xml:space="preserve">4、对系统保护的影响</w:t>
      </w:r>
    </w:p>
    <w:p>
      <w:pPr>
        <w:spacing w:after="150"/>
      </w:pPr>
      <w:r>
        <w:rPr/>
        <w:t xml:space="preserve">5、对可靠性的影响</w:t>
      </w:r>
    </w:p>
    <w:p>
      <w:pPr>
        <w:spacing w:after="150"/>
      </w:pPr>
      <w:r>
        <w:rPr/>
        <w:t xml:space="preserve">6、对故障电流的影响</w:t>
      </w:r>
    </w:p>
    <w:p>
      <w:pPr>
        <w:spacing w:after="150"/>
      </w:pPr>
      <w:r>
        <w:rPr/>
        <w:t xml:space="preserve">二、温差能对配电网规划的影响</w:t>
      </w:r>
    </w:p>
    <w:p>
      <w:pPr>
        <w:spacing w:after="150"/>
      </w:pPr>
      <w:r>
        <w:rPr/>
        <w:t xml:space="preserve">1、增加不确定性因素</w:t>
      </w:r>
    </w:p>
    <w:p>
      <w:pPr>
        <w:spacing w:after="150"/>
      </w:pPr>
      <w:r>
        <w:rPr/>
        <w:t xml:space="preserve">2、产生配电网双向潮流</w:t>
      </w:r>
    </w:p>
    <w:p>
      <w:pPr>
        <w:spacing w:after="150"/>
      </w:pPr>
      <w:r>
        <w:rPr/>
        <w:t xml:space="preserve">3、增大问题求解难度</w:t>
      </w:r>
    </w:p>
    <w:p>
      <w:pPr>
        <w:spacing w:after="150"/>
      </w:pPr>
      <w:r>
        <w:rPr/>
        <w:t xml:space="preserve">4、增加运营管理难度</w:t>
      </w:r>
    </w:p>
    <w:p>
      <w:pPr>
        <w:spacing w:after="150"/>
      </w:pPr>
      <w:r>
        <w:rPr/>
        <w:t xml:space="preserve">5、降低供电设施利用率</w:t>
      </w:r>
    </w:p>
    <w:p>
      <w:pPr>
        <w:spacing w:after="150"/>
      </w:pPr>
      <w:r>
        <w:rPr/>
        <w:t xml:space="preserve">第二节 提高温差能并网可靠性的策略</w:t>
      </w:r>
    </w:p>
    <w:p>
      <w:pPr>
        <w:spacing w:after="150"/>
      </w:pPr>
      <w:r>
        <w:rPr/>
        <w:t xml:space="preserve">一、直流微电网研究</w:t>
      </w:r>
    </w:p>
    <w:p>
      <w:pPr>
        <w:spacing w:after="150"/>
      </w:pPr>
      <w:r>
        <w:rPr/>
        <w:t xml:space="preserve">1、直流微网概念</w:t>
      </w:r>
    </w:p>
    <w:p>
      <w:pPr>
        <w:spacing w:after="150"/>
      </w:pPr>
      <w:r>
        <w:rPr/>
        <w:t xml:space="preserve">2、直流微网的控制策略</w:t>
      </w:r>
    </w:p>
    <w:p>
      <w:pPr>
        <w:spacing w:after="150"/>
      </w:pPr>
      <w:r>
        <w:rPr/>
        <w:t xml:space="preserve">二、交流微电网研究</w:t>
      </w:r>
    </w:p>
    <w:p>
      <w:pPr>
        <w:spacing w:after="150"/>
      </w:pPr>
      <w:r>
        <w:rPr>
          <w:b w:val="1"/>
          <w:bCs w:val="1"/>
        </w:rPr>
        <w:t xml:space="preserve">第六章 中国温差能设备市场现状与前景</w:t>
      </w:r>
    </w:p>
    <w:p>
      <w:pPr>
        <w:spacing w:after="150"/>
      </w:pPr>
      <w:r>
        <w:rPr/>
        <w:t xml:space="preserve">第一节 温差能设备产量分析</w:t>
      </w:r>
    </w:p>
    <w:p>
      <w:pPr>
        <w:spacing w:after="150"/>
      </w:pPr>
      <w:r>
        <w:rPr/>
        <w:t xml:space="preserve">第二节 温差能设备需求分析</w:t>
      </w:r>
    </w:p>
    <w:p>
      <w:pPr>
        <w:spacing w:after="150"/>
      </w:pPr>
      <w:r>
        <w:rPr/>
        <w:t xml:space="preserve">第三节 温差能设备市场竞争</w:t>
      </w:r>
    </w:p>
    <w:p>
      <w:pPr>
        <w:spacing w:after="150"/>
      </w:pPr>
      <w:r>
        <w:rPr/>
        <w:t xml:space="preserve">第四节 温差能设备技术进展</w:t>
      </w:r>
    </w:p>
    <w:p>
      <w:pPr>
        <w:spacing w:after="150"/>
      </w:pPr>
      <w:r>
        <w:rPr/>
        <w:t xml:space="preserve">第五节 温差能设备发展前景分析</w:t>
      </w:r>
    </w:p>
    <w:p>
      <w:pPr>
        <w:spacing w:after="150"/>
      </w:pPr>
      <w:r>
        <w:rPr>
          <w:b w:val="1"/>
          <w:bCs w:val="1"/>
        </w:rPr>
        <w:t xml:space="preserve">第七章 温差能行业重点地区市场分析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四、行业企业数的区域分布分析</w:t>
      </w:r>
    </w:p>
    <w:p>
      <w:pPr>
        <w:spacing w:after="150"/>
      </w:pPr>
      <w:r>
        <w:rPr/>
        <w:t xml:space="preserve">第二节 温差能重点应用领域发展分析</w:t>
      </w:r>
    </w:p>
    <w:p>
      <w:pPr>
        <w:spacing w:after="150"/>
      </w:pPr>
      <w:r>
        <w:rPr>
          <w:b w:val="1"/>
          <w:bCs w:val="1"/>
        </w:rPr>
        <w:t xml:space="preserve">第八章 2024-2029年温差能行业竞争形势及策略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一、温差能行业竞争结构分析</w:t>
      </w:r>
    </w:p>
    <w:p>
      <w:pPr>
        <w:spacing w:after="150"/>
      </w:pPr>
      <w:r>
        <w:rPr/>
        <w:t xml:space="preserve">二、温差能行业企业间竞争格局分析</w:t>
      </w:r>
    </w:p>
    <w:p>
      <w:pPr>
        <w:spacing w:after="150"/>
      </w:pPr>
      <w:r>
        <w:rPr/>
        <w:t xml:space="preserve">三、温差能行业集中度分析</w:t>
      </w:r>
    </w:p>
    <w:p>
      <w:pPr>
        <w:spacing w:after="150"/>
      </w:pPr>
      <w:r>
        <w:rPr/>
        <w:t xml:space="preserve">四、温差能行业swot分析</w:t>
      </w:r>
    </w:p>
    <w:p>
      <w:pPr>
        <w:spacing w:after="150"/>
      </w:pPr>
      <w:r>
        <w:rPr/>
        <w:t xml:space="preserve">第二节 温差能行业竞争格局分析</w:t>
      </w:r>
    </w:p>
    <w:p>
      <w:pPr>
        <w:spacing w:after="150"/>
      </w:pPr>
      <w:r>
        <w:rPr/>
        <w:t xml:space="preserve">一、国内外温差能竞争分析</w:t>
      </w:r>
    </w:p>
    <w:p>
      <w:pPr>
        <w:spacing w:after="150"/>
      </w:pPr>
      <w:r>
        <w:rPr/>
        <w:t xml:space="preserve">二、我国温差能市场竞争分析</w:t>
      </w:r>
    </w:p>
    <w:p>
      <w:pPr>
        <w:spacing w:after="150"/>
      </w:pPr>
      <w:r>
        <w:rPr/>
        <w:t xml:space="preserve">三、国内主要温差能企业动向</w:t>
      </w:r>
    </w:p>
    <w:p>
      <w:pPr>
        <w:spacing w:after="150"/>
      </w:pPr>
      <w:r>
        <w:rPr/>
        <w:t xml:space="preserve">四、国内温差能企业拟在建项目分析</w:t>
      </w:r>
    </w:p>
    <w:p>
      <w:pPr>
        <w:spacing w:after="150"/>
      </w:pPr>
      <w:r>
        <w:rPr/>
        <w:t xml:space="preserve">第三节 温差能行业并购重组分析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/>
        <w:t xml:space="preserve">第四节 温差能市场竞争策略分析</w:t>
      </w:r>
    </w:p>
    <w:p>
      <w:pPr>
        <w:spacing w:after="150"/>
      </w:pPr>
      <w:r>
        <w:rPr>
          <w:b w:val="1"/>
          <w:bCs w:val="1"/>
        </w:rPr>
        <w:t xml:space="preserve">第九章 温差能行业领先企业经营形势分析</w:t>
      </w:r>
    </w:p>
    <w:p>
      <w:pPr>
        <w:spacing w:after="150"/>
      </w:pPr>
      <w:r>
        <w:rPr/>
        <w:t xml:space="preserve">第一节 东方电气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第二节 浙富控股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第三节 国电南瑞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第四节 泰豪科技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第五节 长江电力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第六节 科陆电子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/>
        <w:t xml:space="preserve">第七节 盾安环境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四、企业战略分析</w:t>
      </w:r>
    </w:p>
    <w:p>
      <w:pPr>
        <w:spacing w:after="150"/>
      </w:pPr>
      <w:r>
        <w:rPr>
          <w:b w:val="1"/>
          <w:bCs w:val="1"/>
        </w:rPr>
        <w:t xml:space="preserve">第十章 2024-2029年温差能行业前景及趋势预测</w:t>
      </w:r>
    </w:p>
    <w:p>
      <w:pPr>
        <w:spacing w:after="150"/>
      </w:pPr>
      <w:r>
        <w:rPr/>
        <w:t xml:space="preserve">第一节 中国温差能行业发展障碍和瓶颈</w:t>
      </w:r>
    </w:p>
    <w:p>
      <w:pPr>
        <w:spacing w:after="150"/>
      </w:pPr>
      <w:r>
        <w:rPr/>
        <w:t xml:space="preserve">第二节 2024-2029年温差能市场发展前景</w:t>
      </w:r>
    </w:p>
    <w:p>
      <w:pPr>
        <w:spacing w:after="150"/>
      </w:pPr>
      <w:r>
        <w:rPr/>
        <w:t xml:space="preserve">第三节 2024-2029年温差能市场发展趋势预测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2024-2029年温差能行业投融资分析</w:t>
      </w:r>
    </w:p>
    <w:p>
      <w:pPr>
        <w:spacing w:after="150"/>
      </w:pPr>
      <w:r>
        <w:rPr/>
        <w:t xml:space="preserve">第一节 温差能投资模式分析</w:t>
      </w:r>
    </w:p>
    <w:p>
      <w:pPr>
        <w:spacing w:after="150"/>
      </w:pPr>
      <w:r>
        <w:rPr/>
        <w:t xml:space="preserve">一、温差能投资模式设计原则</w:t>
      </w:r>
    </w:p>
    <w:p>
      <w:pPr>
        <w:spacing w:after="150"/>
      </w:pPr>
      <w:r>
        <w:rPr/>
        <w:t xml:space="preserve">二、温差能投资主体分析</w:t>
      </w:r>
    </w:p>
    <w:p>
      <w:pPr>
        <w:spacing w:after="150"/>
      </w:pPr>
      <w:r>
        <w:rPr/>
        <w:t xml:space="preserve">三、温差能投建阶段模式</w:t>
      </w:r>
    </w:p>
    <w:p>
      <w:pPr>
        <w:spacing w:after="150"/>
      </w:pPr>
      <w:r>
        <w:rPr/>
        <w:t xml:space="preserve">1、投建阶段主要工作分析</w:t>
      </w:r>
    </w:p>
    <w:p>
      <w:pPr>
        <w:spacing w:after="150"/>
      </w:pPr>
      <w:r>
        <w:rPr/>
        <w:t xml:space="preserve">2、投建阶段主要市场主体分析</w:t>
      </w:r>
    </w:p>
    <w:p>
      <w:pPr>
        <w:spacing w:after="150"/>
      </w:pPr>
      <w:r>
        <w:rPr/>
        <w:t xml:space="preserve">3、温差能投建模式分析</w:t>
      </w:r>
    </w:p>
    <w:p>
      <w:pPr>
        <w:spacing w:after="150"/>
      </w:pPr>
      <w:r>
        <w:rPr/>
        <w:t xml:space="preserve">四、温差能运维阶段模式</w:t>
      </w:r>
    </w:p>
    <w:p>
      <w:pPr>
        <w:spacing w:after="150"/>
      </w:pPr>
      <w:r>
        <w:rPr/>
        <w:t xml:space="preserve">1、运维阶段主要工作分析</w:t>
      </w:r>
    </w:p>
    <w:p>
      <w:pPr>
        <w:spacing w:after="150"/>
      </w:pPr>
      <w:r>
        <w:rPr/>
        <w:t xml:space="preserve">2、运维阶段主要市场主体分析</w:t>
      </w:r>
    </w:p>
    <w:p>
      <w:pPr>
        <w:spacing w:after="150"/>
      </w:pPr>
      <w:r>
        <w:rPr/>
        <w:t xml:space="preserve">3、温差能运维模式分析</w:t>
      </w:r>
    </w:p>
    <w:p>
      <w:pPr>
        <w:spacing w:after="150"/>
      </w:pPr>
      <w:r>
        <w:rPr/>
        <w:t xml:space="preserve">第二节 温差能投资发展策略分析</w:t>
      </w:r>
    </w:p>
    <w:p>
      <w:pPr>
        <w:spacing w:after="150"/>
      </w:pPr>
      <w:r>
        <w:rPr/>
        <w:t xml:space="preserve">一、温差能投资发展路径</w:t>
      </w:r>
    </w:p>
    <w:p>
      <w:pPr>
        <w:spacing w:after="150"/>
      </w:pPr>
      <w:r>
        <w:rPr/>
        <w:t xml:space="preserve">二、温差能市场发展策略</w:t>
      </w:r>
    </w:p>
    <w:p>
      <w:pPr>
        <w:spacing w:after="150"/>
      </w:pPr>
      <w:r>
        <w:rPr/>
        <w:t xml:space="preserve">1、目标市场的选取</w:t>
      </w:r>
    </w:p>
    <w:p>
      <w:pPr>
        <w:spacing w:after="150"/>
      </w:pPr>
      <w:r>
        <w:rPr/>
        <w:t xml:space="preserve">2、目标市场的定位</w:t>
      </w:r>
    </w:p>
    <w:p>
      <w:pPr>
        <w:spacing w:after="150"/>
      </w:pPr>
      <w:r>
        <w:rPr/>
        <w:t xml:space="preserve">第三节 中国温差能项目风险分析</w:t>
      </w:r>
    </w:p>
    <w:p>
      <w:pPr>
        <w:spacing w:after="150"/>
      </w:pPr>
      <w:r>
        <w:rPr/>
        <w:t xml:space="preserve">一、项目政策风险分析</w:t>
      </w:r>
    </w:p>
    <w:p>
      <w:pPr>
        <w:spacing w:after="150"/>
      </w:pPr>
      <w:r>
        <w:rPr/>
        <w:t xml:space="preserve">二、项目技术风险分析</w:t>
      </w:r>
    </w:p>
    <w:p>
      <w:pPr>
        <w:spacing w:after="150"/>
      </w:pPr>
      <w:r>
        <w:rPr/>
        <w:t xml:space="preserve">三、项目市场风险分析</w:t>
      </w:r>
    </w:p>
    <w:p>
      <w:pPr>
        <w:spacing w:after="150"/>
      </w:pPr>
      <w:r>
        <w:rPr/>
        <w:t xml:space="preserve">1、我国电力市场开放程度较低</w:t>
      </w:r>
    </w:p>
    <w:p>
      <w:pPr>
        <w:spacing w:after="150"/>
      </w:pPr>
      <w:r>
        <w:rPr/>
        <w:t xml:space="preserve">2、原材料价格波动风险</w:t>
      </w:r>
    </w:p>
    <w:p>
      <w:pPr>
        <w:spacing w:after="150"/>
      </w:pPr>
      <w:r>
        <w:rPr/>
        <w:t xml:space="preserve">3、市场供需风险</w:t>
      </w:r>
    </w:p>
    <w:p>
      <w:pPr>
        <w:spacing w:after="150"/>
      </w:pPr>
      <w:r>
        <w:rPr/>
        <w:t xml:space="preserve">第四节 中国温差能项目融资分析</w:t>
      </w:r>
    </w:p>
    <w:p>
      <w:pPr>
        <w:spacing w:after="150"/>
      </w:pPr>
      <w:r>
        <w:rPr/>
        <w:t xml:space="preserve">一、项目融资的基本模式</w:t>
      </w:r>
    </w:p>
    <w:p>
      <w:pPr>
        <w:spacing w:after="150"/>
      </w:pPr>
      <w:r>
        <w:rPr/>
        <w:t xml:space="preserve">1、节能减排技改项目融资模式</w:t>
      </w:r>
    </w:p>
    <w:p>
      <w:pPr>
        <w:spacing w:after="150"/>
      </w:pPr>
      <w:r>
        <w:rPr/>
        <w:t xml:space="preserve">2、cdm项下融资模式</w:t>
      </w:r>
    </w:p>
    <w:p>
      <w:pPr>
        <w:spacing w:after="150"/>
      </w:pPr>
      <w:r>
        <w:rPr/>
        <w:t xml:space="preserve">3、ecm(节能服务商)融资模式</w:t>
      </w:r>
    </w:p>
    <w:p>
      <w:pPr>
        <w:spacing w:after="150"/>
      </w:pPr>
      <w:r>
        <w:rPr/>
        <w:t xml:space="preserve">二、项目融资的基本渠道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温差能行业研究结论及建议</w:t>
      </w:r>
    </w:p>
    <w:p>
      <w:pPr>
        <w:spacing w:after="150"/>
      </w:pPr>
      <w:r>
        <w:rPr/>
        <w:t xml:space="preserve">第二节 温差能子行业研究结论及建议</w:t>
      </w:r>
    </w:p>
    <w:p>
      <w:pPr>
        <w:spacing w:after="150"/>
      </w:pPr>
      <w:r>
        <w:rPr/>
        <w:t xml:space="preserve">第三节 温差能行业发展建议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图表：2021-2023年温差能重要数据指标比较</w:t>
      </w:r>
    </w:p>
    <w:p>
      <w:pPr>
        <w:spacing w:after="150"/>
      </w:pPr>
      <w:r>
        <w:rPr/>
        <w:t xml:space="preserve">图表：2021-2023年中国温差能行业销售情况分析</w:t>
      </w:r>
    </w:p>
    <w:p>
      <w:pPr>
        <w:spacing w:after="150"/>
      </w:pPr>
      <w:r>
        <w:rPr/>
        <w:t xml:space="preserve">图表：2021-2023年中国温差能行业利润情况分析</w:t>
      </w:r>
    </w:p>
    <w:p>
      <w:pPr>
        <w:spacing w:after="150"/>
      </w:pPr>
      <w:r>
        <w:rPr/>
        <w:t xml:space="preserve">图表：2021-2023年中国温差能行业资产情况分析</w:t>
      </w:r>
    </w:p>
    <w:p>
      <w:pPr>
        <w:spacing w:after="150"/>
      </w:pPr>
      <w:r>
        <w:rPr/>
        <w:t xml:space="preserve">图表：2021-2023年中国温差能发展能力分析</w:t>
      </w:r>
    </w:p>
    <w:p>
      <w:pPr>
        <w:spacing w:after="150"/>
      </w:pPr>
      <w:r>
        <w:rPr/>
        <w:t xml:space="preserve">图表：2021-2023年中国温差能竞争力分析</w:t>
      </w:r>
    </w:p>
    <w:p>
      <w:pPr>
        <w:spacing w:after="150"/>
      </w:pPr>
      <w:r>
        <w:rPr/>
        <w:t xml:space="preserve">图表：2024-2029年中国温差能成本费用预测</w:t>
      </w:r>
    </w:p>
    <w:p>
      <w:pPr>
        <w:spacing w:after="150"/>
      </w:pPr>
      <w:r>
        <w:rPr/>
        <w:t xml:space="preserve">图表：2024-2029年中国温差能利润总额预测</w:t>
      </w:r>
    </w:p>
    <w:p>
      <w:pPr>
        <w:spacing w:after="150"/>
      </w:pPr>
      <w:r>
        <w:rPr/>
        <w:t xml:space="preserve">图表：2024-2029年中国温差能产业企业单位数预测</w:t>
      </w:r>
    </w:p>
    <w:p>
      <w:pPr>
        <w:spacing w:after="150"/>
      </w:pPr>
      <w:r>
        <w:rPr/>
        <w:t xml:space="preserve">图表：2024-2029年中国温差能产业总资产预测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中国温差能行业市场深度调研及前景趋势与投融资发展研究报告(2024-2029版)</dc:title>
  <dc:description>中国温差能行业市场深度调研及前景趋势与投融资发展研究报告(2024-2029版)</dc:description>
  <dc:subject>中国温差能行业市场深度调研及前景趋势与投融资发展研究报告(2024-2029版)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2024-04-17T14:13:25+08:00</dcterms:created>
  <dcterms:modified xsi:type="dcterms:W3CDTF">2024-04-17T14:13:25+08:00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