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中国商业智能化行业市场深度调研及前景展望与投资发展研究报告(2024-2029版)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商业智能化，通常指的是利用先进的技术、数据、算法等手段，对商业运营开展智能化管理，以实现更高效、精准、智能和个性化的商业运营。这种智能化的商业模式能够提升运营效率、降低成本、增加收益，并为用户提供更好的体验和服务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商业智能化行业的市场走向和发展趋势。</w:t>
      </w:r>
    </w:p>
    <w:p>
      <w:pPr>
        <w:spacing w:after="150"/>
      </w:pPr>
      <w:r>
        <w:rPr/>
        <w:t xml:space="preserve">本报告专业!权威!报告根据商业智能化行业的发展轨迹及多年的实践经验，对中国商业智能化行业的内外部环境、行业发展现状、产业链发展状况、市场供需、竞争格局、标杆企业、发展趋势、机会风险、发展策略与投资建议等进行了分析，并重点分析了我国商业智能化行业将面临的机遇与挑战，对商业智能化行业未来的发展趋势及前景作出审慎分析与预测。是商业智能化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商业智能原理及商业价值创造路径分析</w:t>
      </w:r>
    </w:p>
    <w:p>
      <w:pPr>
        <w:spacing w:after="150"/>
      </w:pPr>
      <w:r>
        <w:rPr/>
        <w:t xml:space="preserve">第一节 商业智能发展阶段</w:t>
      </w:r>
    </w:p>
    <w:p>
      <w:pPr>
        <w:spacing w:after="150"/>
      </w:pPr>
      <w:r>
        <w:rPr/>
        <w:t xml:space="preserve">第二节 商业智能内涵、结构及原理</w:t>
      </w:r>
    </w:p>
    <w:p>
      <w:pPr>
        <w:spacing w:after="150"/>
      </w:pPr>
      <w:r>
        <w:rPr/>
        <w:t xml:space="preserve">一、商业智能内涵</w:t>
      </w:r>
    </w:p>
    <w:p>
      <w:pPr>
        <w:spacing w:after="150"/>
      </w:pPr>
      <w:r>
        <w:rPr/>
        <w:t xml:space="preserve">二、商业智能特征功能</w:t>
      </w:r>
    </w:p>
    <w:p>
      <w:pPr>
        <w:spacing w:after="150"/>
      </w:pPr>
      <w:r>
        <w:rPr/>
        <w:t xml:space="preserve">三、商业智能层次结构</w:t>
      </w:r>
    </w:p>
    <w:p>
      <w:pPr>
        <w:spacing w:after="150"/>
      </w:pPr>
      <w:r>
        <w:rPr/>
        <w:t xml:space="preserve">四、商业智能实现原理</w:t>
      </w:r>
    </w:p>
    <w:p>
      <w:pPr>
        <w:spacing w:after="150"/>
      </w:pPr>
      <w:r>
        <w:rPr/>
        <w:t xml:space="preserve">第三节 商业智能产业链条解构</w:t>
      </w:r>
    </w:p>
    <w:p>
      <w:pPr>
        <w:spacing w:after="150"/>
      </w:pPr>
      <w:r>
        <w:rPr/>
        <w:t xml:space="preserve">一、bi产业链解构模型</w:t>
      </w:r>
    </w:p>
    <w:p>
      <w:pPr>
        <w:spacing w:after="150"/>
      </w:pPr>
      <w:r>
        <w:rPr/>
        <w:t xml:space="preserve">二、bi产业链构成现状及特点</w:t>
      </w:r>
    </w:p>
    <w:p>
      <w:pPr>
        <w:spacing w:after="150"/>
      </w:pPr>
      <w:r>
        <w:rPr/>
        <w:t xml:space="preserve">三、bi产业链关键环节现状剖析</w:t>
      </w:r>
    </w:p>
    <w:p>
      <w:pPr>
        <w:spacing w:after="150"/>
      </w:pPr>
      <w:r>
        <w:rPr/>
        <w:t xml:space="preserve">四、bi产业链发展趋势</w:t>
      </w:r>
    </w:p>
    <w:p>
      <w:pPr>
        <w:spacing w:after="150"/>
      </w:pPr>
      <w:r>
        <w:rPr/>
        <w:t xml:space="preserve">第四节 商业智能商业价值创造路径</w:t>
      </w:r>
    </w:p>
    <w:p>
      <w:pPr>
        <w:spacing w:after="150"/>
      </w:pPr>
      <w:r>
        <w:rPr>
          <w:b w:val="1"/>
          <w:bCs w:val="1"/>
        </w:rPr>
        <w:t xml:space="preserve">第二章 全球商业智能业运行动态分析</w:t>
      </w:r>
    </w:p>
    <w:p>
      <w:pPr>
        <w:spacing w:after="150"/>
      </w:pPr>
      <w:r>
        <w:rPr/>
        <w:t xml:space="preserve">第一节 2021-2023年全球商业智能产业运行环境浅析</w:t>
      </w:r>
    </w:p>
    <w:p>
      <w:pPr>
        <w:spacing w:after="150"/>
      </w:pPr>
      <w:r>
        <w:rPr/>
        <w:t xml:space="preserve">第二节 2021-2023年全球商业智能产业市场透析</w:t>
      </w:r>
    </w:p>
    <w:p>
      <w:pPr>
        <w:spacing w:after="150"/>
      </w:pPr>
      <w:r>
        <w:rPr/>
        <w:t xml:space="preserve">一、商业智能引领全球企业信息化</w:t>
      </w:r>
    </w:p>
    <w:p>
      <w:pPr>
        <w:spacing w:after="150"/>
      </w:pPr>
      <w:r>
        <w:rPr/>
        <w:t xml:space="preserve">二、商业智能软件厂商</w:t>
      </w:r>
    </w:p>
    <w:p>
      <w:pPr>
        <w:spacing w:after="150"/>
      </w:pPr>
      <w:r>
        <w:rPr/>
        <w:t xml:space="preserve">三、制造业是商业智能的重要市场</w:t>
      </w:r>
    </w:p>
    <w:p>
      <w:pPr>
        <w:spacing w:after="150"/>
      </w:pPr>
      <w:r>
        <w:rPr/>
        <w:t xml:space="preserve">第三节 2021-2023年世界各地区企业对商务智能应用状况分析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二、亚太</w:t>
      </w:r>
    </w:p>
    <w:p>
      <w:pPr>
        <w:spacing w:after="150"/>
      </w:pPr>
      <w:r>
        <w:rPr/>
        <w:t xml:space="preserve">第四节 2024-2029年全球商业智能的五大预测</w:t>
      </w:r>
    </w:p>
    <w:p>
      <w:pPr>
        <w:spacing w:after="150"/>
      </w:pPr>
      <w:r>
        <w:rPr>
          <w:b w:val="1"/>
          <w:bCs w:val="1"/>
        </w:rPr>
        <w:t xml:space="preserve">第三章 中国商业智能行业发展背景分析</w:t>
      </w:r>
    </w:p>
    <w:p>
      <w:pPr>
        <w:spacing w:after="150"/>
      </w:pPr>
      <w:r>
        <w:rPr/>
        <w:t xml:space="preserve">第一节 中国商业智能行业发展历程</w:t>
      </w:r>
    </w:p>
    <w:p>
      <w:pPr>
        <w:spacing w:after="150"/>
      </w:pPr>
      <w:r>
        <w:rPr/>
        <w:t xml:space="preserve">第二节 中国商业智能行业现状特征</w:t>
      </w:r>
    </w:p>
    <w:p>
      <w:pPr>
        <w:spacing w:after="150"/>
      </w:pPr>
      <w:r>
        <w:rPr/>
        <w:t xml:space="preserve">第三节 中国商业智能行业发展的全球基调</w:t>
      </w:r>
    </w:p>
    <w:p>
      <w:pPr>
        <w:spacing w:after="150"/>
      </w:pPr>
      <w:r>
        <w:rPr/>
        <w:t xml:space="preserve">一、信息技术促使商业模式变革</w:t>
      </w:r>
    </w:p>
    <w:p>
      <w:pPr>
        <w:spacing w:after="150"/>
      </w:pPr>
      <w:r>
        <w:rPr/>
        <w:t xml:space="preserve">二、全球经济一体化促进商业理念的传播与变革</w:t>
      </w:r>
    </w:p>
    <w:p>
      <w:pPr>
        <w:spacing w:after="150"/>
      </w:pPr>
      <w:r>
        <w:rPr/>
        <w:t xml:space="preserve">三、全球经济一体化促进商务贸易往来</w:t>
      </w:r>
    </w:p>
    <w:p>
      <w:pPr>
        <w:spacing w:after="150"/>
      </w:pPr>
      <w:r>
        <w:rPr/>
        <w:t xml:space="preserve">四、全球产业分工与各国产业升级</w:t>
      </w:r>
    </w:p>
    <w:p>
      <w:pPr>
        <w:spacing w:after="150"/>
      </w:pPr>
      <w:r>
        <w:rPr/>
        <w:t xml:space="preserve">第四节 中国商业智能行业发展pest分析</w:t>
      </w:r>
    </w:p>
    <w:p>
      <w:pPr>
        <w:spacing w:after="150"/>
      </w:pPr>
      <w:r>
        <w:rPr/>
        <w:t xml:space="preserve">一、改革30年造就数量庞大的企业群体</w:t>
      </w:r>
    </w:p>
    <w:p>
      <w:pPr>
        <w:spacing w:after="150"/>
      </w:pPr>
      <w:r>
        <w:rPr/>
        <w:t xml:space="preserve">二、集约化经济转型</w:t>
      </w:r>
    </w:p>
    <w:p>
      <w:pPr>
        <w:spacing w:after="150"/>
      </w:pPr>
      <w:r>
        <w:rPr/>
        <w:t xml:space="preserve">三、国内it技术进步与国外技术引进</w:t>
      </w:r>
    </w:p>
    <w:p>
      <w:pPr>
        <w:spacing w:after="150"/>
      </w:pPr>
      <w:r>
        <w:rPr/>
        <w:t xml:space="preserve">四、it创造价值观念慢慢渗透各行各业</w:t>
      </w:r>
    </w:p>
    <w:p>
      <w:pPr>
        <w:spacing w:after="150"/>
      </w:pPr>
      <w:r>
        <w:rPr/>
        <w:t xml:space="preserve">第五节 主要发达国家商业智能发展现状及价值创造启示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二、日本</w:t>
      </w:r>
    </w:p>
    <w:p>
      <w:pPr>
        <w:spacing w:after="150"/>
      </w:pPr>
      <w:r>
        <w:rPr/>
        <w:t xml:space="preserve">三、欧洲国家</w:t>
      </w:r>
    </w:p>
    <w:p>
      <w:pPr>
        <w:spacing w:after="150"/>
      </w:pPr>
      <w:r>
        <w:rPr/>
        <w:t xml:space="preserve">四、印度</w:t>
      </w:r>
    </w:p>
    <w:p>
      <w:pPr>
        <w:spacing w:after="150"/>
      </w:pPr>
      <w:r>
        <w:rPr>
          <w:b w:val="1"/>
          <w:bCs w:val="1"/>
        </w:rPr>
        <w:t xml:space="preserve">第四章 中国商业智能行业市场现状及发展趋势分析</w:t>
      </w:r>
    </w:p>
    <w:p>
      <w:pPr>
        <w:spacing w:after="150"/>
      </w:pPr>
      <w:r>
        <w:rPr/>
        <w:t xml:space="preserve">第一节 2021-2023年中国商业智能业运行总况</w:t>
      </w:r>
    </w:p>
    <w:p>
      <w:pPr>
        <w:spacing w:after="150"/>
      </w:pPr>
      <w:r>
        <w:rPr/>
        <w:t xml:space="preserve">一、商业智能软件进入快速发展期</w:t>
      </w:r>
    </w:p>
    <w:p>
      <w:pPr>
        <w:spacing w:after="150"/>
      </w:pPr>
      <w:r>
        <w:rPr/>
        <w:t xml:space="preserve">二、商业智能和业务流程管理的集成分析</w:t>
      </w:r>
    </w:p>
    <w:p>
      <w:pPr>
        <w:spacing w:after="150"/>
      </w:pPr>
      <w:r>
        <w:rPr/>
        <w:t xml:space="preserve">三、中小企业实施商业智能的挑战与收益</w:t>
      </w:r>
    </w:p>
    <w:p>
      <w:pPr>
        <w:spacing w:after="150"/>
      </w:pPr>
      <w:r>
        <w:rPr/>
        <w:t xml:space="preserve">第二节 2021-2023年中国企业对商务智能的应用聚焦</w:t>
      </w:r>
    </w:p>
    <w:p>
      <w:pPr>
        <w:spacing w:after="150"/>
      </w:pPr>
      <w:r>
        <w:rPr/>
        <w:t xml:space="preserve">一、保险企业业智能技术的应用</w:t>
      </w:r>
    </w:p>
    <w:p>
      <w:pPr>
        <w:spacing w:after="150"/>
      </w:pPr>
      <w:r>
        <w:rPr/>
        <w:t xml:space="preserve">二、大型零售企业如何选型商业智能方案</w:t>
      </w:r>
    </w:p>
    <w:p>
      <w:pPr>
        <w:spacing w:after="150"/>
      </w:pPr>
      <w:r>
        <w:rPr/>
        <w:t xml:space="preserve">三、应用商业智能可以大幅提升水泥企业的管理效率</w:t>
      </w:r>
    </w:p>
    <w:p>
      <w:pPr>
        <w:spacing w:after="150"/>
      </w:pPr>
      <w:r>
        <w:rPr/>
        <w:t xml:space="preserve">四、bi在寿险行业的应用</w:t>
      </w:r>
    </w:p>
    <w:p>
      <w:pPr>
        <w:spacing w:after="150"/>
      </w:pPr>
      <w:r>
        <w:rPr>
          <w:b w:val="1"/>
          <w:bCs w:val="1"/>
        </w:rPr>
        <w:t xml:space="preserve">第五章 中国商业智能行业核心产业链环节的发展现状及趋势</w:t>
      </w:r>
    </w:p>
    <w:p>
      <w:pPr>
        <w:spacing w:after="150"/>
      </w:pPr>
      <w:r>
        <w:rPr/>
        <w:t xml:space="preserve">第一节 2021-2023年中国商业智能两个核心产业链环节</w:t>
      </w:r>
    </w:p>
    <w:p>
      <w:pPr>
        <w:spacing w:after="150"/>
      </w:pPr>
      <w:r>
        <w:rPr/>
        <w:t xml:space="preserve">第二节 2021-2023年中国商业智能软件研发制造环节子行业</w:t>
      </w:r>
    </w:p>
    <w:p>
      <w:pPr>
        <w:spacing w:after="150"/>
      </w:pPr>
      <w:r>
        <w:rPr/>
        <w:t xml:space="preserve">一、商业智能软件研发制造演变历程</w:t>
      </w:r>
    </w:p>
    <w:p>
      <w:pPr>
        <w:spacing w:after="150"/>
      </w:pPr>
      <w:r>
        <w:rPr/>
        <w:t xml:space="preserve">二、商业智能软件类型结构现状</w:t>
      </w:r>
    </w:p>
    <w:p>
      <w:pPr>
        <w:spacing w:after="150"/>
      </w:pPr>
      <w:r>
        <w:rPr/>
        <w:t xml:space="preserve">三、中国商业智能软件研发制造现状及特征</w:t>
      </w:r>
    </w:p>
    <w:p>
      <w:pPr>
        <w:spacing w:after="150"/>
      </w:pPr>
      <w:r>
        <w:rPr/>
        <w:t xml:space="preserve">四、中国商业智能软件研发制造竞争格局分析</w:t>
      </w:r>
    </w:p>
    <w:p>
      <w:pPr>
        <w:spacing w:after="150"/>
      </w:pPr>
      <w:r>
        <w:rPr/>
        <w:t xml:space="preserve">五、中国商业智能软件经营规模统计分析</w:t>
      </w:r>
    </w:p>
    <w:p>
      <w:pPr>
        <w:spacing w:after="150"/>
      </w:pPr>
      <w:r>
        <w:rPr/>
        <w:t xml:space="preserve">六、中国商业智能软件需求规模预测</w:t>
      </w:r>
    </w:p>
    <w:p>
      <w:pPr>
        <w:spacing w:after="150"/>
      </w:pPr>
      <w:r>
        <w:rPr/>
        <w:t xml:space="preserve">七、中国商业智能软件研发制造发展趋势</w:t>
      </w:r>
    </w:p>
    <w:p>
      <w:pPr>
        <w:spacing w:after="150"/>
      </w:pPr>
      <w:r>
        <w:rPr/>
        <w:t xml:space="preserve">第三节 2021-2023年中国商业智能应用服务环节子行业</w:t>
      </w:r>
    </w:p>
    <w:p>
      <w:pPr>
        <w:spacing w:after="150"/>
      </w:pPr>
      <w:r>
        <w:rPr>
          <w:b w:val="1"/>
          <w:bCs w:val="1"/>
        </w:rPr>
        <w:t xml:space="preserve">第六章 中国商业智能主要应用行业需求形势分析</w:t>
      </w:r>
    </w:p>
    <w:p>
      <w:pPr>
        <w:spacing w:after="150"/>
      </w:pPr>
      <w:r>
        <w:rPr/>
        <w:t xml:space="preserve">第一节 2021-2023年中国商业职能需求现状分析</w:t>
      </w:r>
    </w:p>
    <w:p>
      <w:pPr>
        <w:spacing w:after="150"/>
      </w:pPr>
      <w:r>
        <w:rPr/>
        <w:t xml:space="preserve">一、中国商业智能需求特征分析</w:t>
      </w:r>
    </w:p>
    <w:p>
      <w:pPr>
        <w:spacing w:after="150"/>
      </w:pPr>
      <w:r>
        <w:rPr/>
        <w:t xml:space="preserve">二、中国商业智能主要需求主体分析</w:t>
      </w:r>
    </w:p>
    <w:p>
      <w:pPr>
        <w:spacing w:after="150"/>
      </w:pPr>
      <w:r>
        <w:rPr/>
        <w:t xml:space="preserve">第二节 电子政务商业智能</w:t>
      </w:r>
    </w:p>
    <w:p>
      <w:pPr>
        <w:spacing w:after="150"/>
      </w:pPr>
      <w:r>
        <w:rPr/>
        <w:t xml:space="preserve">第三节 零售业商业智能</w:t>
      </w:r>
    </w:p>
    <w:p>
      <w:pPr>
        <w:spacing w:after="150"/>
      </w:pPr>
      <w:r>
        <w:rPr/>
        <w:t xml:space="preserve">一、零售业数据处理需求特征</w:t>
      </w:r>
    </w:p>
    <w:p>
      <w:pPr>
        <w:spacing w:after="150"/>
      </w:pPr>
      <w:r>
        <w:rPr/>
        <w:t xml:space="preserve">二、零售业信息化管理发展演变</w:t>
      </w:r>
    </w:p>
    <w:p>
      <w:pPr>
        <w:spacing w:after="150"/>
      </w:pPr>
      <w:r>
        <w:rPr/>
        <w:t xml:space="preserve">三、零售业商业智能发展动因</w:t>
      </w:r>
    </w:p>
    <w:p>
      <w:pPr>
        <w:spacing w:after="150"/>
      </w:pPr>
      <w:r>
        <w:rPr/>
        <w:t xml:space="preserve">四、零售业商业智能发展现状</w:t>
      </w:r>
    </w:p>
    <w:p>
      <w:pPr>
        <w:spacing w:after="150"/>
      </w:pPr>
      <w:r>
        <w:rPr/>
        <w:t xml:space="preserve">五、零售业商业智能应用实施过程分析</w:t>
      </w:r>
    </w:p>
    <w:p>
      <w:pPr>
        <w:spacing w:after="150"/>
      </w:pPr>
      <w:r>
        <w:rPr/>
        <w:t xml:space="preserve">六、零售业商业智能发展趋势</w:t>
      </w:r>
    </w:p>
    <w:p>
      <w:pPr>
        <w:spacing w:after="150"/>
      </w:pPr>
      <w:r>
        <w:rPr/>
        <w:t xml:space="preserve">七、零售业商业智能案例研究</w:t>
      </w:r>
    </w:p>
    <w:p>
      <w:pPr>
        <w:spacing w:after="150"/>
      </w:pPr>
      <w:r>
        <w:rPr/>
        <w:t xml:space="preserve">第四节 保险业商业智能</w:t>
      </w:r>
    </w:p>
    <w:p>
      <w:pPr>
        <w:spacing w:after="150"/>
      </w:pPr>
      <w:r>
        <w:rPr/>
        <w:t xml:space="preserve">第五节 银行业商业智能</w:t>
      </w:r>
    </w:p>
    <w:p>
      <w:pPr>
        <w:spacing w:after="150"/>
      </w:pPr>
      <w:r>
        <w:rPr/>
        <w:t xml:space="preserve">第六节 大中型制作业商业智能</w:t>
      </w:r>
    </w:p>
    <w:p>
      <w:pPr>
        <w:spacing w:after="150"/>
      </w:pPr>
      <w:r>
        <w:rPr>
          <w:b w:val="1"/>
          <w:bCs w:val="1"/>
        </w:rPr>
        <w:t xml:space="preserve">第七章 中国商业智能投融资与并购趋势分析</w:t>
      </w:r>
    </w:p>
    <w:p>
      <w:pPr>
        <w:spacing w:after="150"/>
      </w:pPr>
      <w:r>
        <w:rPr/>
        <w:t xml:space="preserve">第一节 中国商业智能投融资与并购特征分析</w:t>
      </w:r>
    </w:p>
    <w:p>
      <w:pPr>
        <w:spacing w:after="150"/>
      </w:pPr>
      <w:r>
        <w:rPr/>
        <w:t xml:space="preserve">一、投资规模分析</w:t>
      </w:r>
    </w:p>
    <w:p>
      <w:pPr>
        <w:spacing w:after="150"/>
      </w:pPr>
      <w:r>
        <w:rPr/>
        <w:t xml:space="preserve">二、投资主体分析</w:t>
      </w:r>
    </w:p>
    <w:p>
      <w:pPr>
        <w:spacing w:after="150"/>
      </w:pPr>
      <w:r>
        <w:rPr/>
        <w:t xml:space="preserve">三、投资特点分析</w:t>
      </w:r>
    </w:p>
    <w:p>
      <w:pPr>
        <w:spacing w:after="150"/>
      </w:pPr>
      <w:r>
        <w:rPr/>
        <w:t xml:space="preserve">四、投资方式及回报分析</w:t>
      </w:r>
    </w:p>
    <w:p>
      <w:pPr>
        <w:spacing w:after="150"/>
      </w:pPr>
      <w:r>
        <w:rPr/>
        <w:t xml:space="preserve">第二节 中国商业智能行业投融资与并购趋势分析</w:t>
      </w:r>
    </w:p>
    <w:p>
      <w:pPr>
        <w:spacing w:after="150"/>
      </w:pPr>
      <w:r>
        <w:rPr/>
        <w:t xml:space="preserve">第三节 商业智能投融资与并购案例分析</w:t>
      </w:r>
    </w:p>
    <w:p>
      <w:pPr>
        <w:spacing w:after="150"/>
      </w:pPr>
      <w:r>
        <w:rPr/>
        <w:t xml:space="preserve">一、ibm收购商务智能软件公司cognos</w:t>
      </w:r>
    </w:p>
    <w:p>
      <w:pPr>
        <w:spacing w:after="150"/>
      </w:pPr>
      <w:r>
        <w:rPr/>
        <w:t xml:space="preserve">二、ibm收购aptsoft公司</w:t>
      </w:r>
    </w:p>
    <w:p>
      <w:pPr>
        <w:spacing w:after="150"/>
      </w:pPr>
      <w:r>
        <w:rPr/>
        <w:t xml:space="preserve">三、sap并购businessobjects</w:t>
      </w:r>
    </w:p>
    <w:p>
      <w:pPr>
        <w:spacing w:after="150"/>
      </w:pPr>
      <w:r>
        <w:rPr>
          <w:b w:val="1"/>
          <w:bCs w:val="1"/>
        </w:rPr>
        <w:t xml:space="preserve">第八章 中国商业智能行业国外主体综合竞争力分析</w:t>
      </w:r>
    </w:p>
    <w:p>
      <w:pPr>
        <w:spacing w:after="150"/>
      </w:pPr>
      <w:r>
        <w:rPr/>
        <w:t xml:space="preserve">第一节 ibm</w:t>
      </w:r>
    </w:p>
    <w:p>
      <w:pPr>
        <w:spacing w:after="150"/>
      </w:pPr>
      <w:r>
        <w:rPr/>
        <w:t xml:space="preserve">第二节 sap</w:t>
      </w:r>
    </w:p>
    <w:p>
      <w:pPr>
        <w:spacing w:after="150"/>
      </w:pPr>
      <w:r>
        <w:rPr/>
        <w:t xml:space="preserve">第三节 bo</w:t>
      </w:r>
    </w:p>
    <w:p>
      <w:pPr>
        <w:spacing w:after="150"/>
      </w:pPr>
      <w:r>
        <w:rPr/>
        <w:t xml:space="preserve">第四节 甲骨文</w:t>
      </w:r>
    </w:p>
    <w:p>
      <w:pPr>
        <w:spacing w:after="150"/>
      </w:pPr>
      <w:r>
        <w:rPr/>
        <w:t xml:space="preserve">第五节 sybase</w:t>
      </w:r>
    </w:p>
    <w:p>
      <w:pPr>
        <w:spacing w:after="150"/>
      </w:pPr>
      <w:r>
        <w:rPr>
          <w:b w:val="1"/>
          <w:bCs w:val="1"/>
        </w:rPr>
        <w:t xml:space="preserve">第九章 中国商业智能行业国内主体综合竞争力分析</w:t>
      </w:r>
    </w:p>
    <w:p>
      <w:pPr>
        <w:spacing w:after="150"/>
      </w:pPr>
      <w:r>
        <w:rPr/>
        <w:t xml:space="preserve">第一节 金蝶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四、企业投资趋势分析</w:t>
      </w:r>
    </w:p>
    <w:p>
      <w:pPr>
        <w:spacing w:after="150"/>
      </w:pPr>
      <w:r>
        <w:rPr/>
        <w:t xml:space="preserve">第二节 用友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四、企业投资趋势分析</w:t>
      </w:r>
    </w:p>
    <w:p>
      <w:pPr>
        <w:spacing w:after="150"/>
      </w:pPr>
      <w:r>
        <w:rPr/>
        <w:t xml:space="preserve">第三节 创智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四、企业投资趋势分析</w:t>
      </w:r>
    </w:p>
    <w:p>
      <w:pPr>
        <w:spacing w:after="150"/>
      </w:pPr>
      <w:r>
        <w:rPr/>
        <w:t xml:space="preserve">第四节 博科</w:t>
      </w:r>
    </w:p>
    <w:p>
      <w:pPr>
        <w:spacing w:after="150"/>
      </w:pPr>
      <w:r>
        <w:rPr/>
        <w:t xml:space="preserve">一、企业发展概况</w:t>
      </w:r>
    </w:p>
    <w:p>
      <w:pPr>
        <w:spacing w:after="150"/>
      </w:pPr>
      <w:r>
        <w:rPr/>
        <w:t xml:space="preserve">二、企业运营动态分析</w:t>
      </w:r>
    </w:p>
    <w:p>
      <w:pPr>
        <w:spacing w:after="150"/>
      </w:pPr>
      <w:r>
        <w:rPr/>
        <w:t xml:space="preserve">三、企业竞争力分析</w:t>
      </w:r>
    </w:p>
    <w:p>
      <w:pPr>
        <w:spacing w:after="150"/>
      </w:pPr>
      <w:r>
        <w:rPr/>
        <w:t xml:space="preserve">四、企业投资趋势分析</w:t>
      </w:r>
    </w:p>
    <w:p>
      <w:pPr>
        <w:spacing w:after="150"/>
      </w:pPr>
      <w:r>
        <w:rPr>
          <w:b w:val="1"/>
          <w:bCs w:val="1"/>
        </w:rPr>
        <w:t xml:space="preserve">第十章 2024-2029年中国企业引进商业智能及行业前景调研分析分析</w:t>
      </w:r>
    </w:p>
    <w:p>
      <w:pPr>
        <w:spacing w:after="150"/>
      </w:pPr>
      <w:r>
        <w:rPr/>
        <w:t xml:space="preserve">第一节 2024-2029年中国企业引进商业智能模式swot分析</w:t>
      </w:r>
    </w:p>
    <w:p>
      <w:pPr>
        <w:spacing w:after="150"/>
      </w:pPr>
      <w:r>
        <w:rPr/>
        <w:t xml:space="preserve">第二节 2024-2029年中国商业智能行业前景调研分析</w:t>
      </w:r>
    </w:p>
    <w:p>
      <w:pPr>
        <w:spacing w:after="150"/>
      </w:pPr>
      <w:r>
        <w:rPr/>
        <w:t xml:space="preserve">一、中国商业智能投资价值研究</w:t>
      </w:r>
    </w:p>
    <w:p>
      <w:pPr>
        <w:spacing w:after="150"/>
      </w:pPr>
      <w:r>
        <w:rPr/>
        <w:t xml:space="preserve">二、中国商业智能区域投资前景分析</w:t>
      </w:r>
    </w:p>
    <w:p>
      <w:pPr>
        <w:spacing w:after="150"/>
      </w:pPr>
      <w:r>
        <w:rPr/>
        <w:t xml:space="preserve">第三节 2024-2029年中国商业智能行业投资机会与风险分析</w:t>
      </w:r>
    </w:p>
    <w:p>
      <w:pPr>
        <w:spacing w:after="150"/>
      </w:pPr>
      <w:r>
        <w:rPr/>
        <w:t xml:space="preserve">一、资金风险</w:t>
      </w:r>
    </w:p>
    <w:p>
      <w:pPr>
        <w:spacing w:after="150"/>
      </w:pPr>
      <w:r>
        <w:rPr/>
        <w:t xml:space="preserve">二、技术风险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四、整合风险</w:t>
      </w:r>
    </w:p>
    <w:p>
      <w:pPr>
        <w:spacing w:after="150"/>
      </w:pPr>
      <w:r>
        <w:rPr>
          <w:b w:val="1"/>
          <w:bCs w:val="1"/>
        </w:rPr>
        <w:t xml:space="preserve">第十一章 2024-2029年中国企业引进商业智能及行业前景调研分析分析</w:t>
      </w:r>
    </w:p>
    <w:p>
      <w:pPr>
        <w:spacing w:after="150"/>
      </w:pPr>
      <w:r>
        <w:rPr/>
        <w:t xml:space="preserve">第一节 2024-2029年中国商业智能发展趋势</w:t>
      </w:r>
    </w:p>
    <w:p>
      <w:pPr>
        <w:spacing w:after="150"/>
      </w:pPr>
      <w:r>
        <w:rPr/>
        <w:t xml:space="preserve">一、应用领域的探索和扩张</w:t>
      </w:r>
    </w:p>
    <w:p>
      <w:pPr>
        <w:spacing w:after="150"/>
      </w:pPr>
      <w:r>
        <w:rPr/>
        <w:t xml:space="preserve">二、应用行业将更广泛，制造业、零售业将是商务智能应用的热点</w:t>
      </w:r>
    </w:p>
    <w:p>
      <w:pPr>
        <w:spacing w:after="150"/>
      </w:pPr>
      <w:r>
        <w:rPr/>
        <w:t xml:space="preserve">三、与领域、行业知识的结合</w:t>
      </w:r>
    </w:p>
    <w:p>
      <w:pPr>
        <w:spacing w:after="150"/>
      </w:pPr>
      <w:r>
        <w:rPr/>
        <w:t xml:space="preserve">四、实时商务智能系统的研究和应用</w:t>
      </w:r>
    </w:p>
    <w:p>
      <w:pPr>
        <w:spacing w:after="150"/>
      </w:pPr>
      <w:r>
        <w:rPr/>
        <w:t xml:space="preserve">五、不同领域的理论、技术的融合</w:t>
      </w:r>
    </w:p>
    <w:p>
      <w:pPr>
        <w:spacing w:after="150"/>
      </w:pPr>
      <w:r>
        <w:rPr/>
        <w:t xml:space="preserve">六、商务智能系统可视化、交互性</w:t>
      </w:r>
    </w:p>
    <w:p>
      <w:pPr>
        <w:spacing w:after="150"/>
      </w:pPr>
      <w:r>
        <w:rPr/>
        <w:t xml:space="preserve">七、从单独的商业智能向嵌入式商业智能发展</w:t>
      </w:r>
    </w:p>
    <w:p>
      <w:pPr>
        <w:spacing w:after="150"/>
      </w:pPr>
      <w:r>
        <w:rPr/>
        <w:t xml:space="preserve">第二节 2024-2029年中国商业智能产业新趋势分析</w:t>
      </w:r>
    </w:p>
    <w:p>
      <w:pPr>
        <w:spacing w:after="150"/>
      </w:pPr>
      <w:r>
        <w:rPr/>
        <w:t xml:space="preserve">一、传感技术无处不在</w:t>
      </w:r>
    </w:p>
    <w:p>
      <w:pPr>
        <w:spacing w:after="150"/>
      </w:pPr>
      <w:r>
        <w:rPr/>
        <w:t xml:space="preserve">二、普及化的bi</w:t>
      </w:r>
    </w:p>
    <w:p>
      <w:pPr>
        <w:spacing w:after="150"/>
      </w:pPr>
      <w:r>
        <w:rPr/>
        <w:t xml:space="preserve">三、数据集市到集成数据仓库</w:t>
      </w:r>
    </w:p>
    <w:p>
      <w:pPr>
        <w:spacing w:after="150"/>
      </w:pPr>
      <w:r>
        <w:rPr/>
        <w:t xml:space="preserve">四、关注非结构化数据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图表：商业智能化行业生命周期</w:t>
      </w:r>
    </w:p>
    <w:p>
      <w:pPr>
        <w:spacing w:after="150"/>
      </w:pPr>
      <w:r>
        <w:rPr/>
        <w:t xml:space="preserve">图表：商业智能化行业产业链结构</w:t>
      </w:r>
    </w:p>
    <w:p>
      <w:pPr>
        <w:spacing w:after="150"/>
      </w:pPr>
      <w:r>
        <w:rPr/>
        <w:t xml:space="preserve">图表：2023年全球商业智能化行业市场规模</w:t>
      </w:r>
    </w:p>
    <w:p>
      <w:pPr>
        <w:spacing w:after="150"/>
      </w:pPr>
      <w:r>
        <w:rPr/>
        <w:t xml:space="preserve">图表：2023年中国商业智能化行业市场规模</w:t>
      </w:r>
    </w:p>
    <w:p>
      <w:pPr>
        <w:spacing w:after="150"/>
      </w:pPr>
      <w:r>
        <w:rPr/>
        <w:t xml:space="preserve">图表：2023年中国商业智能化市场占全球份额比较</w:t>
      </w:r>
    </w:p>
    <w:p>
      <w:pPr>
        <w:spacing w:after="150"/>
      </w:pPr>
      <w:r>
        <w:rPr/>
        <w:t xml:space="preserve">图表：2023年商业智能化行业集中度</w:t>
      </w:r>
    </w:p>
    <w:p>
      <w:pPr>
        <w:spacing w:after="150"/>
      </w:pPr>
      <w:r>
        <w:rPr/>
        <w:t xml:space="preserve">图表：2023年商业智能化市场价格走势</w:t>
      </w:r>
    </w:p>
    <w:p>
      <w:pPr>
        <w:spacing w:after="150"/>
      </w:pPr>
      <w:r>
        <w:rPr/>
        <w:t xml:space="preserve">图表：2023年商业智能化行业重要数据指标比较</w:t>
      </w:r>
    </w:p>
    <w:p>
      <w:pPr>
        <w:spacing w:after="150"/>
      </w:pPr>
      <w:r>
        <w:rPr/>
        <w:t xml:space="preserve">图表：2024-2029年商业智能化行业市场规模预测</w:t>
      </w:r>
    </w:p>
    <w:p>
      <w:pPr>
        <w:spacing w:after="150"/>
      </w:pPr>
      <w:r>
        <w:rPr/>
        <w:t xml:space="preserve">图表：2024-2029年商业智能化行业竞争格局预测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中国商业智能化行业市场深度调研及前景展望与投资发展研究报告(2024-2029版)</dc:title>
  <dc:description>中国商业智能化行业市场深度调研及前景展望与投资发展研究报告(2024-2029版)</dc:description>
  <dc:subject>中国商业智能化行业市场深度调研及前景展望与投资发展研究报告(2024-2029版)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2024-04-25T11:56:36+08:00</dcterms:created>
  <dcterms:modified xsi:type="dcterms:W3CDTF">2024-04-25T11:56:36+08:00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