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中国3D打印行业市场深度调研及前景趋势与投资发展研究报告(2026-2031版)</w:t>
      </w:r>
    </w:p>
    <w:p>
      <w:pPr>
        <w:spacing w:after="150"/>
      </w:pPr>
      <w:r>
        <w:rPr>
          <w:b w:val="1"/>
          <w:bCs w:val="1"/>
        </w:rPr>
        <w:t xml:space="preserve">报告简介</w:t>
      </w:r>
    </w:p>
    <w:p>
      <w:pPr>
        <w:spacing w:after="150"/>
      </w:pPr>
      <w:r>
        <w:rPr/>
        <w:t xml:space="preserve">3D打印(3DP)即快速成型技术的一种，又称增材制造，它是一种以数字模型文件为基础，运用粉末状金属或塑料等可粘合材料，通过逐层打印的方式来构造物体的技术。</w:t>
      </w:r>
    </w:p>
    <w:p>
      <w:pPr>
        <w:spacing w:after="150"/>
      </w:pPr>
      <w:r>
        <w:rPr/>
        <w:t xml:space="preserve">3D打印通常是采用数字技术材料打印机来实现的。常在模具制造、工业设计等领域被用于制造模型，后逐渐用于一些产品的直接制造，已经有使用这种技术打印而成的零部件。该技术在珠宝、鞋类、工业设计、建筑、工程和施工(AEC)、汽车，航空航天、牙科和医疗产业、教育、地理信息系统、土木工程、枪支以及其他领域都有所应用。</w:t>
      </w:r>
    </w:p>
    <w:p>
      <w:pPr>
        <w:spacing w:after="150"/>
      </w:pPr>
      <w:r>
        <w:rPr/>
        <w:t xml:space="preserve">3D打印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3D打印市场进行了分析研究。报告在总结中国3D打印行业发展历程的基础上，结合新时期的各方面因素，对中国3D打印行业的发展趋势给予了细致和审慎的预测论证。报告资料详实，图表丰富，既有深入的分析，又有直观的比较，为3D打印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3d打印行业发展概述</w:t>
      </w:r>
    </w:p>
    <w:p>
      <w:pPr>
        <w:spacing w:before="75" w:after="0"/>
      </w:pPr>
      <w:r>
        <w:rPr/>
        <w:t xml:space="preserve">第一节 3d打印的概念</w:t>
      </w:r>
    </w:p>
    <w:p>
      <w:pPr>
        <w:spacing w:before="75" w:after="0"/>
      </w:pPr>
      <w:r>
        <w:rPr/>
        <w:t xml:space="preserve">一、3d打印的定义</w:t>
      </w:r>
    </w:p>
    <w:p>
      <w:pPr>
        <w:spacing w:before="75" w:after="0"/>
      </w:pPr>
      <w:r>
        <w:rPr/>
        <w:t xml:space="preserve">二、3d打印的应用</w:t>
      </w:r>
    </w:p>
    <w:p>
      <w:pPr>
        <w:spacing w:before="75" w:after="0"/>
      </w:pPr>
      <w:r>
        <w:rPr/>
        <w:t xml:space="preserve">三、3d打印在国民经济中的地位</w:t>
      </w:r>
    </w:p>
    <w:p>
      <w:pPr>
        <w:spacing w:before="75" w:after="0"/>
      </w:pPr>
      <w:r>
        <w:rPr/>
        <w:t xml:space="preserve">第二节 我国3d打印市场概况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中国3d打印行业整体运行现状分析</w:t>
      </w:r>
    </w:p>
    <w:p>
      <w:pPr>
        <w:spacing w:before="75" w:after="0"/>
      </w:pPr>
      <w:r>
        <w:rPr/>
        <w:t xml:space="preserve">第一节 3d打印行业产业链概况</w:t>
      </w:r>
    </w:p>
    <w:p>
      <w:pPr>
        <w:spacing w:before="75" w:after="0"/>
      </w:pPr>
      <w:r>
        <w:rPr/>
        <w:t xml:space="preserve">一、3d打印行业上游发展现状</w:t>
      </w:r>
    </w:p>
    <w:p>
      <w:pPr>
        <w:spacing w:before="75" w:after="0"/>
      </w:pPr>
      <w:r>
        <w:rPr/>
        <w:t xml:space="preserve">二、3d打印行业上游发展趋势</w:t>
      </w:r>
    </w:p>
    <w:p>
      <w:pPr>
        <w:spacing w:before="75" w:after="0"/>
      </w:pPr>
      <w:r>
        <w:rPr/>
        <w:t xml:space="preserve">三、3d打印行业下游发展现状</w:t>
      </w:r>
    </w:p>
    <w:p>
      <w:pPr>
        <w:spacing w:before="75" w:after="0"/>
      </w:pPr>
      <w:r>
        <w:rPr/>
        <w:t xml:space="preserve">四、3d打印行业下游发展趋势</w:t>
      </w:r>
    </w:p>
    <w:p>
      <w:pPr>
        <w:spacing w:before="75" w:after="0"/>
      </w:pPr>
      <w:r>
        <w:rPr/>
        <w:t xml:space="preserve">第二节 3d打印行业市场供需情况分析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2021-2026年国内3d打印行业发展现状</w:t>
      </w:r>
    </w:p>
    <w:p>
      <w:pPr>
        <w:spacing w:before="75" w:after="0"/>
      </w:pPr>
      <w:r>
        <w:rPr/>
        <w:t xml:space="preserve">一、3d打印行业产销状况分析</w:t>
      </w:r>
    </w:p>
    <w:p>
      <w:pPr>
        <w:spacing w:before="75" w:after="0"/>
      </w:pPr>
      <w:r>
        <w:rPr/>
        <w:t xml:space="preserve">二、3d打印行业市场盈利能力分析</w:t>
      </w:r>
    </w:p>
    <w:p>
      <w:pPr>
        <w:spacing w:before="75" w:after="0"/>
      </w:pPr>
      <w:r>
        <w:rPr>
          <w:b w:val="1"/>
          <w:bCs w:val="1"/>
        </w:rPr>
        <w:t xml:space="preserve">第四章 3d打印行业区域市场分析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中国3d打印行业市场竞争分析</w:t>
      </w:r>
    </w:p>
    <w:p>
      <w:pPr>
        <w:spacing w:before="75" w:after="0"/>
      </w:pPr>
      <w:r>
        <w:rPr/>
        <w:t xml:space="preserve">第一节 3d打印行业上下游市场分析</w:t>
      </w:r>
    </w:p>
    <w:p>
      <w:pPr>
        <w:spacing w:before="75" w:after="0"/>
      </w:pPr>
      <w:r>
        <w:rPr/>
        <w:t xml:space="preserve">一、3d打印行业产业链简介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3d打印行业市场供需分析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3d打印行业竞争力分析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3d打印行业市场集中度分析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2021-2026年中国3d打印行业竞争格局分析</w:t>
      </w:r>
    </w:p>
    <w:p>
      <w:pPr>
        <w:spacing w:before="75" w:after="0"/>
      </w:pPr>
      <w:r>
        <w:rPr/>
        <w:t xml:space="preserve">第一节 3d打印行业集中度分析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2021-2026年3d打印行业竞争格局分析</w:t>
      </w:r>
    </w:p>
    <w:p>
      <w:pPr>
        <w:spacing w:before="75" w:after="0"/>
      </w:pPr>
      <w:r>
        <w:rPr/>
        <w:t xml:space="preserve">一、国内外3d打印竞争分析</w:t>
      </w:r>
    </w:p>
    <w:p>
      <w:pPr>
        <w:spacing w:before="75" w:after="0"/>
      </w:pPr>
      <w:r>
        <w:rPr/>
        <w:t xml:space="preserve">二、我国3d打印市场竞争分析</w:t>
      </w:r>
    </w:p>
    <w:p>
      <w:pPr>
        <w:spacing w:before="75" w:after="0"/>
      </w:pPr>
      <w:r>
        <w:rPr/>
        <w:t xml:space="preserve">三、国内主要3d打印企业动向</w:t>
      </w:r>
    </w:p>
    <w:p>
      <w:pPr>
        <w:spacing w:before="75" w:after="0"/>
      </w:pPr>
      <w:r>
        <w:rPr/>
        <w:t xml:space="preserve">四、国内行业竞争趋势发展分析</w:t>
      </w:r>
    </w:p>
    <w:p>
      <w:pPr>
        <w:spacing w:before="75" w:after="0"/>
      </w:pPr>
      <w:r>
        <w:rPr>
          <w:b w:val="1"/>
          <w:bCs w:val="1"/>
        </w:rPr>
        <w:t xml:space="preserve">第七章 2021-2026年3d打印行业企业竞争格局分析</w:t>
      </w:r>
    </w:p>
    <w:p>
      <w:pPr>
        <w:spacing w:before="75" w:after="0"/>
      </w:pPr>
      <w:r>
        <w:rPr/>
        <w:t xml:space="preserve">第一节 杭州先临三维科技股份有限公司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北京上拓科技有限公司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北京太尔时代科技有限公司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上海福斐科技发展有限公司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深圳武腾科技有限公司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北京天远三维科技有限公司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西安非凡士机器人科技有限公司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西安铂力特激光成形技术有限公司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湖南华曙高科技有限责任公司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深圳光韵达光电科技股份有限公司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未来3d打印行业发展预测分析</w:t>
      </w:r>
    </w:p>
    <w:p>
      <w:pPr>
        <w:spacing w:before="75" w:after="0"/>
      </w:pPr>
      <w:r>
        <w:rPr/>
        <w:t xml:space="preserve">第一节 2026-2031年3d打印行业市场预测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2026-2031年中国3d打印行业供需预测</w:t>
      </w:r>
    </w:p>
    <w:p>
      <w:pPr>
        <w:spacing w:before="75" w:after="0"/>
      </w:pPr>
      <w:r>
        <w:rPr/>
        <w:t xml:space="preserve">一、中国3d打印供给预测</w:t>
      </w:r>
    </w:p>
    <w:p>
      <w:pPr>
        <w:spacing w:before="75" w:after="0"/>
      </w:pPr>
      <w:r>
        <w:rPr/>
        <w:t xml:space="preserve">二、中国3d打印需求预测</w:t>
      </w:r>
    </w:p>
    <w:p>
      <w:pPr>
        <w:spacing w:before="75" w:after="0"/>
      </w:pPr>
      <w:r>
        <w:rPr/>
        <w:t xml:space="preserve">三、中国3d打印供需平衡预测</w:t>
      </w:r>
    </w:p>
    <w:p>
      <w:pPr>
        <w:spacing w:before="75" w:after="0"/>
      </w:pPr>
      <w:r>
        <w:rPr/>
        <w:t xml:space="preserve">第三节 2026-2031年3d打印行业发展前景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消费市场对3d打印行业的影响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3d打印行业投资分析与预测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对3d打印行业投资机会与风险分析</w:t>
      </w:r>
    </w:p>
    <w:p>
      <w:pPr>
        <w:spacing w:before="75" w:after="0"/>
      </w:pPr>
      <w:r>
        <w:rPr/>
        <w:t xml:space="preserve">第一节 3d打印行业投资机会分析</w:t>
      </w:r>
    </w:p>
    <w:p>
      <w:pPr>
        <w:spacing w:before="75" w:after="0"/>
      </w:pPr>
      <w:r>
        <w:rPr/>
        <w:t xml:space="preserve">一、3d打印投资项目分析</w:t>
      </w:r>
    </w:p>
    <w:p>
      <w:pPr>
        <w:spacing w:before="75" w:after="0"/>
      </w:pPr>
      <w:r>
        <w:rPr/>
        <w:t xml:space="preserve">二、可以投资的3d打印模式</w:t>
      </w:r>
    </w:p>
    <w:p>
      <w:pPr>
        <w:spacing w:before="75" w:after="0"/>
      </w:pPr>
      <w:r>
        <w:rPr/>
        <w:t xml:space="preserve">三、2021-2026年3d打印投资机会</w:t>
      </w:r>
    </w:p>
    <w:p>
      <w:pPr>
        <w:spacing w:before="75" w:after="0"/>
      </w:pPr>
      <w:r>
        <w:rPr/>
        <w:t xml:space="preserve">四、2021-2026年3d打印投资新方向</w:t>
      </w:r>
    </w:p>
    <w:p>
      <w:pPr>
        <w:spacing w:before="75" w:after="0"/>
      </w:pPr>
      <w:r>
        <w:rPr/>
        <w:t xml:space="preserve">五、2026-2031年3d打印行业投资的建议</w:t>
      </w:r>
    </w:p>
    <w:p>
      <w:pPr>
        <w:spacing w:before="75" w:after="0"/>
      </w:pPr>
      <w:r>
        <w:rPr/>
        <w:t xml:space="preserve">第二节 影响3d打印行业发展的主要因素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3d打印行业投资风险及控制策略分析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3d打印行业研究结论及建议</w:t>
      </w:r>
    </w:p>
    <w:p>
      <w:pPr>
        <w:spacing w:before="75" w:after="0"/>
      </w:pPr>
      <w:r>
        <w:rPr/>
        <w:t xml:space="preserve">第二节 3d打印细分行业研究结论及建议</w:t>
      </w:r>
    </w:p>
    <w:p>
      <w:pPr>
        <w:spacing w:before="75" w:after="0"/>
      </w:pPr>
      <w:r>
        <w:rPr/>
        <w:t xml:space="preserve">第三节 3d打印行业竞争策略总结及建议</w:t>
      </w:r>
    </w:p>
    <w:p>
      <w:pPr>
        <w:spacing w:before="75" w:after="0"/>
      </w:pPr>
      <w:r>
        <w:rPr>
          <w:b w:val="1"/>
          <w:bCs w:val="1"/>
        </w:rPr>
        <w:t xml:space="preserve">图表目录</w:t>
      </w:r>
    </w:p>
    <w:p>
      <w:pPr>
        <w:spacing w:before="75" w:after="0"/>
      </w:pPr>
      <w:r>
        <w:rPr/>
        <w:t xml:space="preserve">图表：3d打印产业链分析</w:t>
      </w:r>
    </w:p>
    <w:p>
      <w:pPr>
        <w:spacing w:before="75" w:after="0"/>
      </w:pPr>
      <w:r>
        <w:rPr/>
        <w:t xml:space="preserve">图表：3d打印行业生命周期</w:t>
      </w:r>
    </w:p>
    <w:p>
      <w:pPr>
        <w:spacing w:before="75" w:after="0"/>
      </w:pPr>
      <w:r>
        <w:rPr/>
        <w:t xml:space="preserve">图表：2021-2026年中国3d打印行业市场规模</w:t>
      </w:r>
    </w:p>
    <w:p>
      <w:pPr>
        <w:spacing w:before="75" w:after="0"/>
      </w:pPr>
      <w:r>
        <w:rPr/>
        <w:t xml:space="preserve">图表：2021-2026年全球3d打印产业市场规模</w:t>
      </w:r>
    </w:p>
    <w:p>
      <w:pPr>
        <w:spacing w:before="75" w:after="0"/>
      </w:pPr>
      <w:r>
        <w:rPr/>
        <w:t xml:space="preserve">图表：2021-2026年3d打印重要数据指标比较</w:t>
      </w:r>
    </w:p>
    <w:p>
      <w:pPr>
        <w:spacing w:before="75" w:after="0"/>
      </w:pPr>
      <w:r>
        <w:rPr/>
        <w:t xml:space="preserve">图表：2021-2026年中国3d打印行业利润情况分析</w:t>
      </w:r>
    </w:p>
    <w:p>
      <w:pPr>
        <w:spacing w:before="75" w:after="0"/>
      </w:pPr>
      <w:r>
        <w:rPr/>
        <w:t xml:space="preserve">图表：2021-2026年中国3d打印行业资产情况分析</w:t>
      </w:r>
    </w:p>
    <w:p>
      <w:pPr>
        <w:spacing w:before="75" w:after="0"/>
      </w:pPr>
      <w:r>
        <w:rPr/>
        <w:t xml:space="preserve">图表：2021-2026年中国3d打印竞争力分析</w:t>
      </w:r>
    </w:p>
    <w:p>
      <w:pPr>
        <w:spacing w:before="75" w:after="0"/>
      </w:pPr>
      <w:r>
        <w:rPr/>
        <w:t xml:space="preserve">图表：2026-2031年中国3d打印市场前景预测</w:t>
      </w:r>
    </w:p>
    <w:p>
      <w:pPr>
        <w:spacing w:before="75" w:after="0"/>
      </w:pPr>
      <w:r>
        <w:rPr/>
        <w:t xml:space="preserve">图表：2026-2031年中国3d打印发展前景预测</w:t>
      </w:r>
    </w:p>
    <w:p>
      <w:pPr>
        <w:spacing w:before="75" w:after="0"/>
      </w:pPr>
      <w:r>
        <w:rPr/>
        <w:t xml:space="preserve">图表：2021-2026年3d打印行业销售成本分析</w:t>
      </w:r>
    </w:p>
    <w:p>
      <w:pPr>
        <w:spacing w:before="75" w:after="0"/>
      </w:pPr>
      <w:r>
        <w:rPr/>
        <w:t xml:space="preserve">图表：2021-2026年3d打印行业销售费用分析</w:t>
      </w:r>
    </w:p>
    <w:p>
      <w:pPr>
        <w:spacing w:before="75" w:after="0"/>
      </w:pPr>
      <w:r>
        <w:rPr/>
        <w:t xml:space="preserve">图表：2021-2026年3d打印行业管理费用分析</w:t>
      </w:r>
    </w:p>
    <w:p>
      <w:pPr>
        <w:spacing w:before="75" w:after="0"/>
      </w:pPr>
      <w:r>
        <w:rPr/>
        <w:t xml:space="preserve">图表：2021-2026年3d打印行业财务费用分析</w:t>
      </w:r>
    </w:p>
    <w:p>
      <w:pPr>
        <w:spacing w:before="75" w:after="0"/>
      </w:pPr>
      <w:r>
        <w:rPr/>
        <w:t xml:space="preserve">图表：2021-2026年3d打印行业成本费用利润率分析</w:t>
      </w:r>
    </w:p>
    <w:p>
      <w:pPr>
        <w:spacing w:before="75" w:after="0"/>
      </w:pPr>
      <w:r>
        <w:rPr/>
        <w:t xml:space="preserve">图表：2021-2026年3d打印行业总资产利润率分析</w:t>
      </w:r>
    </w:p>
    <w:p>
      <w:pPr>
        <w:spacing w:before="75" w:after="0"/>
      </w:pPr>
      <w:r>
        <w:rPr/>
        <w:t xml:space="preserve">图表：2021-2026年3d打印行业资产分析</w:t>
      </w:r>
    </w:p>
    <w:p>
      <w:pPr>
        <w:spacing w:before="75" w:after="0"/>
      </w:pPr>
      <w:r>
        <w:rPr/>
        <w:t xml:space="preserve">图表：2021-2026年3d打印行业负债分析</w:t>
      </w:r>
    </w:p>
    <w:p>
      <w:pPr>
        <w:spacing w:before="75" w:after="0"/>
      </w:pPr>
      <w:r>
        <w:rPr/>
        <w:t xml:space="preserve">图表：2021-2026年3d打印行业偿债能力分析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图表：2026-2031年3d打印行业发展规模预测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本文地址：https://www.51baogao.cn/baogao/20240425/565513.shtml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25/56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中国3D打印行业市场深度调研及前景趋势与投资发展研究报告(2026-2031版)</dc:title>
  <dc:description>中国3D打印行业市场深度调研及前景趋势与投资发展研究报告(2026-2031版)</dc:description>
  <dc:subject>中国3D打印行业市场深度调研及前景趋势与投资发展研究报告(2026-2031版)</dc:subject>
  <cp:keywords>研究报告</cp:keywords>
  <cp:category>研究报告</cp:category>
  <cp:lastModifiedBy>北京中道泰和信息咨询有限公司</cp:lastModifiedBy>
  <dcterms:created xsi:type="dcterms:W3CDTF">2026-04-01T02:15:59+08:00</dcterms:created>
  <dcterms:modified xsi:type="dcterms:W3CDTF">2026-04-01T02:15:59+08:00</dcterms:modified>
</cp:coreProperties>
</file>

<file path=docProps/custom.xml><?xml version="1.0" encoding="utf-8"?>
<Properties xmlns="http://schemas.openxmlformats.org/officeDocument/2006/custom-properties" xmlns:vt="http://schemas.openxmlformats.org/officeDocument/2006/docPropsVTypes"/>
</file>