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国内数控机床行业市场深度调研及发展前景与投资机会研究报告(2026-2031版)</w:t>
      </w:r>
    </w:p>
    <w:p>
      <w:pPr>
        <w:spacing w:after="150"/>
      </w:pPr>
      <w:r>
        <w:rPr>
          <w:b w:val="1"/>
          <w:bCs w:val="1"/>
        </w:rPr>
        <w:t xml:space="preserve">报告简介</w:t>
      </w:r>
    </w:p>
    <w:p>
      <w:pPr>
        <w:spacing w:after="150"/>
      </w:pPr>
      <w:r>
        <w:rPr/>
        <w:t xml:space="preserve">数控机床行业是重工制造业的一个关键领域，专注于运用装有程序控制的机床进行各种加工操作。这个行业通过计算机或其他数字控制装置对机床的运动和加工过程进行精确控制，以实现高效、高精度的材料加工。数控机床的应用范围广泛，涵盖汽车、军工、农机、工程机械、电力设备、铁路机车、船舶等多个行业。关于研究范围，数控机床行业的研究通常包括技术发展、市场动态、竞争格局、产业链分析、应用领域拓展等多个方面。具体可能涉及数控技术、机床设计、生产制造、销售服务以及数控机床在不同行业的应用情况等内容。</w:t>
      </w:r>
    </w:p>
    <w:p>
      <w:pPr>
        <w:spacing w:after="150"/>
      </w:pPr>
      <w:r>
        <w:rPr/>
        <w:t xml:space="preserve">根据CCID相关数据显示，2021-2023年我国数控机床产业规模总体呈现出持续增长态势。2021年期间我国数控机床产业规模达到了3760亿元，同比增长15.3%。这表明数控机床行业在当时保持着稳健的增长态势。2022年我国数控机床产业规模约为3825亿元。同比增长为1.7%。2023年我国数控机床产业规模增长至为4016亿元，同比增长5%。可以看出，2021-2023年期间，我国数控机床行业在近年来保持了持续的增长态势，市场规模不断扩大。这主要得益于国内制造业的快速发展和升级，以及数控机床行业技术的不断进步和创新。另外，随着工业自动化和智能制造的推进，数控机床行业将继续迎来发展机遇。同时，新能源汽车、风电等新兴行业的发展也将为数控机床行业带来新的增长点。</w:t>
      </w:r>
    </w:p>
    <w:p>
      <w:pPr>
        <w:spacing w:after="150"/>
      </w:pPr>
      <w:r>
        <w:rPr/>
        <w:t xml:space="preserve">2021-2023年间，我国数控机床行业市场规模得到了较为快速的持续增长，3年间年复合增长率达4%以上，未来随着我国制造业对数控机床的大量需求以及计算机技术和现代设计技术的飞速进步，将为数控机床行业提供了广阔的市场空间。随着汽车、国防、航空、航天等工业的高速发展以及铝合金等新材料的应用，对数控机床加工的要求也越来越高，这也将推动数控机床行业市场规模的持续增长。预计2026-2031年期间，乐观估计，中国数控机床行业市场规模有望以5%的年复合增长率增长，预计至2029年底，中国数控机床行业市场规模有望增长至为5381.8亿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数控机床市场进行了分析研究。报告在总结中国数控机床行业发展历程的基础上，结合新时期的各方面因素，对中国数控机床行业的发展趋势给予了细致和审慎的预测论证。报告资料详实，图表丰富，既有深入的分析，又有直观的比较，为数控机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数控机床行业基本概况 </w:t>
      </w:r>
    </w:p>
    <w:p>
      <w:pPr>
        <w:spacing w:before="75" w:after="0"/>
      </w:pPr>
      <w:r>
        <w:rPr/>
        <w:t xml:space="preserve">第一节 数控机床行业概念界定及特征 </w:t>
      </w:r>
    </w:p>
    <w:p>
      <w:pPr>
        <w:spacing w:before="75" w:after="0"/>
      </w:pPr>
      <w:r>
        <w:rPr/>
        <w:t xml:space="preserve">一、数控机床行业定义及研究范围 </w:t>
      </w:r>
    </w:p>
    <w:p>
      <w:pPr>
        <w:spacing w:before="75" w:after="0"/>
      </w:pPr>
      <w:r>
        <w:rPr/>
        <w:t xml:space="preserve">二、数控机床行业发展特征 </w:t>
      </w:r>
    </w:p>
    <w:p>
      <w:pPr>
        <w:spacing w:before="75" w:after="0"/>
      </w:pPr>
      <w:r>
        <w:rPr/>
        <w:t xml:space="preserve">第二节 行业分类 </w:t>
      </w:r>
    </w:p>
    <w:p>
      <w:pPr>
        <w:spacing w:before="75" w:after="0"/>
      </w:pPr>
      <w:r>
        <w:rPr/>
        <w:t xml:space="preserve">一、行业分类方法 </w:t>
      </w:r>
    </w:p>
    <w:p>
      <w:pPr>
        <w:spacing w:before="75" w:after="0"/>
      </w:pPr>
      <w:r>
        <w:rPr/>
        <w:t xml:space="preserve">二、行业分类情况 </w:t>
      </w:r>
    </w:p>
    <w:p>
      <w:pPr>
        <w:spacing w:before="75" w:after="0"/>
      </w:pPr>
      <w:r>
        <w:rPr/>
        <w:t xml:space="preserve">第三节 行业发展特征 </w:t>
      </w:r>
    </w:p>
    <w:p>
      <w:pPr>
        <w:spacing w:before="75" w:after="0"/>
      </w:pPr>
      <w:r>
        <w:rPr/>
        <w:t xml:space="preserve">一、行业生命周期 </w:t>
      </w:r>
    </w:p>
    <w:p>
      <w:pPr>
        <w:spacing w:before="75" w:after="0"/>
      </w:pPr>
      <w:r>
        <w:rPr/>
        <w:t xml:space="preserve">二、行业产业链完备性 </w:t>
      </w:r>
    </w:p>
    <w:p>
      <w:pPr>
        <w:spacing w:before="75" w:after="0"/>
      </w:pPr>
      <w:r>
        <w:rPr/>
        <w:t xml:space="preserve">三、行业进入/退出壁垒 </w:t>
      </w:r>
    </w:p>
    <w:p>
      <w:pPr>
        <w:spacing w:before="75" w:after="0"/>
      </w:pPr>
      <w:r>
        <w:rPr/>
        <w:t xml:space="preserve">四、行业相关技术成熟度分析 </w:t>
      </w:r>
    </w:p>
    <w:p>
      <w:pPr>
        <w:spacing w:before="75" w:after="0"/>
      </w:pPr>
      <w:r>
        <w:rPr>
          <w:b w:val="1"/>
          <w:bCs w:val="1"/>
        </w:rPr>
        <w:t xml:space="preserve">第二章 2021-2026年全球数控机床行业发展概述 </w:t>
      </w:r>
    </w:p>
    <w:p>
      <w:pPr>
        <w:spacing w:before="75" w:after="0"/>
      </w:pPr>
      <w:r>
        <w:rPr/>
        <w:t xml:space="preserve">第一节 全球数控机床行业市场规模 </w:t>
      </w:r>
    </w:p>
    <w:p>
      <w:pPr>
        <w:spacing w:before="75" w:after="0"/>
      </w:pPr>
      <w:r>
        <w:rPr/>
        <w:t xml:space="preserve">一、2021-2026年全球数控机床行业市场规模及其变化趋势 </w:t>
      </w:r>
    </w:p>
    <w:p>
      <w:pPr>
        <w:spacing w:before="75" w:after="0"/>
      </w:pPr>
      <w:r>
        <w:rPr/>
        <w:t xml:space="preserve">二、2026-2031年全球数控机床行业市场规模预测 </w:t>
      </w:r>
    </w:p>
    <w:p>
      <w:pPr>
        <w:spacing w:before="75" w:after="0"/>
      </w:pPr>
      <w:r>
        <w:rPr/>
        <w:t xml:space="preserve">第二节 全球数控机床行业供给情况分析 </w:t>
      </w:r>
    </w:p>
    <w:p>
      <w:pPr>
        <w:spacing w:before="75" w:after="0"/>
      </w:pPr>
      <w:r>
        <w:rPr/>
        <w:t xml:space="preserve">一、全球数控机床行业产能分布情况 </w:t>
      </w:r>
    </w:p>
    <w:p>
      <w:pPr>
        <w:spacing w:before="75" w:after="0"/>
      </w:pPr>
      <w:r>
        <w:rPr/>
        <w:t xml:space="preserve">二、全球数控机床行业典型供给企业分析 </w:t>
      </w:r>
    </w:p>
    <w:p>
      <w:pPr>
        <w:spacing w:before="75" w:after="0"/>
      </w:pPr>
      <w:r>
        <w:rPr/>
        <w:t xml:space="preserve">第三节 全球数控机床行业需求分析 </w:t>
      </w:r>
    </w:p>
    <w:p>
      <w:pPr>
        <w:spacing w:before="75" w:after="0"/>
      </w:pPr>
      <w:r>
        <w:rPr/>
        <w:t xml:space="preserve">一、全球数控机床行业需求规模 </w:t>
      </w:r>
    </w:p>
    <w:p>
      <w:pPr>
        <w:spacing w:before="75" w:after="0"/>
      </w:pPr>
      <w:r>
        <w:rPr/>
        <w:t xml:space="preserve">二、全球数控机床行业需求格局 </w:t>
      </w:r>
    </w:p>
    <w:p>
      <w:pPr>
        <w:spacing w:before="75" w:after="0"/>
      </w:pPr>
      <w:r>
        <w:rPr/>
        <w:t xml:space="preserve">三、全球数控机床行业需求趋势 </w:t>
      </w:r>
    </w:p>
    <w:p>
      <w:pPr>
        <w:spacing w:before="75" w:after="0"/>
      </w:pPr>
      <w:r>
        <w:rPr/>
        <w:t xml:space="preserve">四、2026-2031年全球数控机床行业需求规模预测 </w:t>
      </w:r>
    </w:p>
    <w:p>
      <w:pPr>
        <w:spacing w:before="75" w:after="0"/>
      </w:pPr>
      <w:r>
        <w:rPr/>
        <w:t xml:space="preserve">第四节 全球数控机床行业发展成功经验借鉴及失败教训吸取 </w:t>
      </w:r>
    </w:p>
    <w:p>
      <w:pPr>
        <w:spacing w:before="75" w:after="0"/>
      </w:pPr>
      <w:r>
        <w:rPr/>
        <w:t xml:space="preserve">一、全球数控机床行业发展成功经验借鉴 </w:t>
      </w:r>
    </w:p>
    <w:p>
      <w:pPr>
        <w:spacing w:before="75" w:after="0"/>
      </w:pPr>
      <w:r>
        <w:rPr/>
        <w:t xml:space="preserve">二、全球数控机床行业发展失败教训吸取 </w:t>
      </w:r>
    </w:p>
    <w:p>
      <w:pPr>
        <w:spacing w:before="75" w:after="0"/>
      </w:pPr>
      <w:r>
        <w:rPr>
          <w:b w:val="1"/>
          <w:bCs w:val="1"/>
        </w:rPr>
        <w:t xml:space="preserve">第三章 2021-2026年中国数控机床行业发展环境分析 </w:t>
      </w:r>
    </w:p>
    <w:p>
      <w:pPr>
        <w:spacing w:before="75" w:after="0"/>
      </w:pPr>
      <w:r>
        <w:rPr/>
        <w:t xml:space="preserve">第一节 数控机床行业发展政策环境 </w:t>
      </w:r>
    </w:p>
    <w:p>
      <w:pPr>
        <w:spacing w:before="75" w:after="0"/>
      </w:pPr>
      <w:r>
        <w:rPr/>
        <w:t xml:space="preserve">一、数控机床行业发展国家政策及其解读 </w:t>
      </w:r>
    </w:p>
    <w:p>
      <w:pPr>
        <w:spacing w:before="75" w:after="0"/>
      </w:pPr>
      <w:r>
        <w:rPr/>
        <w:t xml:space="preserve">二、数控机床行业地方发展政策及其解读 </w:t>
      </w:r>
    </w:p>
    <w:p>
      <w:pPr>
        <w:spacing w:before="75" w:after="0"/>
      </w:pPr>
      <w:r>
        <w:rPr/>
        <w:t xml:space="preserve">第二节 数控机床行业发展经济环境 </w:t>
      </w:r>
    </w:p>
    <w:p>
      <w:pPr>
        <w:spacing w:before="75" w:after="0"/>
      </w:pPr>
      <w:r>
        <w:rPr/>
        <w:t xml:space="preserve">一、宏观经济形势分析 </w:t>
      </w:r>
    </w:p>
    <w:p>
      <w:pPr>
        <w:spacing w:before="75" w:after="0"/>
      </w:pPr>
      <w:r>
        <w:rPr/>
        <w:t xml:space="preserve">二、宏观经济环境对行业的影响分析 </w:t>
      </w:r>
    </w:p>
    <w:p>
      <w:pPr>
        <w:spacing w:before="75" w:after="0"/>
      </w:pPr>
      <w:r>
        <w:rPr/>
        <w:t xml:space="preserve">第三节 数控机床行业发展社会环境 </w:t>
      </w:r>
    </w:p>
    <w:p>
      <w:pPr>
        <w:spacing w:before="75" w:after="0"/>
      </w:pPr>
      <w:r>
        <w:rPr/>
        <w:t xml:space="preserve">一、国内人口发展分析 </w:t>
      </w:r>
    </w:p>
    <w:p>
      <w:pPr>
        <w:spacing w:before="75" w:after="0"/>
      </w:pPr>
      <w:r>
        <w:rPr/>
        <w:t xml:space="preserve">二、国内居民收入及消费水平分析 </w:t>
      </w:r>
    </w:p>
    <w:p>
      <w:pPr>
        <w:spacing w:before="75" w:after="0"/>
      </w:pPr>
      <w:r>
        <w:rPr/>
        <w:t xml:space="preserve">第四节 数控机床行业技术环境 </w:t>
      </w:r>
    </w:p>
    <w:p>
      <w:pPr>
        <w:spacing w:before="75" w:after="0"/>
      </w:pPr>
      <w:r>
        <w:rPr/>
        <w:t xml:space="preserve">一、数控机床行业技术专利申请情况 </w:t>
      </w:r>
    </w:p>
    <w:p>
      <w:pPr>
        <w:spacing w:before="75" w:after="0"/>
      </w:pPr>
      <w:r>
        <w:rPr/>
        <w:t xml:space="preserve">二、数控机床行业主要技术分析 </w:t>
      </w:r>
    </w:p>
    <w:p>
      <w:pPr>
        <w:spacing w:before="75" w:after="0"/>
      </w:pPr>
      <w:r>
        <w:rPr/>
        <w:t xml:space="preserve">三、技术对数控机床行业发展的作用机制分析 </w:t>
      </w:r>
    </w:p>
    <w:p>
      <w:pPr>
        <w:spacing w:before="75" w:after="0"/>
      </w:pPr>
      <w:r>
        <w:rPr/>
        <w:t xml:space="preserve">四、数控机床行业技术发展趋势分析 </w:t>
      </w:r>
    </w:p>
    <w:p>
      <w:pPr>
        <w:spacing w:before="75" w:after="0"/>
      </w:pPr>
      <w:r>
        <w:rPr>
          <w:b w:val="1"/>
          <w:bCs w:val="1"/>
        </w:rPr>
        <w:t xml:space="preserve">第四章 2021-2026年中国数控机床行业市场分析 </w:t>
      </w:r>
    </w:p>
    <w:p>
      <w:pPr>
        <w:spacing w:before="75" w:after="0"/>
      </w:pPr>
      <w:r>
        <w:rPr/>
        <w:t xml:space="preserve">第一节 2021-2026年国内数控机床行业市场规模 </w:t>
      </w:r>
    </w:p>
    <w:p>
      <w:pPr>
        <w:spacing w:before="75" w:after="0"/>
      </w:pPr>
      <w:r>
        <w:rPr/>
        <w:t xml:space="preserve">一、2021-2026年国内数控机床行业市场规模及其变化趋势 </w:t>
      </w:r>
    </w:p>
    <w:p>
      <w:pPr>
        <w:spacing w:before="75" w:after="0"/>
      </w:pPr>
      <w:r>
        <w:rPr/>
        <w:t xml:space="preserve">二、2021-2026年国内数控机床行业市场规模变化影响因素 </w:t>
      </w:r>
    </w:p>
    <w:p>
      <w:pPr>
        <w:spacing w:before="75" w:after="0"/>
      </w:pPr>
      <w:r>
        <w:rPr/>
        <w:t xml:space="preserve">三、2026-2031年数控机床行业市场规模及增速预测 </w:t>
      </w:r>
    </w:p>
    <w:p>
      <w:pPr>
        <w:spacing w:before="75" w:after="0"/>
      </w:pPr>
      <w:r>
        <w:rPr/>
        <w:t xml:space="preserve">第二节 国内数控机床行业市场供给情况分析 </w:t>
      </w:r>
    </w:p>
    <w:p>
      <w:pPr>
        <w:spacing w:before="75" w:after="0"/>
      </w:pPr>
      <w:r>
        <w:rPr/>
        <w:t xml:space="preserve">一、国内数控机床行业供给企业数量 </w:t>
      </w:r>
    </w:p>
    <w:p>
      <w:pPr>
        <w:spacing w:before="75" w:after="0"/>
      </w:pPr>
      <w:r>
        <w:rPr/>
        <w:t xml:space="preserve">二、国内数控机床行业供给规模 </w:t>
      </w:r>
    </w:p>
    <w:p>
      <w:pPr>
        <w:spacing w:before="75" w:after="0"/>
      </w:pPr>
      <w:r>
        <w:rPr/>
        <w:t xml:space="preserve">第三节 国内数控机床行业市场需求情况分析 </w:t>
      </w:r>
    </w:p>
    <w:p>
      <w:pPr>
        <w:spacing w:before="75" w:after="0"/>
      </w:pPr>
      <w:r>
        <w:rPr/>
        <w:t xml:space="preserve">一、数控机床行业需求规模 </w:t>
      </w:r>
    </w:p>
    <w:p>
      <w:pPr>
        <w:spacing w:before="75" w:after="0"/>
      </w:pPr>
      <w:r>
        <w:rPr/>
        <w:t xml:space="preserve">二、国内数控机床行业需求结构 </w:t>
      </w:r>
    </w:p>
    <w:p>
      <w:pPr>
        <w:spacing w:before="75" w:after="0"/>
      </w:pPr>
      <w:r>
        <w:rPr/>
        <w:t xml:space="preserve">三、国内数控机床行业需求趋势 </w:t>
      </w:r>
    </w:p>
    <w:p>
      <w:pPr>
        <w:spacing w:before="75" w:after="0"/>
      </w:pPr>
      <w:r>
        <w:rPr/>
        <w:t xml:space="preserve">四、国内数控机床行业需求潜力预测 </w:t>
      </w:r>
    </w:p>
    <w:p>
      <w:pPr>
        <w:spacing w:before="75" w:after="0"/>
      </w:pPr>
      <w:r>
        <w:rPr>
          <w:b w:val="1"/>
          <w:bCs w:val="1"/>
        </w:rPr>
        <w:t xml:space="preserve">第五章 国内数控机床行业竞争格局及竞争策略 </w:t>
      </w:r>
    </w:p>
    <w:p>
      <w:pPr>
        <w:spacing w:before="75" w:after="0"/>
      </w:pPr>
      <w:r>
        <w:rPr/>
        <w:t xml:space="preserve">第一节 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行业集中度分析 </w:t>
      </w:r>
    </w:p>
    <w:p>
      <w:pPr>
        <w:spacing w:before="75" w:after="0"/>
      </w:pPr>
      <w:r>
        <w:rPr/>
        <w:t xml:space="preserve">一、市场集中度分析 </w:t>
      </w:r>
    </w:p>
    <w:p>
      <w:pPr>
        <w:spacing w:before="75" w:after="0"/>
      </w:pPr>
      <w:r>
        <w:rPr/>
        <w:t xml:space="preserve">二、区域集中度分析 </w:t>
      </w:r>
    </w:p>
    <w:p>
      <w:pPr>
        <w:spacing w:before="75" w:after="0"/>
      </w:pPr>
      <w:r>
        <w:rPr/>
        <w:t xml:space="preserve">第三节 国内数控机床行业竞争梯队 </w:t>
      </w:r>
    </w:p>
    <w:p>
      <w:pPr>
        <w:spacing w:before="75" w:after="0"/>
      </w:pPr>
      <w:r>
        <w:rPr/>
        <w:t xml:space="preserve">一、第一梯队 </w:t>
      </w:r>
    </w:p>
    <w:p>
      <w:pPr>
        <w:spacing w:before="75" w:after="0"/>
      </w:pPr>
      <w:r>
        <w:rPr/>
        <w:t xml:space="preserve">二、第二梯队 </w:t>
      </w:r>
    </w:p>
    <w:p>
      <w:pPr>
        <w:spacing w:before="75" w:after="0"/>
      </w:pPr>
      <w:r>
        <w:rPr/>
        <w:t xml:space="preserve">三、第三梯队 </w:t>
      </w:r>
    </w:p>
    <w:p>
      <w:pPr>
        <w:spacing w:before="75" w:after="0"/>
      </w:pPr>
      <w:r>
        <w:rPr/>
        <w:t xml:space="preserve">第四节 国内数控机床行业竞争策略 </w:t>
      </w:r>
    </w:p>
    <w:p>
      <w:pPr>
        <w:spacing w:before="75" w:after="0"/>
      </w:pPr>
      <w:r>
        <w:rPr/>
        <w:t xml:space="preserve">一、产品策略 </w:t>
      </w:r>
    </w:p>
    <w:p>
      <w:pPr>
        <w:spacing w:before="75" w:after="0"/>
      </w:pPr>
      <w:r>
        <w:rPr/>
        <w:t xml:space="preserve">二、价格策略 </w:t>
      </w:r>
    </w:p>
    <w:p>
      <w:pPr>
        <w:spacing w:before="75" w:after="0"/>
      </w:pPr>
      <w:r>
        <w:rPr/>
        <w:t xml:space="preserve">三、渠道策略 </w:t>
      </w:r>
    </w:p>
    <w:p>
      <w:pPr>
        <w:spacing w:before="75" w:after="0"/>
      </w:pPr>
      <w:r>
        <w:rPr/>
        <w:t xml:space="preserve">四、促销策略 </w:t>
      </w:r>
    </w:p>
    <w:p>
      <w:pPr>
        <w:spacing w:before="75" w:after="0"/>
      </w:pPr>
      <w:r>
        <w:rPr>
          <w:b w:val="1"/>
          <w:bCs w:val="1"/>
        </w:rPr>
        <w:t xml:space="preserve">第六章 国内数控机床行业人才策略分析 </w:t>
      </w:r>
    </w:p>
    <w:p>
      <w:pPr>
        <w:spacing w:before="75" w:after="0"/>
      </w:pPr>
      <w:r>
        <w:rPr/>
        <w:t xml:space="preserve">第一节 人才招聘策略 </w:t>
      </w:r>
    </w:p>
    <w:p>
      <w:pPr>
        <w:spacing w:before="75" w:after="0"/>
      </w:pPr>
      <w:r>
        <w:rPr/>
        <w:t xml:space="preserve">一、基层人才招聘策略 </w:t>
      </w:r>
    </w:p>
    <w:p>
      <w:pPr>
        <w:spacing w:before="75" w:after="0"/>
      </w:pPr>
      <w:r>
        <w:rPr/>
        <w:t xml:space="preserve">二、中层人才招聘策略 </w:t>
      </w:r>
    </w:p>
    <w:p>
      <w:pPr>
        <w:spacing w:before="75" w:after="0"/>
      </w:pPr>
      <w:r>
        <w:rPr/>
        <w:t xml:space="preserve">三、高级人才招聘策略 </w:t>
      </w:r>
    </w:p>
    <w:p>
      <w:pPr>
        <w:spacing w:before="75" w:after="0"/>
      </w:pPr>
      <w:r>
        <w:rPr/>
        <w:t xml:space="preserve">第二节 人才培养策略 </w:t>
      </w:r>
    </w:p>
    <w:p>
      <w:pPr>
        <w:spacing w:before="75" w:after="0"/>
      </w:pPr>
      <w:r>
        <w:rPr/>
        <w:t xml:space="preserve">一、内部培养策略 </w:t>
      </w:r>
    </w:p>
    <w:p>
      <w:pPr>
        <w:spacing w:before="75" w:after="0"/>
      </w:pPr>
      <w:r>
        <w:rPr/>
        <w:t xml:space="preserve">二、外部委托培养策略 </w:t>
      </w:r>
    </w:p>
    <w:p>
      <w:pPr>
        <w:spacing w:before="75" w:after="0"/>
      </w:pPr>
      <w:r>
        <w:rPr/>
        <w:t xml:space="preserve">第三节 人才激励策略 </w:t>
      </w:r>
    </w:p>
    <w:p>
      <w:pPr>
        <w:spacing w:before="75" w:after="0"/>
      </w:pPr>
      <w:r>
        <w:rPr/>
        <w:t xml:space="preserve">一、岗位晋升激励策略 </w:t>
      </w:r>
    </w:p>
    <w:p>
      <w:pPr>
        <w:spacing w:before="75" w:after="0"/>
      </w:pPr>
      <w:r>
        <w:rPr/>
        <w:t xml:space="preserve">二、股权激励策略 </w:t>
      </w:r>
    </w:p>
    <w:p>
      <w:pPr>
        <w:spacing w:before="75" w:after="0"/>
      </w:pPr>
      <w:r>
        <w:rPr/>
        <w:t xml:space="preserve">三、期权激励策略 </w:t>
      </w:r>
    </w:p>
    <w:p>
      <w:pPr>
        <w:spacing w:before="75" w:after="0"/>
      </w:pPr>
      <w:r>
        <w:rPr>
          <w:b w:val="1"/>
          <w:bCs w:val="1"/>
        </w:rPr>
        <w:t xml:space="preserve">第七章 数控机床行业国际化发展策略 </w:t>
      </w:r>
    </w:p>
    <w:p>
      <w:pPr>
        <w:spacing w:before="75" w:after="0"/>
      </w:pPr>
      <w:r>
        <w:rPr/>
        <w:t xml:space="preserve">第一节 数控机床行业国际化发展基础 </w:t>
      </w:r>
    </w:p>
    <w:p>
      <w:pPr>
        <w:spacing w:before="75" w:after="0"/>
      </w:pPr>
      <w:r>
        <w:rPr/>
        <w:t xml:space="preserve">一、数控机床行业进出口情况 </w:t>
      </w:r>
    </w:p>
    <w:p>
      <w:pPr>
        <w:spacing w:before="75" w:after="0"/>
      </w:pPr>
      <w:r>
        <w:rPr/>
        <w:t xml:space="preserve">二、数控机床对外依存度 </w:t>
      </w:r>
    </w:p>
    <w:p>
      <w:pPr>
        <w:spacing w:before="75" w:after="0"/>
      </w:pPr>
      <w:r>
        <w:rPr/>
        <w:t xml:space="preserve">三、数控机床行业oem情况分析 </w:t>
      </w:r>
    </w:p>
    <w:p>
      <w:pPr>
        <w:spacing w:before="75" w:after="0"/>
      </w:pPr>
      <w:r>
        <w:rPr/>
        <w:t xml:space="preserve">第二节 数控机床行业国际化发展策略 </w:t>
      </w:r>
    </w:p>
    <w:p>
      <w:pPr>
        <w:spacing w:before="75" w:after="0"/>
      </w:pPr>
      <w:r>
        <w:rPr/>
        <w:t xml:space="preserve">一、参与国际标准的制定 </w:t>
      </w:r>
    </w:p>
    <w:p>
      <w:pPr>
        <w:spacing w:before="75" w:after="0"/>
      </w:pPr>
      <w:r>
        <w:rPr/>
        <w:t xml:space="preserve">二、提升行业全球竞争力 </w:t>
      </w:r>
    </w:p>
    <w:p>
      <w:pPr>
        <w:spacing w:before="75" w:after="0"/>
      </w:pPr>
      <w:r>
        <w:rPr/>
        <w:t xml:space="preserve">三、实施“走出去”战略 </w:t>
      </w:r>
    </w:p>
    <w:p>
      <w:pPr>
        <w:spacing w:before="75" w:after="0"/>
      </w:pPr>
      <w:r>
        <w:rPr>
          <w:b w:val="1"/>
          <w:bCs w:val="1"/>
        </w:rPr>
        <w:t xml:space="preserve">第八章 数控机床行业企业竞争策略分析 </w:t>
      </w:r>
    </w:p>
    <w:p>
      <w:pPr>
        <w:spacing w:before="75" w:after="0"/>
      </w:pPr>
      <w:r>
        <w:rPr/>
        <w:t xml:space="preserve">第一节 数控机床市场竞争策略分析 </w:t>
      </w:r>
    </w:p>
    <w:p>
      <w:pPr>
        <w:spacing w:before="75" w:after="0"/>
      </w:pPr>
      <w:r>
        <w:rPr/>
        <w:t xml:space="preserve">一、2021-2026年数控机床市场增长潜力分析 </w:t>
      </w:r>
    </w:p>
    <w:p>
      <w:pPr>
        <w:spacing w:before="75" w:after="0"/>
      </w:pPr>
      <w:r>
        <w:rPr/>
        <w:t xml:space="preserve">二、现有数控机床行业竞争策略分析 </w:t>
      </w:r>
    </w:p>
    <w:p>
      <w:pPr>
        <w:spacing w:before="75" w:after="0"/>
      </w:pPr>
      <w:r>
        <w:rPr/>
        <w:t xml:space="preserve">第二节 数控机床企业竞争策略分析 </w:t>
      </w:r>
    </w:p>
    <w:p>
      <w:pPr>
        <w:spacing w:before="75" w:after="0"/>
      </w:pPr>
      <w:r>
        <w:rPr/>
        <w:t xml:space="preserve">一、全球热点对数控机床行业企业竞争力的影响 </w:t>
      </w:r>
    </w:p>
    <w:p>
      <w:pPr>
        <w:spacing w:before="75" w:after="0"/>
      </w:pPr>
      <w:r>
        <w:rPr/>
        <w:t xml:space="preserve">二、国内热点对数控机床行业企业竞争力的影响 </w:t>
      </w:r>
    </w:p>
    <w:p>
      <w:pPr>
        <w:spacing w:before="75" w:after="0"/>
      </w:pPr>
      <w:r>
        <w:rPr/>
        <w:t xml:space="preserve">三、2026-2031年国内数控机床行业企业竞争策略 </w:t>
      </w:r>
    </w:p>
    <w:p>
      <w:pPr>
        <w:spacing w:before="75" w:after="0"/>
      </w:pPr>
      <w:r>
        <w:rPr>
          <w:b w:val="1"/>
          <w:bCs w:val="1"/>
        </w:rPr>
        <w:t xml:space="preserve">第九章 2021-2026年中国数控机床行业重点企业分析 </w:t>
      </w:r>
    </w:p>
    <w:p>
      <w:pPr>
        <w:spacing w:before="75" w:after="0"/>
      </w:pPr>
      <w:r>
        <w:rPr/>
        <w:t xml:space="preserve">第一节 华中数控 </w:t>
      </w:r>
    </w:p>
    <w:p>
      <w:pPr>
        <w:spacing w:before="75" w:after="0"/>
      </w:pPr>
      <w:r>
        <w:rPr/>
        <w:t xml:space="preserve">一、企业概述 </w:t>
      </w:r>
    </w:p>
    <w:p>
      <w:pPr>
        <w:spacing w:before="75" w:after="0"/>
      </w:pPr>
      <w:r>
        <w:rPr/>
        <w:t xml:space="preserve">二、企业产品/服务分析 </w:t>
      </w:r>
    </w:p>
    <w:p>
      <w:pPr>
        <w:spacing w:before="75" w:after="0"/>
      </w:pPr>
      <w:r>
        <w:rPr/>
        <w:t xml:space="preserve">三、企业竞争优势分析 </w:t>
      </w:r>
    </w:p>
    <w:p>
      <w:pPr>
        <w:spacing w:before="75" w:after="0"/>
      </w:pPr>
      <w:r>
        <w:rPr/>
        <w:t xml:space="preserve">四、企业整体经营情况分析 </w:t>
      </w:r>
    </w:p>
    <w:p>
      <w:pPr>
        <w:spacing w:before="75" w:after="0"/>
      </w:pPr>
      <w:r>
        <w:rPr/>
        <w:t xml:space="preserve">五、企业发展经验借鉴 </w:t>
      </w:r>
    </w:p>
    <w:p>
      <w:pPr>
        <w:spacing w:before="75" w:after="0"/>
      </w:pPr>
      <w:r>
        <w:rPr/>
        <w:t xml:space="preserve">第二节 海天精工 </w:t>
      </w:r>
    </w:p>
    <w:p>
      <w:pPr>
        <w:spacing w:before="75" w:after="0"/>
      </w:pPr>
      <w:r>
        <w:rPr/>
        <w:t xml:space="preserve">一、企业概述 </w:t>
      </w:r>
    </w:p>
    <w:p>
      <w:pPr>
        <w:spacing w:before="75" w:after="0"/>
      </w:pPr>
      <w:r>
        <w:rPr/>
        <w:t xml:space="preserve">二、企业产品/服务分析 </w:t>
      </w:r>
    </w:p>
    <w:p>
      <w:pPr>
        <w:spacing w:before="75" w:after="0"/>
      </w:pPr>
      <w:r>
        <w:rPr/>
        <w:t xml:space="preserve">三、企业竞争优势分析 </w:t>
      </w:r>
    </w:p>
    <w:p>
      <w:pPr>
        <w:spacing w:before="75" w:after="0"/>
      </w:pPr>
      <w:r>
        <w:rPr/>
        <w:t xml:space="preserve">四、企业整体经营情况分析 </w:t>
      </w:r>
    </w:p>
    <w:p>
      <w:pPr>
        <w:spacing w:before="75" w:after="0"/>
      </w:pPr>
      <w:r>
        <w:rPr/>
        <w:t xml:space="preserve">五、企业发展经验借鉴 </w:t>
      </w:r>
    </w:p>
    <w:p>
      <w:pPr>
        <w:spacing w:before="75" w:after="0"/>
      </w:pPr>
      <w:r>
        <w:rPr/>
        <w:t xml:space="preserve">第三节 日发精机 </w:t>
      </w:r>
    </w:p>
    <w:p>
      <w:pPr>
        <w:spacing w:before="75" w:after="0"/>
      </w:pPr>
      <w:r>
        <w:rPr/>
        <w:t xml:space="preserve">一、企业概述 </w:t>
      </w:r>
    </w:p>
    <w:p>
      <w:pPr>
        <w:spacing w:before="75" w:after="0"/>
      </w:pPr>
      <w:r>
        <w:rPr/>
        <w:t xml:space="preserve">二、企业产品/服务分析 </w:t>
      </w:r>
    </w:p>
    <w:p>
      <w:pPr>
        <w:spacing w:before="75" w:after="0"/>
      </w:pPr>
      <w:r>
        <w:rPr/>
        <w:t xml:space="preserve">三、企业竞争优势分析 </w:t>
      </w:r>
    </w:p>
    <w:p>
      <w:pPr>
        <w:spacing w:before="75" w:after="0"/>
      </w:pPr>
      <w:r>
        <w:rPr/>
        <w:t xml:space="preserve">四、企业整体经营情况分析 </w:t>
      </w:r>
    </w:p>
    <w:p>
      <w:pPr>
        <w:spacing w:before="75" w:after="0"/>
      </w:pPr>
      <w:r>
        <w:rPr/>
        <w:t xml:space="preserve">五、企业发展经验借鉴 </w:t>
      </w:r>
    </w:p>
    <w:p>
      <w:pPr>
        <w:spacing w:before="75" w:after="0"/>
      </w:pPr>
      <w:r>
        <w:rPr/>
        <w:t xml:space="preserve">第四节 亚葳机电 </w:t>
      </w:r>
    </w:p>
    <w:p>
      <w:pPr>
        <w:spacing w:before="75" w:after="0"/>
      </w:pPr>
      <w:r>
        <w:rPr/>
        <w:t xml:space="preserve">一、企业概述 </w:t>
      </w:r>
    </w:p>
    <w:p>
      <w:pPr>
        <w:spacing w:before="75" w:after="0"/>
      </w:pPr>
      <w:r>
        <w:rPr/>
        <w:t xml:space="preserve">二、企业产品/服务分析 </w:t>
      </w:r>
    </w:p>
    <w:p>
      <w:pPr>
        <w:spacing w:before="75" w:after="0"/>
      </w:pPr>
      <w:r>
        <w:rPr/>
        <w:t xml:space="preserve">三、企业竞争优势分析 </w:t>
      </w:r>
    </w:p>
    <w:p>
      <w:pPr>
        <w:spacing w:before="75" w:after="0"/>
      </w:pPr>
      <w:r>
        <w:rPr/>
        <w:t xml:space="preserve">四、企业整体经营情况分析 </w:t>
      </w:r>
    </w:p>
    <w:p>
      <w:pPr>
        <w:spacing w:before="75" w:after="0"/>
      </w:pPr>
      <w:r>
        <w:rPr/>
        <w:t xml:space="preserve">五、企业发展经验借鉴 </w:t>
      </w:r>
    </w:p>
    <w:p>
      <w:pPr>
        <w:spacing w:before="75" w:after="0"/>
      </w:pPr>
      <w:r>
        <w:rPr/>
        <w:t xml:space="preserve">第五节 友佳国际 </w:t>
      </w:r>
    </w:p>
    <w:p>
      <w:pPr>
        <w:spacing w:before="75" w:after="0"/>
      </w:pPr>
      <w:r>
        <w:rPr/>
        <w:t xml:space="preserve">一、企业概述 </w:t>
      </w:r>
    </w:p>
    <w:p>
      <w:pPr>
        <w:spacing w:before="75" w:after="0"/>
      </w:pPr>
      <w:r>
        <w:rPr/>
        <w:t xml:space="preserve">二、企业产品/服务分析 </w:t>
      </w:r>
    </w:p>
    <w:p>
      <w:pPr>
        <w:spacing w:before="75" w:after="0"/>
      </w:pPr>
      <w:r>
        <w:rPr/>
        <w:t xml:space="preserve">三、企业竞争优势分析 </w:t>
      </w:r>
    </w:p>
    <w:p>
      <w:pPr>
        <w:spacing w:before="75" w:after="0"/>
      </w:pPr>
      <w:r>
        <w:rPr/>
        <w:t xml:space="preserve">四、企业整体经营情况分析 </w:t>
      </w:r>
    </w:p>
    <w:p>
      <w:pPr>
        <w:spacing w:before="75" w:after="0"/>
      </w:pPr>
      <w:r>
        <w:rPr/>
        <w:t xml:space="preserve">五、企业发展经验借鉴 </w:t>
      </w:r>
    </w:p>
    <w:p>
      <w:pPr>
        <w:spacing w:before="75" w:after="0"/>
      </w:pPr>
      <w:r>
        <w:rPr/>
        <w:t xml:space="preserve">第六节 国盛智科 </w:t>
      </w:r>
    </w:p>
    <w:p>
      <w:pPr>
        <w:spacing w:before="75" w:after="0"/>
      </w:pPr>
      <w:r>
        <w:rPr/>
        <w:t xml:space="preserve">一、企业概述 </w:t>
      </w:r>
    </w:p>
    <w:p>
      <w:pPr>
        <w:spacing w:before="75" w:after="0"/>
      </w:pPr>
      <w:r>
        <w:rPr/>
        <w:t xml:space="preserve">二、企业产品/服务分析 </w:t>
      </w:r>
    </w:p>
    <w:p>
      <w:pPr>
        <w:spacing w:before="75" w:after="0"/>
      </w:pPr>
      <w:r>
        <w:rPr/>
        <w:t xml:space="preserve">三、企业竞争优势分析 </w:t>
      </w:r>
    </w:p>
    <w:p>
      <w:pPr>
        <w:spacing w:before="75" w:after="0"/>
      </w:pPr>
      <w:r>
        <w:rPr/>
        <w:t xml:space="preserve">四、企业整体经营情况分析 </w:t>
      </w:r>
    </w:p>
    <w:p>
      <w:pPr>
        <w:spacing w:before="75" w:after="0"/>
      </w:pPr>
      <w:r>
        <w:rPr/>
        <w:t xml:space="preserve">五、企业发展经验借鉴 </w:t>
      </w:r>
    </w:p>
    <w:p>
      <w:pPr>
        <w:spacing w:before="75" w:after="0"/>
      </w:pPr>
      <w:r>
        <w:rPr/>
        <w:t xml:space="preserve">第七节 浙海德曼 </w:t>
      </w:r>
    </w:p>
    <w:p>
      <w:pPr>
        <w:spacing w:before="75" w:after="0"/>
      </w:pPr>
      <w:r>
        <w:rPr/>
        <w:t xml:space="preserve">一、企业概述 </w:t>
      </w:r>
    </w:p>
    <w:p>
      <w:pPr>
        <w:spacing w:before="75" w:after="0"/>
      </w:pPr>
      <w:r>
        <w:rPr/>
        <w:t xml:space="preserve">二、企业产品/服务分析 </w:t>
      </w:r>
    </w:p>
    <w:p>
      <w:pPr>
        <w:spacing w:before="75" w:after="0"/>
      </w:pPr>
      <w:r>
        <w:rPr/>
        <w:t xml:space="preserve">三、企业竞争优势分析 </w:t>
      </w:r>
    </w:p>
    <w:p>
      <w:pPr>
        <w:spacing w:before="75" w:after="0"/>
      </w:pPr>
      <w:r>
        <w:rPr/>
        <w:t xml:space="preserve">四、企业整体经营情况分析 </w:t>
      </w:r>
    </w:p>
    <w:p>
      <w:pPr>
        <w:spacing w:before="75" w:after="0"/>
      </w:pPr>
      <w:r>
        <w:rPr/>
        <w:t xml:space="preserve">五、企业发展经验借鉴 </w:t>
      </w:r>
    </w:p>
    <w:p>
      <w:pPr>
        <w:spacing w:before="75" w:after="0"/>
      </w:pPr>
      <w:r>
        <w:rPr/>
        <w:t xml:space="preserve">第八节 海德汉 </w:t>
      </w:r>
    </w:p>
    <w:p>
      <w:pPr>
        <w:spacing w:before="75" w:after="0"/>
      </w:pPr>
      <w:r>
        <w:rPr/>
        <w:t xml:space="preserve">一、企业概述 </w:t>
      </w:r>
    </w:p>
    <w:p>
      <w:pPr>
        <w:spacing w:before="75" w:after="0"/>
      </w:pPr>
      <w:r>
        <w:rPr/>
        <w:t xml:space="preserve">二、企业产品/服务分析 </w:t>
      </w:r>
    </w:p>
    <w:p>
      <w:pPr>
        <w:spacing w:before="75" w:after="0"/>
      </w:pPr>
      <w:r>
        <w:rPr/>
        <w:t xml:space="preserve">三、企业竞争优势分析 </w:t>
      </w:r>
    </w:p>
    <w:p>
      <w:pPr>
        <w:spacing w:before="75" w:after="0"/>
      </w:pPr>
      <w:r>
        <w:rPr/>
        <w:t xml:space="preserve">四、企业整体经营情况分析 </w:t>
      </w:r>
    </w:p>
    <w:p>
      <w:pPr>
        <w:spacing w:before="75" w:after="0"/>
      </w:pPr>
      <w:r>
        <w:rPr/>
        <w:t xml:space="preserve">五、企业发展经验借鉴 </w:t>
      </w:r>
    </w:p>
    <w:p>
      <w:pPr>
        <w:spacing w:before="75" w:after="0"/>
      </w:pPr>
      <w:r>
        <w:rPr/>
        <w:t xml:space="preserve">第九节 马扎克 </w:t>
      </w:r>
    </w:p>
    <w:p>
      <w:pPr>
        <w:spacing w:before="75" w:after="0"/>
      </w:pPr>
      <w:r>
        <w:rPr/>
        <w:t xml:space="preserve">一、企业概述 </w:t>
      </w:r>
    </w:p>
    <w:p>
      <w:pPr>
        <w:spacing w:before="75" w:after="0"/>
      </w:pPr>
      <w:r>
        <w:rPr/>
        <w:t xml:space="preserve">二、企业产品/服务分析 </w:t>
      </w:r>
    </w:p>
    <w:p>
      <w:pPr>
        <w:spacing w:before="75" w:after="0"/>
      </w:pPr>
      <w:r>
        <w:rPr/>
        <w:t xml:space="preserve">三、企业竞争优势分析 </w:t>
      </w:r>
    </w:p>
    <w:p>
      <w:pPr>
        <w:spacing w:before="75" w:after="0"/>
      </w:pPr>
      <w:r>
        <w:rPr/>
        <w:t xml:space="preserve">四、企业整体经营情况分析 </w:t>
      </w:r>
    </w:p>
    <w:p>
      <w:pPr>
        <w:spacing w:before="75" w:after="0"/>
      </w:pPr>
      <w:r>
        <w:rPr/>
        <w:t xml:space="preserve">五、企业发展经验借鉴 </w:t>
      </w:r>
    </w:p>
    <w:p>
      <w:pPr>
        <w:spacing w:before="75" w:after="0"/>
      </w:pPr>
      <w:r>
        <w:rPr/>
        <w:t xml:space="preserve">第十节 大隈 </w:t>
      </w:r>
    </w:p>
    <w:p>
      <w:pPr>
        <w:spacing w:before="75" w:after="0"/>
      </w:pPr>
      <w:r>
        <w:rPr/>
        <w:t xml:space="preserve">一、企业概述 </w:t>
      </w:r>
    </w:p>
    <w:p>
      <w:pPr>
        <w:spacing w:before="75" w:after="0"/>
      </w:pPr>
      <w:r>
        <w:rPr/>
        <w:t xml:space="preserve">二、企业产品/服务分析 </w:t>
      </w:r>
    </w:p>
    <w:p>
      <w:pPr>
        <w:spacing w:before="75" w:after="0"/>
      </w:pPr>
      <w:r>
        <w:rPr/>
        <w:t xml:space="preserve">三、企业竞争优势分析 </w:t>
      </w:r>
    </w:p>
    <w:p>
      <w:pPr>
        <w:spacing w:before="75" w:after="0"/>
      </w:pPr>
      <w:r>
        <w:rPr/>
        <w:t xml:space="preserve">四、企业整体经营情况分析 </w:t>
      </w:r>
    </w:p>
    <w:p>
      <w:pPr>
        <w:spacing w:before="75" w:after="0"/>
      </w:pPr>
      <w:r>
        <w:rPr/>
        <w:t xml:space="preserve">五、企业发展经验借鉴 </w:t>
      </w:r>
    </w:p>
    <w:p>
      <w:pPr>
        <w:spacing w:before="75" w:after="0"/>
      </w:pPr>
      <w:r>
        <w:rPr>
          <w:b w:val="1"/>
          <w:bCs w:val="1"/>
        </w:rPr>
        <w:t xml:space="preserve">第十章 2026-2031年中国数控机床行业发展与投资风险分析 </w:t>
      </w:r>
    </w:p>
    <w:p>
      <w:pPr>
        <w:spacing w:before="75" w:after="0"/>
      </w:pPr>
      <w:r>
        <w:rPr/>
        <w:t xml:space="preserve">第一节 数控机床行业环境风险 </w:t>
      </w:r>
    </w:p>
    <w:p>
      <w:pPr>
        <w:spacing w:before="75" w:after="0"/>
      </w:pPr>
      <w:r>
        <w:rPr/>
        <w:t xml:space="preserve">一、国际经济环境风险 </w:t>
      </w:r>
    </w:p>
    <w:p>
      <w:pPr>
        <w:spacing w:before="75" w:after="0"/>
      </w:pPr>
      <w:r>
        <w:rPr/>
        <w:t xml:space="preserve">二、汇率风险 </w:t>
      </w:r>
    </w:p>
    <w:p>
      <w:pPr>
        <w:spacing w:before="75" w:after="0"/>
      </w:pPr>
      <w:r>
        <w:rPr/>
        <w:t xml:space="preserve">三、宏观经济风险 </w:t>
      </w:r>
    </w:p>
    <w:p>
      <w:pPr>
        <w:spacing w:before="75" w:after="0"/>
      </w:pPr>
      <w:r>
        <w:rPr/>
        <w:t xml:space="preserve">四、宏观经济政策风险 </w:t>
      </w:r>
    </w:p>
    <w:p>
      <w:pPr>
        <w:spacing w:before="75" w:after="0"/>
      </w:pPr>
      <w:r>
        <w:rPr/>
        <w:t xml:space="preserve">五、区域经济变化风险 </w:t>
      </w:r>
    </w:p>
    <w:p>
      <w:pPr>
        <w:spacing w:before="75" w:after="0"/>
      </w:pPr>
      <w:r>
        <w:rPr/>
        <w:t xml:space="preserve">第二节 产业链上下游及各关联产业风险 </w:t>
      </w:r>
    </w:p>
    <w:p>
      <w:pPr>
        <w:spacing w:before="75" w:after="0"/>
      </w:pPr>
      <w:r>
        <w:rPr/>
        <w:t xml:space="preserve">第三节 数控机床行业政策风险 </w:t>
      </w:r>
    </w:p>
    <w:p>
      <w:pPr>
        <w:spacing w:before="75" w:after="0"/>
      </w:pPr>
      <w:r>
        <w:rPr/>
        <w:t xml:space="preserve">第四节 数控机床行业市场风险 </w:t>
      </w:r>
    </w:p>
    <w:p>
      <w:pPr>
        <w:spacing w:before="75" w:after="0"/>
      </w:pPr>
      <w:r>
        <w:rPr/>
        <w:t xml:space="preserve">一、市场供需风险 </w:t>
      </w:r>
    </w:p>
    <w:p>
      <w:pPr>
        <w:spacing w:before="75" w:after="0"/>
      </w:pPr>
      <w:r>
        <w:rPr/>
        <w:t xml:space="preserve">二、价格风险 </w:t>
      </w:r>
    </w:p>
    <w:p>
      <w:pPr>
        <w:spacing w:before="75" w:after="0"/>
      </w:pPr>
      <w:r>
        <w:rPr/>
        <w:t xml:space="preserve">三、竞争风险 </w:t>
      </w:r>
    </w:p>
    <w:p>
      <w:pPr>
        <w:spacing w:before="75" w:after="0"/>
      </w:pPr>
      <w:r>
        <w:rPr>
          <w:b w:val="1"/>
          <w:bCs w:val="1"/>
        </w:rPr>
        <w:t xml:space="preserve">第十一章 2026-2031年中国数控机床行业发展前景及投资机会分析 </w:t>
      </w:r>
    </w:p>
    <w:p>
      <w:pPr>
        <w:spacing w:before="75" w:after="0"/>
      </w:pPr>
      <w:r>
        <w:rPr/>
        <w:t xml:space="preserve">第一节 数控机床行业发展前景预测 </w:t>
      </w:r>
    </w:p>
    <w:p>
      <w:pPr>
        <w:spacing w:before="75" w:after="0"/>
      </w:pPr>
      <w:r>
        <w:rPr/>
        <w:t xml:space="preserve">一、用户需求变化预测 </w:t>
      </w:r>
    </w:p>
    <w:p>
      <w:pPr>
        <w:spacing w:before="75" w:after="0"/>
      </w:pPr>
      <w:r>
        <w:rPr/>
        <w:t xml:space="preserve">二、竞争格局发展预测 </w:t>
      </w:r>
    </w:p>
    <w:p>
      <w:pPr>
        <w:spacing w:before="75" w:after="0"/>
      </w:pPr>
      <w:r>
        <w:rPr/>
        <w:t xml:space="preserve">三、渠道发展变化预测 </w:t>
      </w:r>
    </w:p>
    <w:p>
      <w:pPr>
        <w:spacing w:before="75" w:after="0"/>
      </w:pPr>
      <w:r>
        <w:rPr/>
        <w:t xml:space="preserve">四、行业总体发展前景及市场机会分析 </w:t>
      </w:r>
    </w:p>
    <w:p>
      <w:pPr>
        <w:spacing w:before="75" w:after="0"/>
      </w:pPr>
      <w:r>
        <w:rPr/>
        <w:t xml:space="preserve">第二节 数控机床行业投资机会 </w:t>
      </w:r>
    </w:p>
    <w:p>
      <w:pPr>
        <w:spacing w:before="75" w:after="0"/>
      </w:pPr>
      <w:r>
        <w:rPr/>
        <w:t xml:space="preserve">一、区域市场投资机会 </w:t>
      </w:r>
    </w:p>
    <w:p>
      <w:pPr>
        <w:spacing w:before="75" w:after="0"/>
      </w:pPr>
      <w:r>
        <w:rPr/>
        <w:t xml:space="preserve">二、产业链投资机会 </w:t>
      </w:r>
    </w:p>
    <w:p>
      <w:pPr>
        <w:spacing w:before="75" w:after="0"/>
      </w:pPr>
      <w:r>
        <w:rPr>
          <w:b w:val="1"/>
          <w:bCs w:val="1"/>
        </w:rPr>
        <w:t xml:space="preserve">第十二章 数控机床行业投资机会与风险 </w:t>
      </w:r>
    </w:p>
    <w:p>
      <w:pPr>
        <w:spacing w:before="75" w:after="0"/>
      </w:pPr>
      <w:r>
        <w:rPr/>
        <w:t xml:space="preserve">第一节 行业投资收益率比较及分析 </w:t>
      </w:r>
    </w:p>
    <w:p>
      <w:pPr>
        <w:spacing w:before="75" w:after="0"/>
      </w:pPr>
      <w:r>
        <w:rPr/>
        <w:t xml:space="preserve">一、2021-2026年相关产业投资收益率比较 </w:t>
      </w:r>
    </w:p>
    <w:p>
      <w:pPr>
        <w:spacing w:before="75" w:after="0"/>
      </w:pPr>
      <w:r>
        <w:rPr/>
        <w:t xml:space="preserve">二、2021-2026年行业投资收益率分析 </w:t>
      </w:r>
    </w:p>
    <w:p>
      <w:pPr>
        <w:spacing w:before="75" w:after="0"/>
      </w:pPr>
      <w:r>
        <w:rPr/>
        <w:t xml:space="preserve">第二节 数控机床行业投资效益分析 </w:t>
      </w:r>
    </w:p>
    <w:p>
      <w:pPr>
        <w:spacing w:before="75" w:after="0"/>
      </w:pPr>
      <w:r>
        <w:rPr/>
        <w:t xml:space="preserve">一、2021-2026年数控机床行业投资状况分析 </w:t>
      </w:r>
    </w:p>
    <w:p>
      <w:pPr>
        <w:spacing w:before="75" w:after="0"/>
      </w:pPr>
      <w:r>
        <w:rPr/>
        <w:t xml:space="preserve">二、2026-2031年数控机床行业投资效益分析 </w:t>
      </w:r>
    </w:p>
    <w:p>
      <w:pPr>
        <w:spacing w:before="75" w:after="0"/>
      </w:pPr>
      <w:r>
        <w:rPr/>
        <w:t xml:space="preserve">三、2026-2031年数控机床行业投资趋势预测 </w:t>
      </w:r>
    </w:p>
    <w:p>
      <w:pPr>
        <w:spacing w:before="75" w:after="0"/>
      </w:pPr>
      <w:r>
        <w:rPr/>
        <w:t xml:space="preserve">四、2026-2031年数控机床行业的投资方向 </w:t>
      </w:r>
    </w:p>
    <w:p>
      <w:pPr>
        <w:spacing w:before="75" w:after="0"/>
      </w:pPr>
      <w:r>
        <w:rPr/>
        <w:t xml:space="preserve">五、2026-2031年数控机床行业投资的建议 </w:t>
      </w:r>
    </w:p>
    <w:p>
      <w:pPr>
        <w:spacing w:before="75" w:after="0"/>
      </w:pPr>
      <w:r>
        <w:rPr/>
        <w:t xml:space="preserve">六、新进入者应注意的障碍因素分析 </w:t>
      </w:r>
    </w:p>
    <w:p>
      <w:pPr>
        <w:spacing w:before="75" w:after="0"/>
      </w:pPr>
      <w:r>
        <w:rPr/>
        <w:t xml:space="preserve">第三节 影响数控机床行业发展的主要因素 </w:t>
      </w:r>
    </w:p>
    <w:p>
      <w:pPr>
        <w:spacing w:before="75" w:after="0"/>
      </w:pPr>
      <w:r>
        <w:rPr/>
        <w:t xml:space="preserve">一、2026-2031年影响数控机床行业运行的有利因素分析 </w:t>
      </w:r>
    </w:p>
    <w:p>
      <w:pPr>
        <w:spacing w:before="75" w:after="0"/>
      </w:pPr>
      <w:r>
        <w:rPr/>
        <w:t xml:space="preserve">二、2026-2031年影响数控机床行业运行的稳定因素分析 </w:t>
      </w:r>
    </w:p>
    <w:p>
      <w:pPr>
        <w:spacing w:before="75" w:after="0"/>
      </w:pPr>
      <w:r>
        <w:rPr/>
        <w:t xml:space="preserve">三、2026-2031年影响数控机床行业运行的不利因素分析 </w:t>
      </w:r>
    </w:p>
    <w:p>
      <w:pPr>
        <w:spacing w:before="75" w:after="0"/>
      </w:pPr>
      <w:r>
        <w:rPr/>
        <w:t xml:space="preserve">四、2026-2031年我国数控机床行业发展面临的挑战分析 </w:t>
      </w:r>
    </w:p>
    <w:p>
      <w:pPr>
        <w:spacing w:before="75" w:after="0"/>
      </w:pPr>
      <w:r>
        <w:rPr/>
        <w:t xml:space="preserve">五、2026-2031年我国数控机床行业发展面临的机遇分析 </w:t>
      </w:r>
    </w:p>
    <w:p>
      <w:pPr>
        <w:spacing w:before="75" w:after="0"/>
      </w:pPr>
      <w:r>
        <w:rPr>
          <w:b w:val="1"/>
          <w:bCs w:val="1"/>
        </w:rPr>
        <w:t xml:space="preserve">附录 </w:t>
      </w:r>
    </w:p>
    <w:p>
      <w:pPr>
        <w:spacing w:before="75" w:after="0"/>
      </w:pPr>
      <w:r>
        <w:rPr/>
        <w:t xml:space="preserve">第一节 《“十四五”智能制造发展规划》 </w:t>
      </w:r>
    </w:p>
    <w:p>
      <w:pPr>
        <w:spacing w:before="75" w:after="0"/>
      </w:pPr>
      <w:r>
        <w:rPr/>
        <w:t xml:space="preserve">第二节 “十四五”发展规划 </w:t>
      </w:r>
    </w:p>
    <w:p>
      <w:pPr>
        <w:spacing w:before="75" w:after="0"/>
      </w:pPr>
      <w:r>
        <w:rPr>
          <w:b w:val="1"/>
          <w:bCs w:val="1"/>
        </w:rPr>
        <w:t xml:space="preserve">图表目录</w:t>
      </w:r>
    </w:p>
    <w:p>
      <w:pPr>
        <w:spacing w:before="75" w:after="0"/>
      </w:pPr>
      <w:r>
        <w:rPr/>
        <w:t xml:space="preserve">图表：机床分类情况 </w:t>
      </w:r>
    </w:p>
    <w:p>
      <w:pPr>
        <w:spacing w:before="75" w:after="0"/>
      </w:pPr>
      <w:r>
        <w:rPr/>
        <w:t xml:space="preserve">图表：机床工具的其他分类方式 </w:t>
      </w:r>
    </w:p>
    <w:p>
      <w:pPr>
        <w:spacing w:before="75" w:after="0"/>
      </w:pPr>
      <w:r>
        <w:rPr/>
        <w:t xml:space="preserve">图表：2021-2026年全球数控机床行业市场规模 </w:t>
      </w:r>
    </w:p>
    <w:p>
      <w:pPr>
        <w:spacing w:before="75" w:after="0"/>
      </w:pPr>
      <w:r>
        <w:rPr/>
        <w:t xml:space="preserve">图表：2026-2031年全球数控机床行业市场规模预测 </w:t>
      </w:r>
    </w:p>
    <w:p>
      <w:pPr>
        <w:spacing w:before="75" w:after="0"/>
      </w:pPr>
      <w:r>
        <w:rPr/>
        <w:t xml:space="preserve">图表：2021-2026年全球数控机床行业产能分布 </w:t>
      </w:r>
    </w:p>
    <w:p>
      <w:pPr>
        <w:spacing w:before="75" w:after="0"/>
      </w:pPr>
      <w:r>
        <w:rPr/>
        <w:t xml:space="preserve">图表：2021-2026年全球数控机床行业需求格局 </w:t>
      </w:r>
    </w:p>
    <w:p>
      <w:pPr>
        <w:spacing w:before="75" w:after="0"/>
      </w:pPr>
      <w:r>
        <w:rPr/>
        <w:t xml:space="preserve">图表：2026-2031年全球数控机床行业需求规模 </w:t>
      </w:r>
    </w:p>
    <w:p>
      <w:pPr>
        <w:spacing w:before="75" w:after="0"/>
      </w:pPr>
      <w:r>
        <w:rPr/>
        <w:t xml:space="preserve">图表：2021-2026年中国数控机床行业发展规划类政策汇总 </w:t>
      </w:r>
    </w:p>
    <w:p>
      <w:pPr>
        <w:spacing w:before="75" w:after="0"/>
      </w:pPr>
      <w:r>
        <w:rPr/>
        <w:t xml:space="preserve">图表：中国各地区数控机床行业发展政策汇总 </w:t>
      </w:r>
    </w:p>
    <w:p>
      <w:pPr>
        <w:spacing w:before="75" w:after="0"/>
      </w:pPr>
      <w:r>
        <w:rPr/>
        <w:t xml:space="preserve">图表：2021-2026年中国gdp及增长情况 </w:t>
      </w:r>
    </w:p>
    <w:p>
      <w:pPr>
        <w:spacing w:before="75" w:after="0"/>
      </w:pPr>
      <w:r>
        <w:rPr/>
        <w:t xml:space="preserve">图表：2021-2026年中国cpi变化情况(%) </w:t>
      </w:r>
    </w:p>
    <w:p>
      <w:pPr>
        <w:spacing w:before="75" w:after="0"/>
      </w:pPr>
      <w:r>
        <w:rPr/>
        <w:t xml:space="preserve">图表：2021-2026年中国ppi指数变动情况(%) </w:t>
      </w:r>
    </w:p>
    <w:p>
      <w:pPr>
        <w:spacing w:before="75" w:after="0"/>
      </w:pPr>
      <w:r>
        <w:rPr/>
        <w:t xml:space="preserve">图表：2021-2026年制造业pmi指数(经季节调整) </w:t>
      </w:r>
    </w:p>
    <w:p>
      <w:pPr>
        <w:spacing w:before="75" w:after="0"/>
      </w:pPr>
      <w:r>
        <w:rPr/>
        <w:t xml:space="preserve">图表：中国制造业pmi及构成指数(经季节调整) </w:t>
      </w:r>
    </w:p>
    <w:p>
      <w:pPr>
        <w:spacing w:before="75" w:after="0"/>
      </w:pPr>
      <w:r>
        <w:rPr/>
        <w:t xml:space="preserve">图表：中国制造业pmi其他相关指标情况(经季节调整) </w:t>
      </w:r>
    </w:p>
    <w:p>
      <w:pPr>
        <w:spacing w:before="75" w:after="0"/>
      </w:pPr>
      <w:r>
        <w:rPr/>
        <w:t xml:space="preserve">图表：2021-2026年非制造业商务活动指数(经季节调整) </w:t>
      </w:r>
    </w:p>
    <w:p>
      <w:pPr>
        <w:spacing w:before="75" w:after="0"/>
      </w:pPr>
      <w:r>
        <w:rPr/>
        <w:t xml:space="preserve">图表：2021-2026年服务业商务活动指数(经季节调整) </w:t>
      </w:r>
    </w:p>
    <w:p>
      <w:pPr>
        <w:spacing w:before="75" w:after="0"/>
      </w:pPr>
      <w:r>
        <w:rPr/>
        <w:t xml:space="preserve">图表：2021-2026年建筑业商务活动指数(经季节调整) </w:t>
      </w:r>
    </w:p>
    <w:p>
      <w:pPr>
        <w:spacing w:before="75" w:after="0"/>
      </w:pPr>
      <w:r>
        <w:rPr/>
        <w:t xml:space="preserve">图表：2021-2026年中国非制造业主要分类指数(经季节调整) </w:t>
      </w:r>
    </w:p>
    <w:p>
      <w:pPr>
        <w:spacing w:before="75" w:after="0"/>
      </w:pPr>
      <w:r>
        <w:rPr/>
        <w:t xml:space="preserve">图表：2021-2026年中国非制造业其他分类指数(经季节调整) </w:t>
      </w:r>
    </w:p>
    <w:p>
      <w:pPr>
        <w:spacing w:before="75" w:after="0"/>
      </w:pPr>
      <w:r>
        <w:rPr/>
        <w:t xml:space="preserve">图表：2021-2026年全国固定资产投资(不含农户)同比增速(%) </w:t>
      </w:r>
    </w:p>
    <w:p>
      <w:pPr>
        <w:spacing w:before="75" w:after="0"/>
      </w:pPr>
      <w:r>
        <w:rPr/>
        <w:t xml:space="preserve">图表：2021-2026年我国分地区固定资产投资增速对比(%) </w:t>
      </w:r>
    </w:p>
    <w:p>
      <w:pPr>
        <w:spacing w:before="75" w:after="0"/>
      </w:pPr>
      <w:r>
        <w:rPr/>
        <w:t xml:space="preserve">图表：2021-2026年我国分登记注册类型固定资产投资增速对比(%) </w:t>
      </w:r>
    </w:p>
    <w:p>
      <w:pPr>
        <w:spacing w:before="75" w:after="0"/>
      </w:pPr>
      <w:r>
        <w:rPr/>
        <w:t xml:space="preserve">图表：2021-2026年各月规模以上工业增加值同比增长情况(%) </w:t>
      </w:r>
    </w:p>
    <w:p>
      <w:pPr>
        <w:spacing w:before="75" w:after="0"/>
      </w:pPr>
      <w:r>
        <w:rPr/>
        <w:t xml:space="preserve">图表：2021-2026年工业产能利用率 </w:t>
      </w:r>
    </w:p>
    <w:p>
      <w:pPr>
        <w:spacing w:before="75" w:after="0"/>
      </w:pPr>
      <w:r>
        <w:rPr/>
        <w:t xml:space="preserve">图表：2021-2026年全国房地产开发投资增速(%) </w:t>
      </w:r>
    </w:p>
    <w:p>
      <w:pPr>
        <w:spacing w:before="75" w:after="0"/>
      </w:pPr>
      <w:r>
        <w:rPr/>
        <w:t xml:space="preserve">图表：2021-2026年全国商品房销售面积及销售额增速(%) </w:t>
      </w:r>
    </w:p>
    <w:p>
      <w:pPr>
        <w:spacing w:before="75" w:after="0"/>
      </w:pPr>
      <w:r>
        <w:rPr/>
        <w:t xml:space="preserve">图表：2021-2026年全国房地产开发企业到位资金增速(%) </w:t>
      </w:r>
    </w:p>
    <w:p>
      <w:pPr>
        <w:spacing w:before="75" w:after="0"/>
      </w:pPr>
      <w:r>
        <w:rPr/>
        <w:t xml:space="preserve">图表：2021-2026年全国人口数及自然增长率 </w:t>
      </w:r>
    </w:p>
    <w:p>
      <w:pPr>
        <w:spacing w:before="75" w:after="0"/>
      </w:pPr>
      <w:r>
        <w:rPr/>
        <w:t xml:space="preserve">图表：2021-2026年国内人口年龄结构 </w:t>
      </w:r>
    </w:p>
    <w:p>
      <w:pPr>
        <w:spacing w:before="75" w:after="0"/>
      </w:pPr>
      <w:r>
        <w:rPr/>
        <w:t xml:space="preserve">图表：国内65岁及以上老龄人口占比现状及未来预测 </w:t>
      </w:r>
    </w:p>
    <w:p>
      <w:pPr>
        <w:spacing w:before="75" w:after="0"/>
      </w:pPr>
      <w:r>
        <w:rPr/>
        <w:t xml:space="preserve">图表：2021-2026年中国人均可支配收支 </w:t>
      </w:r>
    </w:p>
    <w:p>
      <w:pPr>
        <w:spacing w:before="75" w:after="0"/>
      </w:pPr>
      <w:r>
        <w:rPr/>
        <w:t xml:space="preserve">图表：2021-2026年中国数控机床领域专利申请数量情况 </w:t>
      </w:r>
    </w:p>
    <w:p>
      <w:pPr>
        <w:spacing w:before="75" w:after="0"/>
      </w:pPr>
      <w:r>
        <w:rPr/>
        <w:t xml:space="preserve">图表：2021-2026年中国数控机床行业市场规模 </w:t>
      </w:r>
    </w:p>
    <w:p>
      <w:pPr>
        <w:spacing w:before="75" w:after="0"/>
      </w:pPr>
      <w:r>
        <w:rPr/>
        <w:t xml:space="preserve">图表：2026-2031年数控机床行业市场规模及增速预测 </w:t>
      </w:r>
    </w:p>
    <w:p>
      <w:pPr>
        <w:spacing w:before="75" w:after="0"/>
      </w:pPr>
      <w:r>
        <w:rPr/>
        <w:t xml:space="preserve">图表：2021-2026年中国数控机床行业规模以上企业数量 </w:t>
      </w:r>
    </w:p>
    <w:p>
      <w:pPr>
        <w:spacing w:before="75" w:after="0"/>
      </w:pPr>
      <w:r>
        <w:rPr/>
        <w:t xml:space="preserve">图表：2021-2026年中国数控机床行产量规模 </w:t>
      </w:r>
    </w:p>
    <w:p>
      <w:pPr>
        <w:spacing w:before="75" w:after="0"/>
      </w:pPr>
      <w:r>
        <w:rPr/>
        <w:t xml:space="preserve">图表：2021-2026年中国数控机床市场新增订单、在手订单增长情况 </w:t>
      </w:r>
    </w:p>
    <w:p>
      <w:pPr>
        <w:spacing w:before="75" w:after="0"/>
      </w:pPr>
      <w:r>
        <w:rPr/>
        <w:t xml:space="preserve">图表：2021-2026年中国数控机床行业需求结构 </w:t>
      </w:r>
    </w:p>
    <w:p>
      <w:pPr>
        <w:spacing w:before="75" w:after="0"/>
      </w:pPr>
      <w:r>
        <w:rPr/>
        <w:t xml:space="preserve">图表：车床市场国外及中国典型厂商 </w:t>
      </w:r>
    </w:p>
    <w:p>
      <w:pPr>
        <w:spacing w:before="75" w:after="0"/>
      </w:pPr>
      <w:r>
        <w:rPr/>
        <w:t xml:space="preserve">图表：2021-2026年中国各省市数控机床行业企业数量统计图 </w:t>
      </w:r>
    </w:p>
    <w:p>
      <w:pPr>
        <w:spacing w:before="75" w:after="0"/>
      </w:pPr>
      <w:r>
        <w:rPr/>
        <w:t xml:space="preserve">图表：2021-2026年期间，中国数控机床行业进出口情况 </w:t>
      </w:r>
    </w:p>
    <w:p>
      <w:pPr>
        <w:spacing w:before="75" w:after="0"/>
      </w:pPr>
      <w:r>
        <w:rPr/>
        <w:t xml:space="preserve">图表：数控机床产业价值链 </w:t>
      </w:r>
    </w:p>
    <w:p>
      <w:pPr>
        <w:spacing w:before="75" w:after="0"/>
      </w:pPr>
      <w:r>
        <w:rPr/>
        <w:t xml:space="preserve">图表：2021-2026年中国数控机床行业年平均投资收益率情况 </w:t>
      </w:r>
    </w:p>
    <w:p>
      <w:pPr>
        <w:spacing w:before="75" w:after="0"/>
      </w:pPr>
      <w:r>
        <w:rPr/>
        <w:t xml:space="preserve">图表：2021-2026年中国数控机床行业投资额 </w:t>
      </w:r>
    </w:p>
    <w:p>
      <w:pPr>
        <w:spacing w:before="75" w:after="0"/>
      </w:pPr>
      <w:r>
        <w:rPr/>
        <w:t xml:space="preserve">图表：“十四五”时期经济社会发展主要指标 </w:t>
      </w:r>
    </w:p>
    <w:p>
      <w:pPr>
        <w:spacing w:before="75" w:after="0"/>
      </w:pPr>
      <w:r>
        <w:rPr/>
        <w:t xml:space="preserve">图表：科技前沿领域攻关 </w:t>
      </w:r>
    </w:p>
    <w:p>
      <w:pPr>
        <w:spacing w:before="75" w:after="0"/>
      </w:pPr>
      <w:r>
        <w:rPr/>
        <w:t xml:space="preserve">图表：国家重大科技基础设施 </w:t>
      </w:r>
    </w:p>
    <w:p>
      <w:pPr>
        <w:spacing w:before="75" w:after="0"/>
      </w:pPr>
      <w:r>
        <w:rPr/>
        <w:t xml:space="preserve">图表：制造业核心竞争力提升 </w:t>
      </w:r>
    </w:p>
    <w:p>
      <w:pPr>
        <w:spacing w:before="75" w:after="0"/>
      </w:pPr>
      <w:r>
        <w:rPr/>
        <w:t xml:space="preserve">图表：交通强国建设工程 </w:t>
      </w:r>
    </w:p>
    <w:p>
      <w:pPr>
        <w:spacing w:before="75" w:after="0"/>
      </w:pPr>
      <w:r>
        <w:rPr/>
        <w:t xml:space="preserve">图表：“十四五”大型清洁能源基地布局示意图 </w:t>
      </w:r>
    </w:p>
    <w:p>
      <w:pPr>
        <w:spacing w:before="75" w:after="0"/>
      </w:pPr>
      <w:r>
        <w:rPr/>
        <w:t xml:space="preserve">图表：国家水网骨干工程 </w:t>
      </w:r>
    </w:p>
    <w:p>
      <w:pPr>
        <w:spacing w:before="75" w:after="0"/>
      </w:pPr>
      <w:r>
        <w:rPr/>
        <w:t xml:space="preserve">图表：数字经济重点产业 </w:t>
      </w:r>
    </w:p>
    <w:p>
      <w:pPr>
        <w:spacing w:before="75" w:after="0"/>
      </w:pPr>
      <w:r>
        <w:rPr/>
        <w:t xml:space="preserve">图表：数字化应用场景 </w:t>
      </w:r>
    </w:p>
    <w:p>
      <w:pPr>
        <w:spacing w:before="75" w:after="0"/>
      </w:pPr>
      <w:r>
        <w:rPr/>
        <w:t xml:space="preserve">图表：粮食生产功能区和重要农产品生产保护区布局示意图 </w:t>
      </w:r>
    </w:p>
    <w:p>
      <w:pPr>
        <w:spacing w:before="75" w:after="0"/>
      </w:pPr>
      <w:r>
        <w:rPr/>
        <w:t xml:space="preserve">图表：现代农业农村建设工程 </w:t>
      </w:r>
    </w:p>
    <w:p>
      <w:pPr>
        <w:spacing w:before="75" w:after="0"/>
      </w:pPr>
      <w:r>
        <w:rPr/>
        <w:t xml:space="preserve">图表：城镇化空间格局示意图 </w:t>
      </w:r>
    </w:p>
    <w:p>
      <w:pPr>
        <w:spacing w:before="75" w:after="0"/>
      </w:pPr>
      <w:r>
        <w:rPr/>
        <w:t xml:space="preserve">图表：新型城镇化建设工程 </w:t>
      </w:r>
    </w:p>
    <w:p>
      <w:pPr>
        <w:spacing w:before="75" w:after="0"/>
      </w:pPr>
      <w:r>
        <w:rPr/>
        <w:t xml:space="preserve">图表：京津冀地区轨道交通规划图 </w:t>
      </w:r>
    </w:p>
    <w:p>
      <w:pPr>
        <w:spacing w:before="75" w:after="0"/>
      </w:pPr>
      <w:r>
        <w:rPr/>
        <w:t xml:space="preserve">图表：粤港澳大湾区轨道交通规划图 </w:t>
      </w:r>
    </w:p>
    <w:p>
      <w:pPr>
        <w:spacing w:before="75" w:after="0"/>
      </w:pPr>
      <w:r>
        <w:rPr/>
        <w:t xml:space="preserve">图表：长三角地区轨道交通规划图 </w:t>
      </w:r>
    </w:p>
    <w:p>
      <w:pPr>
        <w:spacing w:before="75" w:after="0"/>
      </w:pPr>
      <w:r>
        <w:rPr/>
        <w:t xml:space="preserve">图表：促进边境地区发展工程 </w:t>
      </w:r>
    </w:p>
    <w:p>
      <w:pPr>
        <w:spacing w:before="75" w:after="0"/>
      </w:pPr>
      <w:r>
        <w:rPr/>
        <w:t xml:space="preserve">图表：社会主义文化繁荣发展工程 </w:t>
      </w:r>
    </w:p>
    <w:p>
      <w:pPr>
        <w:spacing w:before="75" w:after="0"/>
      </w:pPr>
      <w:r>
        <w:rPr/>
        <w:t xml:space="preserve">图表：重要生态系统保护和修复重大工程布局示意图 </w:t>
      </w:r>
    </w:p>
    <w:p>
      <w:pPr>
        <w:spacing w:before="75" w:after="0"/>
      </w:pPr>
      <w:r>
        <w:rPr/>
        <w:t xml:space="preserve">图表：重要生态心态保护和修复工程 </w:t>
      </w:r>
    </w:p>
    <w:p>
      <w:pPr>
        <w:spacing w:before="75" w:after="0"/>
      </w:pPr>
      <w:r>
        <w:rPr/>
        <w:t xml:space="preserve">图表：环境保护和资源节约工程 </w:t>
      </w:r>
    </w:p>
    <w:p>
      <w:pPr>
        <w:spacing w:before="75" w:after="0"/>
      </w:pPr>
      <w:r>
        <w:rPr/>
        <w:t xml:space="preserve">图表：教育提质扩容工程 </w:t>
      </w:r>
    </w:p>
    <w:p>
      <w:pPr>
        <w:spacing w:before="75" w:after="0"/>
      </w:pPr>
      <w:r>
        <w:rPr/>
        <w:t xml:space="preserve">图表：全民健康保障工程 </w:t>
      </w:r>
    </w:p>
    <w:p>
      <w:pPr>
        <w:spacing w:before="75" w:after="0"/>
      </w:pPr>
      <w:r>
        <w:rPr/>
        <w:t xml:space="preserve">图表：“一老一小”服务项目 </w:t>
      </w:r>
    </w:p>
    <w:p>
      <w:pPr>
        <w:spacing w:before="75" w:after="0"/>
      </w:pPr>
      <w:r>
        <w:rPr/>
        <w:t xml:space="preserve">图表：社会关爱服务行动 </w:t>
      </w:r>
    </w:p>
    <w:p>
      <w:pPr>
        <w:spacing w:before="75" w:after="0"/>
      </w:pPr>
      <w:r>
        <w:rPr/>
        <w:t xml:space="preserve">图表：经济安全保障工程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本文地址：https://www.51baogao.cn/baogao/20240510/566767.shtml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0/56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国内数控机床行业市场深度调研及发展前景与投资机会研究报告(2026-2031版)</dc:title>
  <dc:description>国内数控机床行业市场深度调研及发展前景与投资机会研究报告(2026-2031版)</dc:description>
  <dc:subject>国内数控机床行业市场深度调研及发展前景与投资机会研究报告(2026-2031版)</dc:subject>
  <cp:keywords>研究报告</cp:keywords>
  <cp:category>研究报告</cp:category>
  <cp:lastModifiedBy>北京中道泰和信息咨询有限公司</cp:lastModifiedBy>
  <dcterms:created xsi:type="dcterms:W3CDTF">2026-04-01T02:29:06+08:00</dcterms:created>
  <dcterms:modified xsi:type="dcterms:W3CDTF">2026-04-01T02:29:06+08:00</dcterms:modified>
</cp:coreProperties>
</file>

<file path=docProps/custom.xml><?xml version="1.0" encoding="utf-8"?>
<Properties xmlns="http://schemas.openxmlformats.org/officeDocument/2006/custom-properties" xmlns:vt="http://schemas.openxmlformats.org/officeDocument/2006/docPropsVTypes"/>
</file>