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中国药物制剂行业市场深度调研及前景趋势与投融资研究报告(2026-2031版)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物制剂是指根据药典或药政管理部门批准的标准，为适应治疗或预防的需要而制成的药物应用形式的具体品种。这些制剂可以是口服的，如片剂、胶囊剂，也可以是非口服的，如注射剂、喷雾剂等，每种药物制剂都有其特定的剂型，这决定了药物的释放方式、吸收速率以及最终的效果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药物制剂行业的市场走向和发展趋势。</w:t>
      </w:r>
    </w:p>
    <w:p>
      <w:pPr>
        <w:spacing w:after="150"/>
      </w:pPr>
      <w:r>
        <w:rPr/>
        <w:t xml:space="preserve">本报告专业!权威!报告根据药物制剂行业的发展轨迹及多年的实践经验，对中国药物制剂行业的内外部环境、行业发展现状、产业链发展状况、市场供需、竞争格局、标杆企业、发展趋势、机会风险、发展策略与投资建议等进行了分析，并重点分析了我国药物制剂行业将面临的机遇与挑战，对药物制剂行业未来的发展趋势及前景作出审慎分析与预测。是药物制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药物制剂基本概述</w:t>
      </w:r>
    </w:p>
    <w:p>
      <w:pPr>
        <w:spacing w:before="75" w:after="0"/>
      </w:pPr>
      <w:r>
        <w:rPr/>
        <w:t xml:space="preserve">第一节 药物制剂定义及分类</w:t>
      </w:r>
    </w:p>
    <w:p>
      <w:pPr>
        <w:spacing w:before="75" w:after="0"/>
      </w:pPr>
      <w:r>
        <w:rPr/>
        <w:t xml:space="preserve">一、药物制剂的定义</w:t>
      </w:r>
    </w:p>
    <w:p>
      <w:pPr>
        <w:spacing w:before="75" w:after="0"/>
      </w:pPr>
      <w:r>
        <w:rPr/>
        <w:t xml:space="preserve">二、药物制剂的分类</w:t>
      </w:r>
    </w:p>
    <w:p>
      <w:pPr>
        <w:spacing w:before="75" w:after="0"/>
      </w:pPr>
      <w:r>
        <w:rPr/>
        <w:t xml:space="preserve">第二节 药物制剂应用原则</w:t>
      </w:r>
    </w:p>
    <w:p>
      <w:pPr>
        <w:spacing w:before="75" w:after="0"/>
      </w:pPr>
      <w:r>
        <w:rPr/>
        <w:t xml:space="preserve">一、选择的基本原则</w:t>
      </w:r>
    </w:p>
    <w:p>
      <w:pPr>
        <w:spacing w:before="75" w:after="0"/>
      </w:pPr>
      <w:r>
        <w:rPr/>
        <w:t xml:space="preserve">二、药物制剂的作用</w:t>
      </w:r>
    </w:p>
    <w:p>
      <w:pPr>
        <w:spacing w:before="75" w:after="0"/>
      </w:pPr>
      <w:r>
        <w:rPr/>
        <w:t xml:space="preserve">三、稳定性影响因素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2021-2026年国内外医药行业发展状况分析</w:t>
      </w:r>
    </w:p>
    <w:p>
      <w:pPr>
        <w:spacing w:before="75" w:after="0"/>
      </w:pPr>
      <w:r>
        <w:rPr/>
        <w:t xml:space="preserve">第一节 全球医药行业发展分析</w:t>
      </w:r>
    </w:p>
    <w:p>
      <w:pPr>
        <w:spacing w:before="75" w:after="0"/>
      </w:pPr>
      <w:r>
        <w:rPr/>
        <w:t xml:space="preserve">一、医药市场销售情况</w:t>
      </w:r>
    </w:p>
    <w:p>
      <w:pPr>
        <w:spacing w:before="75" w:after="0"/>
      </w:pPr>
      <w:r>
        <w:rPr/>
        <w:t xml:space="preserve">二、药品细分市场分析</w:t>
      </w:r>
    </w:p>
    <w:p>
      <w:pPr>
        <w:spacing w:before="75" w:after="0"/>
      </w:pPr>
      <w:r>
        <w:rPr/>
        <w:t xml:space="preserve">三、全球专利到期情况</w:t>
      </w:r>
    </w:p>
    <w:p>
      <w:pPr>
        <w:spacing w:before="75" w:after="0"/>
      </w:pPr>
      <w:r>
        <w:rPr/>
        <w:t xml:space="preserve">四、企业药品分布情况</w:t>
      </w:r>
    </w:p>
    <w:p>
      <w:pPr>
        <w:spacing w:before="75" w:after="0"/>
      </w:pPr>
      <w:r>
        <w:rPr/>
        <w:t xml:space="preserve">第二节 中国医药行业发展分析</w:t>
      </w:r>
    </w:p>
    <w:p>
      <w:pPr>
        <w:spacing w:before="75" w:after="0"/>
      </w:pPr>
      <w:r>
        <w:rPr/>
        <w:t xml:space="preserve">一、医药规模企业数量</w:t>
      </w:r>
    </w:p>
    <w:p>
      <w:pPr>
        <w:spacing w:before="75" w:after="0"/>
      </w:pPr>
      <w:r>
        <w:rPr/>
        <w:t xml:space="preserve">二、医药产品产量状况</w:t>
      </w:r>
    </w:p>
    <w:p>
      <w:pPr>
        <w:spacing w:before="75" w:after="0"/>
      </w:pPr>
      <w:r>
        <w:rPr/>
        <w:t xml:space="preserve">三、医药行业营业收入</w:t>
      </w:r>
    </w:p>
    <w:p>
      <w:pPr>
        <w:spacing w:before="75" w:after="0"/>
      </w:pPr>
      <w:r>
        <w:rPr/>
        <w:t xml:space="preserve">四、医药行业盈利水平</w:t>
      </w:r>
    </w:p>
    <w:p>
      <w:pPr>
        <w:spacing w:before="75" w:after="0"/>
      </w:pPr>
      <w:r>
        <w:rPr/>
        <w:t xml:space="preserve">五、医药市场价格走势</w:t>
      </w:r>
    </w:p>
    <w:p>
      <w:pPr>
        <w:spacing w:before="75" w:after="0"/>
      </w:pPr>
      <w:r>
        <w:rPr/>
        <w:t xml:space="preserve">六、医药行业对外贸易</w:t>
      </w:r>
    </w:p>
    <w:p>
      <w:pPr>
        <w:spacing w:before="75" w:after="0"/>
      </w:pPr>
      <w:r>
        <w:rPr/>
        <w:t xml:space="preserve">第三节 中国生物药行业发展状况分析</w:t>
      </w:r>
    </w:p>
    <w:p>
      <w:pPr>
        <w:spacing w:before="75" w:after="0"/>
      </w:pPr>
      <w:r>
        <w:rPr/>
        <w:t xml:space="preserve">一、生物药行业政策</w:t>
      </w:r>
    </w:p>
    <w:p>
      <w:pPr>
        <w:spacing w:before="75" w:after="0"/>
      </w:pPr>
      <w:r>
        <w:rPr/>
        <w:t xml:space="preserve">二、生物药产业竞争格局</w:t>
      </w:r>
    </w:p>
    <w:p>
      <w:pPr>
        <w:spacing w:before="75" w:after="0"/>
      </w:pPr>
      <w:r>
        <w:rPr/>
        <w:t xml:space="preserve">三、生物药市场进出口数据</w:t>
      </w:r>
    </w:p>
    <w:p>
      <w:pPr>
        <w:spacing w:before="75" w:after="0"/>
      </w:pPr>
      <w:r>
        <w:rPr/>
        <w:t xml:space="preserve">四、生物药重点企业分析</w:t>
      </w:r>
    </w:p>
    <w:p>
      <w:pPr>
        <w:spacing w:before="75" w:after="0"/>
      </w:pPr>
      <w:r>
        <w:rPr/>
        <w:t xml:space="preserve">五、生物医药市场投融资情况</w:t>
      </w:r>
    </w:p>
    <w:p>
      <w:pPr>
        <w:spacing w:before="75" w:after="0"/>
      </w:pPr>
      <w:r>
        <w:rPr/>
        <w:t xml:space="preserve">第四节 中国化学药行业发展状况分析</w:t>
      </w:r>
    </w:p>
    <w:p>
      <w:pPr>
        <w:spacing w:before="75" w:after="0"/>
      </w:pPr>
      <w:r>
        <w:rPr/>
        <w:t xml:space="preserve">一、化学药与生物药的区别</w:t>
      </w:r>
    </w:p>
    <w:p>
      <w:pPr>
        <w:spacing w:before="75" w:after="0"/>
      </w:pPr>
      <w:r>
        <w:rPr/>
        <w:t xml:space="preserve">二、化学药进出口情况分析</w:t>
      </w:r>
    </w:p>
    <w:p>
      <w:pPr>
        <w:spacing w:before="75" w:after="0"/>
      </w:pPr>
      <w:r>
        <w:rPr/>
        <w:t xml:space="preserve">三、化学药生产状况分析</w:t>
      </w:r>
    </w:p>
    <w:p>
      <w:pPr>
        <w:spacing w:before="75" w:after="0"/>
      </w:pPr>
      <w:r>
        <w:rPr/>
        <w:t xml:space="preserve">四、化学药的审批情况</w:t>
      </w:r>
    </w:p>
    <w:p>
      <w:pPr>
        <w:spacing w:before="75" w:after="0"/>
      </w:pPr>
      <w:r>
        <w:rPr/>
        <w:t xml:space="preserve">五、化学制药发展趋势</w:t>
      </w:r>
    </w:p>
    <w:p>
      <w:pPr>
        <w:spacing w:before="75" w:after="0"/>
      </w:pPr>
      <w:r>
        <w:rPr/>
        <w:t xml:space="preserve">第五节 中国仿制药行业发展状况分析</w:t>
      </w:r>
    </w:p>
    <w:p>
      <w:pPr>
        <w:spacing w:before="75" w:after="0"/>
      </w:pPr>
      <w:r>
        <w:rPr/>
        <w:t xml:space="preserve">一、仿制药基本情况</w:t>
      </w:r>
    </w:p>
    <w:p>
      <w:pPr>
        <w:spacing w:before="75" w:after="0"/>
      </w:pPr>
      <w:r>
        <w:rPr/>
        <w:t xml:space="preserve">二、仿制药产业链分析</w:t>
      </w:r>
    </w:p>
    <w:p>
      <w:pPr>
        <w:spacing w:before="75" w:after="0"/>
      </w:pPr>
      <w:r>
        <w:rPr/>
        <w:t xml:space="preserve">三、仿制药市场规模</w:t>
      </w:r>
    </w:p>
    <w:p>
      <w:pPr>
        <w:spacing w:before="75" w:after="0"/>
      </w:pPr>
      <w:r>
        <w:rPr/>
        <w:t xml:space="preserve">四、一致性评价分析</w:t>
      </w:r>
    </w:p>
    <w:p>
      <w:pPr>
        <w:spacing w:before="75" w:after="0"/>
      </w:pPr>
      <w:r>
        <w:rPr/>
        <w:t xml:space="preserve">五、仿制药审批状况</w:t>
      </w:r>
    </w:p>
    <w:p>
      <w:pPr>
        <w:spacing w:before="75" w:after="0"/>
      </w:pPr>
      <w:r>
        <w:rPr/>
        <w:t xml:space="preserve">第六节 中国医药外包行业发展分析</w:t>
      </w:r>
    </w:p>
    <w:p>
      <w:pPr>
        <w:spacing w:before="75" w:after="0"/>
      </w:pPr>
      <w:r>
        <w:rPr/>
        <w:t xml:space="preserve">一、cxo主要分类介绍</w:t>
      </w:r>
    </w:p>
    <w:p>
      <w:pPr>
        <w:spacing w:before="75" w:after="0"/>
      </w:pPr>
      <w:r>
        <w:rPr/>
        <w:t xml:space="preserve">二、cxo产业链分析</w:t>
      </w:r>
    </w:p>
    <w:p>
      <w:pPr>
        <w:spacing w:before="75" w:after="0"/>
      </w:pPr>
      <w:r>
        <w:rPr/>
        <w:t xml:space="preserve">三、cxo市场规模分析</w:t>
      </w:r>
    </w:p>
    <w:p>
      <w:pPr>
        <w:spacing w:before="75" w:after="0"/>
      </w:pPr>
      <w:r>
        <w:rPr/>
        <w:t xml:space="preserve">四、cxo行业驱动因素</w:t>
      </w:r>
    </w:p>
    <w:p>
      <w:pPr>
        <w:spacing w:before="75" w:after="0"/>
      </w:pPr>
      <w:r>
        <w:rPr/>
        <w:t xml:space="preserve">五、cxo行业重点企业</w:t>
      </w:r>
    </w:p>
    <w:p>
      <w:pPr>
        <w:spacing w:before="75" w:after="0"/>
      </w:pPr>
      <w:r>
        <w:rPr/>
        <w:t xml:space="preserve">六、cxo行业发展趋势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2021-2026年全球药物制剂创新发展综合分析</w:t>
      </w:r>
    </w:p>
    <w:p>
      <w:pPr>
        <w:spacing w:before="75" w:after="0"/>
      </w:pPr>
      <w:r>
        <w:rPr/>
        <w:t xml:space="preserve">第一节 全球创新药行业发展分析</w:t>
      </w:r>
    </w:p>
    <w:p>
      <w:pPr>
        <w:spacing w:before="75" w:after="0"/>
      </w:pPr>
      <w:r>
        <w:rPr/>
        <w:t xml:space="preserve">一、创新药上市数量</w:t>
      </w:r>
    </w:p>
    <w:p>
      <w:pPr>
        <w:spacing w:before="75" w:after="0"/>
      </w:pPr>
      <w:r>
        <w:rPr/>
        <w:t xml:space="preserve">二、药企发展状况</w:t>
      </w:r>
    </w:p>
    <w:p>
      <w:pPr>
        <w:spacing w:before="75" w:after="0"/>
      </w:pPr>
      <w:r>
        <w:rPr/>
        <w:t xml:space="preserve">三、细分领域分析</w:t>
      </w:r>
    </w:p>
    <w:p>
      <w:pPr>
        <w:spacing w:before="75" w:after="0"/>
      </w:pPr>
      <w:r>
        <w:rPr/>
        <w:t xml:space="preserve">第二节 中国创新药行业发展分析</w:t>
      </w:r>
    </w:p>
    <w:p>
      <w:pPr>
        <w:spacing w:before="75" w:after="0"/>
      </w:pPr>
      <w:r>
        <w:rPr/>
        <w:t xml:space="preserve">一、创新药交易情况</w:t>
      </w:r>
    </w:p>
    <w:p>
      <w:pPr>
        <w:spacing w:before="75" w:after="0"/>
      </w:pPr>
      <w:r>
        <w:rPr/>
        <w:t xml:space="preserve">二、申报及审批情况</w:t>
      </w:r>
    </w:p>
    <w:p>
      <w:pPr>
        <w:spacing w:before="75" w:after="0"/>
      </w:pPr>
      <w:r>
        <w:rPr/>
        <w:t xml:space="preserve">三、新靶点药物分析</w:t>
      </w:r>
    </w:p>
    <w:p>
      <w:pPr>
        <w:spacing w:before="75" w:after="0"/>
      </w:pPr>
      <w:r>
        <w:rPr/>
        <w:t xml:space="preserve">四、国产创新药上市状况</w:t>
      </w:r>
    </w:p>
    <w:p>
      <w:pPr>
        <w:spacing w:before="75" w:after="0"/>
      </w:pPr>
      <w:r>
        <w:rPr/>
        <w:t xml:space="preserve">第三节 国内外新药重点研发项目</w:t>
      </w:r>
    </w:p>
    <w:p>
      <w:pPr>
        <w:spacing w:before="75" w:after="0"/>
      </w:pPr>
      <w:r>
        <w:rPr/>
        <w:t xml:space="preserve">一、adc研发情况</w:t>
      </w:r>
    </w:p>
    <w:p>
      <w:pPr>
        <w:spacing w:before="75" w:after="0"/>
      </w:pPr>
      <w:r>
        <w:rPr/>
        <w:t xml:space="preserve">二、双抗研发情况</w:t>
      </w:r>
    </w:p>
    <w:p>
      <w:pPr>
        <w:spacing w:before="75" w:after="0"/>
      </w:pPr>
      <w:r>
        <w:rPr/>
        <w:t xml:space="preserve">三、car-t细胞治疗研发情况</w:t>
      </w:r>
    </w:p>
    <w:p>
      <w:pPr>
        <w:spacing w:before="75" w:after="0"/>
      </w:pPr>
      <w:r>
        <w:rPr/>
        <w:t xml:space="preserve">第四节 美国创新药产业发展分析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二、产业体系分析</w:t>
      </w:r>
    </w:p>
    <w:p>
      <w:pPr>
        <w:spacing w:before="75" w:after="0"/>
      </w:pPr>
      <w:r>
        <w:rPr/>
        <w:t xml:space="preserve">三、新药批准情况</w:t>
      </w:r>
    </w:p>
    <w:p>
      <w:pPr>
        <w:spacing w:before="75" w:after="0"/>
      </w:pPr>
      <w:r>
        <w:rPr/>
        <w:t xml:space="preserve">四、新药融资状况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2021-2026年中国药物制剂行业发展环境分析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一、行业主管部门职能</w:t>
      </w:r>
    </w:p>
    <w:p>
      <w:pPr>
        <w:spacing w:before="75" w:after="0"/>
      </w:pPr>
      <w:r>
        <w:rPr/>
        <w:t xml:space="preserve">二、药品监督管理政策</w:t>
      </w:r>
    </w:p>
    <w:p>
      <w:pPr>
        <w:spacing w:before="75" w:after="0"/>
      </w:pPr>
      <w:r>
        <w:rPr/>
        <w:t xml:space="preserve">三、医药工业发展规划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一、世界经济形势分析</w:t>
      </w:r>
    </w:p>
    <w:p>
      <w:pPr>
        <w:spacing w:before="75" w:after="0"/>
      </w:pPr>
      <w:r>
        <w:rPr/>
        <w:t xml:space="preserve">二、国内宏观经济概况</w:t>
      </w:r>
    </w:p>
    <w:p>
      <w:pPr>
        <w:spacing w:before="75" w:after="0"/>
      </w:pPr>
      <w:r>
        <w:rPr/>
        <w:t xml:space="preserve">三、工业运行情况分析</w:t>
      </w:r>
    </w:p>
    <w:p>
      <w:pPr>
        <w:spacing w:before="75" w:after="0"/>
      </w:pPr>
      <w:r>
        <w:rPr/>
        <w:t xml:space="preserve">四、固定资产投资情况</w:t>
      </w:r>
    </w:p>
    <w:p>
      <w:pPr>
        <w:spacing w:before="75" w:after="0"/>
      </w:pPr>
      <w:r>
        <w:rPr/>
        <w:t xml:space="preserve">五、国内宏观经济展望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一、人口结构状况</w:t>
      </w:r>
    </w:p>
    <w:p>
      <w:pPr>
        <w:spacing w:before="75" w:after="0"/>
      </w:pPr>
      <w:r>
        <w:rPr/>
        <w:t xml:space="preserve">二、居民收入水平</w:t>
      </w:r>
    </w:p>
    <w:p>
      <w:pPr>
        <w:spacing w:before="75" w:after="0"/>
      </w:pPr>
      <w:r>
        <w:rPr/>
        <w:t xml:space="preserve">三、居民消费结构</w:t>
      </w:r>
    </w:p>
    <w:p>
      <w:pPr>
        <w:spacing w:before="75" w:after="0"/>
      </w:pPr>
      <w:r>
        <w:rPr/>
        <w:t xml:space="preserve">四、社会消费规模</w:t>
      </w:r>
    </w:p>
    <w:p>
      <w:pPr>
        <w:spacing w:before="75" w:after="0"/>
      </w:pPr>
      <w:r>
        <w:rPr/>
        <w:t xml:space="preserve">五、居民社会保障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2021-2026年中国药物制剂行业发展状况分析</w:t>
      </w:r>
    </w:p>
    <w:p>
      <w:pPr>
        <w:spacing w:before="75" w:after="0"/>
      </w:pPr>
      <w:r>
        <w:rPr/>
        <w:t xml:space="preserve">第一节 中国药物制剂行业发展综述</w:t>
      </w:r>
    </w:p>
    <w:p>
      <w:pPr>
        <w:spacing w:before="75" w:after="0"/>
      </w:pPr>
      <w:r>
        <w:rPr/>
        <w:t xml:space="preserve">一、行业发展特点</w:t>
      </w:r>
    </w:p>
    <w:p>
      <w:pPr>
        <w:spacing w:before="75" w:after="0"/>
      </w:pPr>
      <w:r>
        <w:rPr/>
        <w:t xml:space="preserve">二、行业发展模式</w:t>
      </w:r>
    </w:p>
    <w:p>
      <w:pPr>
        <w:spacing w:before="75" w:after="0"/>
      </w:pPr>
      <w:r>
        <w:rPr/>
        <w:t xml:space="preserve">三、竞争格局分析</w:t>
      </w:r>
    </w:p>
    <w:p>
      <w:pPr>
        <w:spacing w:before="75" w:after="0"/>
      </w:pPr>
      <w:r>
        <w:rPr/>
        <w:t xml:space="preserve">四、生产企业分布</w:t>
      </w:r>
    </w:p>
    <w:p>
      <w:pPr>
        <w:spacing w:before="75" w:after="0"/>
      </w:pPr>
      <w:r>
        <w:rPr/>
        <w:t xml:space="preserve">第二节 中国医疗机构制剂发展状况分析</w:t>
      </w:r>
    </w:p>
    <w:p>
      <w:pPr>
        <w:spacing w:before="75" w:after="0"/>
      </w:pPr>
      <w:r>
        <w:rPr/>
        <w:t xml:space="preserve">一、医疗机构制剂存在的价值</w:t>
      </w:r>
    </w:p>
    <w:p>
      <w:pPr>
        <w:spacing w:before="75" w:after="0"/>
      </w:pPr>
      <w:r>
        <w:rPr/>
        <w:t xml:space="preserve">二、医疗机构制剂的生产情况</w:t>
      </w:r>
    </w:p>
    <w:p>
      <w:pPr>
        <w:spacing w:before="75" w:after="0"/>
      </w:pPr>
      <w:r>
        <w:rPr/>
        <w:t xml:space="preserve">三、医疗机构制剂面临的困境</w:t>
      </w:r>
    </w:p>
    <w:p>
      <w:pPr>
        <w:spacing w:before="75" w:after="0"/>
      </w:pPr>
      <w:r>
        <w:rPr/>
        <w:t xml:space="preserve">四、医疗机构制剂发展的措施</w:t>
      </w:r>
    </w:p>
    <w:p>
      <w:pPr>
        <w:spacing w:before="75" w:after="0"/>
      </w:pPr>
      <w:r>
        <w:rPr/>
        <w:t xml:space="preserve">五、医疗机构制剂的创新发展</w:t>
      </w:r>
    </w:p>
    <w:p>
      <w:pPr>
        <w:spacing w:before="75" w:after="0"/>
      </w:pPr>
      <w:r>
        <w:rPr/>
        <w:t xml:space="preserve">第三节 中国化学制剂行业上市公司财务数据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第四节 中国药用辅料行业运行状况</w:t>
      </w:r>
    </w:p>
    <w:p>
      <w:pPr>
        <w:spacing w:before="75" w:after="0"/>
      </w:pPr>
      <w:r>
        <w:rPr/>
        <w:t xml:space="preserve">一、相关基本介绍</w:t>
      </w:r>
    </w:p>
    <w:p>
      <w:pPr>
        <w:spacing w:before="75" w:after="0"/>
      </w:pPr>
      <w:r>
        <w:rPr/>
        <w:t xml:space="preserve">二、常用药用辅料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四、重点企业发展</w:t>
      </w:r>
    </w:p>
    <w:p>
      <w:pPr>
        <w:spacing w:before="75" w:after="0"/>
      </w:pPr>
      <w:r>
        <w:rPr/>
        <w:t xml:space="preserve">五、市场发展空间</w:t>
      </w:r>
    </w:p>
    <w:p>
      <w:pPr>
        <w:spacing w:before="75" w:after="0"/>
      </w:pPr>
      <w:r>
        <w:rPr/>
        <w:t xml:space="preserve">六、行业发展建议</w:t>
      </w:r>
    </w:p>
    <w:p>
      <w:pPr>
        <w:spacing w:before="75" w:after="0"/>
      </w:pPr>
      <w:r>
        <w:rPr/>
        <w:t xml:space="preserve">第五节 中国药物制剂行业发展困境</w:t>
      </w:r>
    </w:p>
    <w:p>
      <w:pPr>
        <w:spacing w:before="75" w:after="0"/>
      </w:pPr>
      <w:r>
        <w:rPr/>
        <w:t xml:space="preserve">一、企业研发压力大</w:t>
      </w:r>
    </w:p>
    <w:p>
      <w:pPr>
        <w:spacing w:before="75" w:after="0"/>
      </w:pPr>
      <w:r>
        <w:rPr/>
        <w:t xml:space="preserve">二、同质化竞争严重</w:t>
      </w:r>
    </w:p>
    <w:p>
      <w:pPr>
        <w:spacing w:before="75" w:after="0"/>
      </w:pPr>
      <w:r>
        <w:rPr/>
        <w:t xml:space="preserve">三、企业经营压力大</w:t>
      </w:r>
    </w:p>
    <w:p>
      <w:pPr>
        <w:spacing w:before="75" w:after="0"/>
      </w:pPr>
      <w:r>
        <w:rPr/>
        <w:t xml:space="preserve">四、缺乏复合型人才</w:t>
      </w:r>
    </w:p>
    <w:p>
      <w:pPr>
        <w:spacing w:before="75" w:after="0"/>
      </w:pPr>
      <w:r>
        <w:rPr>
          <w:b w:val="1"/>
          <w:bCs w:val="1"/>
        </w:rPr>
        <w:t xml:space="preserve">第六章 2021-2026年传统制剂行业发展状况分析</w:t>
      </w:r>
    </w:p>
    <w:p>
      <w:pPr>
        <w:spacing w:before="75" w:after="0"/>
      </w:pPr>
      <w:r>
        <w:rPr/>
        <w:t xml:space="preserve">第一节 胶囊</w:t>
      </w:r>
    </w:p>
    <w:p>
      <w:pPr>
        <w:spacing w:before="75" w:after="0"/>
      </w:pPr>
      <w:r>
        <w:rPr/>
        <w:t xml:space="preserve">一、胶囊行业发展概述</w:t>
      </w:r>
    </w:p>
    <w:p>
      <w:pPr>
        <w:spacing w:before="75" w:after="0"/>
      </w:pPr>
      <w:r>
        <w:rPr/>
        <w:t xml:space="preserve">二、空心胶囊发展分析</w:t>
      </w:r>
    </w:p>
    <w:p>
      <w:pPr>
        <w:spacing w:before="75" w:after="0"/>
      </w:pPr>
      <w:r>
        <w:rPr/>
        <w:t xml:space="preserve">三、明胶胶囊进出口数据</w:t>
      </w:r>
    </w:p>
    <w:p>
      <w:pPr>
        <w:spacing w:before="75" w:after="0"/>
      </w:pPr>
      <w:r>
        <w:rPr/>
        <w:t xml:space="preserve">四、植物胶囊发展状况</w:t>
      </w:r>
    </w:p>
    <w:p>
      <w:pPr>
        <w:spacing w:before="75" w:after="0"/>
      </w:pPr>
      <w:r>
        <w:rPr/>
        <w:t xml:space="preserve">五、胶囊行业发展趋势</w:t>
      </w:r>
    </w:p>
    <w:p>
      <w:pPr>
        <w:spacing w:before="75" w:after="0"/>
      </w:pPr>
      <w:r>
        <w:rPr/>
        <w:t xml:space="preserve">第二节 膏药/贴剂</w:t>
      </w:r>
    </w:p>
    <w:p>
      <w:pPr>
        <w:spacing w:before="75" w:after="0"/>
      </w:pPr>
      <w:r>
        <w:rPr/>
        <w:t xml:space="preserve">一、膏药/贴剂相关概述</w:t>
      </w:r>
    </w:p>
    <w:p>
      <w:pPr>
        <w:spacing w:before="75" w:after="0"/>
      </w:pPr>
      <w:r>
        <w:rPr/>
        <w:t xml:space="preserve">二、日本龙头贴剂企业</w:t>
      </w:r>
    </w:p>
    <w:p>
      <w:pPr>
        <w:spacing w:before="75" w:after="0"/>
      </w:pPr>
      <w:r>
        <w:rPr/>
        <w:t xml:space="preserve">三、行业竞争格局分析</w:t>
      </w:r>
    </w:p>
    <w:p>
      <w:pPr>
        <w:spacing w:before="75" w:after="0"/>
      </w:pPr>
      <w:r>
        <w:rPr/>
        <w:t xml:space="preserve">四、重点企业经营情况</w:t>
      </w:r>
    </w:p>
    <w:p>
      <w:pPr>
        <w:spacing w:before="75" w:after="0"/>
      </w:pPr>
      <w:r>
        <w:rPr/>
        <w:t xml:space="preserve">五、热销产品发展趋势</w:t>
      </w:r>
    </w:p>
    <w:p>
      <w:pPr>
        <w:spacing w:before="75" w:after="0"/>
      </w:pPr>
      <w:r>
        <w:rPr/>
        <w:t xml:space="preserve">第三节 传统注射剂</w:t>
      </w:r>
    </w:p>
    <w:p>
      <w:pPr>
        <w:spacing w:before="75" w:after="0"/>
      </w:pPr>
      <w:r>
        <w:rPr/>
        <w:t xml:space="preserve">一、注射剂市场规模</w:t>
      </w:r>
    </w:p>
    <w:p>
      <w:pPr>
        <w:spacing w:before="75" w:after="0"/>
      </w:pPr>
      <w:r>
        <w:rPr/>
        <w:t xml:space="preserve">二、行业细分市场分析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四、一致性评价分析</w:t>
      </w:r>
    </w:p>
    <w:p>
      <w:pPr>
        <w:spacing w:before="75" w:after="0"/>
      </w:pPr>
      <w:r>
        <w:rPr/>
        <w:t xml:space="preserve">五、未来需求预测</w:t>
      </w:r>
    </w:p>
    <w:p>
      <w:pPr>
        <w:spacing w:before="75" w:after="0"/>
      </w:pPr>
      <w:r>
        <w:rPr/>
        <w:t xml:space="preserve">第四节 中药颗粒</w:t>
      </w:r>
    </w:p>
    <w:p>
      <w:pPr>
        <w:spacing w:before="75" w:after="0"/>
      </w:pPr>
      <w:r>
        <w:rPr/>
        <w:t xml:space="preserve">一、中药颗粒发展概况</w:t>
      </w:r>
    </w:p>
    <w:p>
      <w:pPr>
        <w:spacing w:before="75" w:after="0"/>
      </w:pPr>
      <w:r>
        <w:rPr/>
        <w:t xml:space="preserve">二、行业相关支持政策</w:t>
      </w:r>
    </w:p>
    <w:p>
      <w:pPr>
        <w:spacing w:before="75" w:after="0"/>
      </w:pPr>
      <w:r>
        <w:rPr/>
        <w:t xml:space="preserve">三、需求端情况分析</w:t>
      </w:r>
    </w:p>
    <w:p>
      <w:pPr>
        <w:spacing w:before="75" w:after="0"/>
      </w:pPr>
      <w:r>
        <w:rPr/>
        <w:t xml:space="preserve">四、生产端情况分析</w:t>
      </w:r>
    </w:p>
    <w:p>
      <w:pPr>
        <w:spacing w:before="75" w:after="0"/>
      </w:pPr>
      <w:r>
        <w:rPr/>
        <w:t xml:space="preserve">五、行业发展机遇</w:t>
      </w:r>
    </w:p>
    <w:p>
      <w:pPr>
        <w:spacing w:before="75" w:after="0"/>
      </w:pPr>
      <w:r>
        <w:rPr>
          <w:b w:val="1"/>
          <w:bCs w:val="1"/>
        </w:rPr>
        <w:t xml:space="preserve">第七章 2021-2026年新型制剂行业发展状况分析</w:t>
      </w:r>
    </w:p>
    <w:p>
      <w:pPr>
        <w:spacing w:before="75" w:after="0"/>
      </w:pPr>
      <w:r>
        <w:rPr/>
        <w:t xml:space="preserve">第一节 缓释剂</w:t>
      </w:r>
    </w:p>
    <w:p>
      <w:pPr>
        <w:spacing w:before="75" w:after="0"/>
      </w:pPr>
      <w:r>
        <w:rPr/>
        <w:t xml:space="preserve">一、基本概述情况</w:t>
      </w:r>
    </w:p>
    <w:p>
      <w:pPr>
        <w:spacing w:before="75" w:after="0"/>
      </w:pPr>
      <w:r>
        <w:rPr/>
        <w:t xml:space="preserve">二、相关政策分析</w:t>
      </w:r>
    </w:p>
    <w:p>
      <w:pPr>
        <w:spacing w:before="75" w:after="0"/>
      </w:pPr>
      <w:r>
        <w:rPr/>
        <w:t xml:space="preserve">三、行业竞争格局</w:t>
      </w:r>
    </w:p>
    <w:p>
      <w:pPr>
        <w:spacing w:before="75" w:after="0"/>
      </w:pPr>
      <w:r>
        <w:rPr/>
        <w:t xml:space="preserve">四、国内重点产品</w:t>
      </w:r>
    </w:p>
    <w:p>
      <w:pPr>
        <w:spacing w:before="75" w:after="0"/>
      </w:pPr>
      <w:r>
        <w:rPr/>
        <w:t xml:space="preserve">五、一致性评价分析</w:t>
      </w:r>
    </w:p>
    <w:p>
      <w:pPr>
        <w:spacing w:before="75" w:after="0"/>
      </w:pPr>
      <w:r>
        <w:rPr/>
        <w:t xml:space="preserve">第二节 新型注射剂</w:t>
      </w:r>
    </w:p>
    <w:p>
      <w:pPr>
        <w:spacing w:before="75" w:after="0"/>
      </w:pPr>
      <w:r>
        <w:rPr/>
        <w:t xml:space="preserve">一、基本概述情况</w:t>
      </w:r>
    </w:p>
    <w:p>
      <w:pPr>
        <w:spacing w:before="75" w:after="0"/>
      </w:pPr>
      <w:r>
        <w:rPr/>
        <w:t xml:space="preserve">二、采集情况分析</w:t>
      </w:r>
    </w:p>
    <w:p>
      <w:pPr>
        <w:spacing w:before="75" w:after="0"/>
      </w:pPr>
      <w:r>
        <w:rPr/>
        <w:t xml:space="preserve">三、市场格局分析</w:t>
      </w:r>
    </w:p>
    <w:p>
      <w:pPr>
        <w:spacing w:before="75" w:after="0"/>
      </w:pPr>
      <w:r>
        <w:rPr/>
        <w:t xml:space="preserve">四、anda申报情况</w:t>
      </w:r>
    </w:p>
    <w:p>
      <w:pPr>
        <w:spacing w:before="75" w:after="0"/>
      </w:pPr>
      <w:r>
        <w:rPr/>
        <w:t xml:space="preserve">五、重点企业分析</w:t>
      </w:r>
    </w:p>
    <w:p>
      <w:pPr>
        <w:spacing w:before="75" w:after="0"/>
      </w:pPr>
      <w:r>
        <w:rPr/>
        <w:t xml:space="preserve">六、开发难点分析</w:t>
      </w:r>
    </w:p>
    <w:p>
      <w:pPr>
        <w:spacing w:before="75" w:after="0"/>
      </w:pPr>
      <w:r>
        <w:rPr/>
        <w:t xml:space="preserve">第三节 吸入剂</w:t>
      </w:r>
    </w:p>
    <w:p>
      <w:pPr>
        <w:spacing w:before="75" w:after="0"/>
      </w:pPr>
      <w:r>
        <w:rPr/>
        <w:t xml:space="preserve">一、产业链情况分析</w:t>
      </w:r>
    </w:p>
    <w:p>
      <w:pPr>
        <w:spacing w:before="75" w:after="0"/>
      </w:pPr>
      <w:r>
        <w:rPr/>
        <w:t xml:space="preserve">二、主要产品销售</w:t>
      </w:r>
    </w:p>
    <w:p>
      <w:pPr>
        <w:spacing w:before="75" w:after="0"/>
      </w:pPr>
      <w:r>
        <w:rPr/>
        <w:t xml:space="preserve">三、国产品种布局</w:t>
      </w:r>
    </w:p>
    <w:p>
      <w:pPr>
        <w:spacing w:before="75" w:after="0"/>
      </w:pPr>
      <w:r>
        <w:rPr/>
        <w:t xml:space="preserve">四、行业制约因素</w:t>
      </w:r>
    </w:p>
    <w:p>
      <w:pPr>
        <w:spacing w:before="75" w:after="0"/>
      </w:pPr>
      <w:r>
        <w:rPr/>
        <w:t xml:space="preserve">五、行业驱动因素</w:t>
      </w:r>
    </w:p>
    <w:p>
      <w:pPr>
        <w:spacing w:before="75" w:after="0"/>
      </w:pPr>
      <w:r>
        <w:rPr/>
        <w:t xml:space="preserve">六、行业发展趋势</w:t>
      </w:r>
    </w:p>
    <w:p>
      <w:pPr>
        <w:spacing w:before="75" w:after="0"/>
      </w:pPr>
      <w:r>
        <w:rPr/>
        <w:t xml:space="preserve">第四节 经皮给药制剂</w:t>
      </w:r>
    </w:p>
    <w:p>
      <w:pPr>
        <w:spacing w:before="75" w:after="0"/>
      </w:pPr>
      <w:r>
        <w:rPr/>
        <w:t xml:space="preserve">一、经皮给药系统分析</w:t>
      </w:r>
    </w:p>
    <w:p>
      <w:pPr>
        <w:spacing w:before="75" w:after="0"/>
      </w:pPr>
      <w:r>
        <w:rPr/>
        <w:t xml:space="preserve">二、透皮给药技术发展历程</w:t>
      </w:r>
    </w:p>
    <w:p>
      <w:pPr>
        <w:spacing w:before="75" w:after="0"/>
      </w:pPr>
      <w:r>
        <w:rPr/>
        <w:t xml:space="preserve">三、全球获批产品情况</w:t>
      </w:r>
    </w:p>
    <w:p>
      <w:pPr>
        <w:spacing w:before="75" w:after="0"/>
      </w:pPr>
      <w:r>
        <w:rPr/>
        <w:t xml:space="preserve">四、凝胶膏剂vs橡胶膏剂</w:t>
      </w:r>
    </w:p>
    <w:p>
      <w:pPr>
        <w:spacing w:before="75" w:after="0"/>
      </w:pPr>
      <w:r>
        <w:rPr/>
        <w:t xml:space="preserve">五、凝胶膏市场规模分析</w:t>
      </w:r>
    </w:p>
    <w:p>
      <w:pPr>
        <w:spacing w:before="75" w:after="0"/>
      </w:pPr>
      <w:r>
        <w:rPr/>
        <w:t xml:space="preserve">六、凝胶膏技术壁垒分析</w:t>
      </w:r>
    </w:p>
    <w:p>
      <w:pPr>
        <w:spacing w:before="75" w:after="0"/>
      </w:pPr>
      <w:r>
        <w:rPr/>
        <w:t xml:space="preserve">第五节 外用凝胶剂</w:t>
      </w:r>
    </w:p>
    <w:p>
      <w:pPr>
        <w:spacing w:before="75" w:after="0"/>
      </w:pPr>
      <w:r>
        <w:rPr/>
        <w:t xml:space="preserve">一、外用凝胶剂发展概况</w:t>
      </w:r>
    </w:p>
    <w:p>
      <w:pPr>
        <w:spacing w:before="75" w:after="0"/>
      </w:pPr>
      <w:r>
        <w:rPr/>
        <w:t xml:space="preserve">二、全球外用凝胶剂销量</w:t>
      </w:r>
    </w:p>
    <w:p>
      <w:pPr>
        <w:spacing w:before="75" w:after="0"/>
      </w:pPr>
      <w:r>
        <w:rPr/>
        <w:t xml:space="preserve">三、主要国家市场分析</w:t>
      </w:r>
    </w:p>
    <w:p>
      <w:pPr>
        <w:spacing w:before="75" w:after="0"/>
      </w:pPr>
      <w:r>
        <w:rPr/>
        <w:t xml:space="preserve">四、行业发展趋势分析</w:t>
      </w:r>
    </w:p>
    <w:p>
      <w:pPr>
        <w:spacing w:before="75" w:after="0"/>
      </w:pPr>
      <w:r>
        <w:rPr/>
        <w:t xml:space="preserve">第六节 微球制剂</w:t>
      </w:r>
    </w:p>
    <w:p>
      <w:pPr>
        <w:spacing w:before="75" w:after="0"/>
      </w:pPr>
      <w:r>
        <w:rPr/>
        <w:t xml:space="preserve">一、微球制剂发展历程</w:t>
      </w:r>
    </w:p>
    <w:p>
      <w:pPr>
        <w:spacing w:before="75" w:after="0"/>
      </w:pPr>
      <w:r>
        <w:rPr/>
        <w:t xml:space="preserve">二、全球市场竞争格局</w:t>
      </w:r>
    </w:p>
    <w:p>
      <w:pPr>
        <w:spacing w:before="75" w:after="0"/>
      </w:pPr>
      <w:r>
        <w:rPr/>
        <w:t xml:space="preserve">三、全球专利情况分析</w:t>
      </w:r>
    </w:p>
    <w:p>
      <w:pPr>
        <w:spacing w:before="75" w:after="0"/>
      </w:pPr>
      <w:r>
        <w:rPr/>
        <w:t xml:space="preserve">四、国内市场发展现状</w:t>
      </w:r>
    </w:p>
    <w:p>
      <w:pPr>
        <w:spacing w:before="75" w:after="0"/>
      </w:pPr>
      <w:r>
        <w:rPr/>
        <w:t xml:space="preserve">五、国内新品研发进展</w:t>
      </w:r>
    </w:p>
    <w:p>
      <w:pPr>
        <w:spacing w:before="75" w:after="0"/>
      </w:pPr>
      <w:r>
        <w:rPr/>
        <w:t xml:space="preserve">六、国内市场研发壁垒</w:t>
      </w:r>
    </w:p>
    <w:p>
      <w:pPr>
        <w:spacing w:before="75" w:after="0"/>
      </w:pPr>
      <w:r>
        <w:rPr>
          <w:b w:val="1"/>
          <w:bCs w:val="1"/>
        </w:rPr>
        <w:t xml:space="preserve">第八章 2021-2026年其他制剂行业发展状况分析</w:t>
      </w:r>
    </w:p>
    <w:p>
      <w:pPr>
        <w:spacing w:before="75" w:after="0"/>
      </w:pPr>
      <w:r>
        <w:rPr/>
        <w:t xml:space="preserve">第一节 体外诊断制剂</w:t>
      </w:r>
    </w:p>
    <w:p>
      <w:pPr>
        <w:spacing w:before="75" w:after="0"/>
      </w:pPr>
      <w:r>
        <w:rPr/>
        <w:t xml:space="preserve">一、体外诊断相关分类与应用</w:t>
      </w:r>
    </w:p>
    <w:p>
      <w:pPr>
        <w:spacing w:before="75" w:after="0"/>
      </w:pPr>
      <w:r>
        <w:rPr/>
        <w:t xml:space="preserve">二、体外诊断产业链发展情况</w:t>
      </w:r>
    </w:p>
    <w:p>
      <w:pPr>
        <w:spacing w:before="75" w:after="0"/>
      </w:pPr>
      <w:r>
        <w:rPr/>
        <w:t xml:space="preserve">三、全球体外诊断市场发展状况</w:t>
      </w:r>
    </w:p>
    <w:p>
      <w:pPr>
        <w:spacing w:before="75" w:after="0"/>
      </w:pPr>
      <w:r>
        <w:rPr/>
        <w:t xml:space="preserve">四、国内体外诊断市场运行分析</w:t>
      </w:r>
    </w:p>
    <w:p>
      <w:pPr>
        <w:spacing w:before="75" w:after="0"/>
      </w:pPr>
      <w:r>
        <w:rPr/>
        <w:t xml:space="preserve">五、国内体外诊断试剂注册管理</w:t>
      </w:r>
    </w:p>
    <w:p>
      <w:pPr>
        <w:spacing w:before="75" w:after="0"/>
      </w:pPr>
      <w:r>
        <w:rPr/>
        <w:t xml:space="preserve">六、国内体外诊断试剂管理问题</w:t>
      </w:r>
    </w:p>
    <w:p>
      <w:pPr>
        <w:spacing w:before="75" w:after="0"/>
      </w:pPr>
      <w:r>
        <w:rPr/>
        <w:t xml:space="preserve">七、国内体外诊断试剂发展趋势</w:t>
      </w:r>
    </w:p>
    <w:p>
      <w:pPr>
        <w:spacing w:before="75" w:after="0"/>
      </w:pPr>
      <w:r>
        <w:rPr/>
        <w:t xml:space="preserve">第二节 紫杉醇</w:t>
      </w:r>
    </w:p>
    <w:p>
      <w:pPr>
        <w:spacing w:before="75" w:after="0"/>
      </w:pPr>
      <w:r>
        <w:rPr/>
        <w:t xml:space="preserve">一、紫杉醇行业发展历程</w:t>
      </w:r>
    </w:p>
    <w:p>
      <w:pPr>
        <w:spacing w:before="75" w:after="0"/>
      </w:pPr>
      <w:r>
        <w:rPr/>
        <w:t xml:space="preserve">二、紫杉醇制剂上市情况</w:t>
      </w:r>
    </w:p>
    <w:p>
      <w:pPr>
        <w:spacing w:before="75" w:after="0"/>
      </w:pPr>
      <w:r>
        <w:rPr/>
        <w:t xml:space="preserve">三、紫杉醇主要应用类型</w:t>
      </w:r>
    </w:p>
    <w:p>
      <w:pPr>
        <w:spacing w:before="75" w:after="0"/>
      </w:pPr>
      <w:r>
        <w:rPr/>
        <w:t xml:space="preserve">四、紫杉醇市场需求分析</w:t>
      </w:r>
    </w:p>
    <w:p>
      <w:pPr>
        <w:spacing w:before="75" w:after="0"/>
      </w:pPr>
      <w:r>
        <w:rPr/>
        <w:t xml:space="preserve">五、紫杉醇国内市场规模</w:t>
      </w:r>
    </w:p>
    <w:p>
      <w:pPr>
        <w:spacing w:before="75" w:after="0"/>
      </w:pPr>
      <w:r>
        <w:rPr/>
        <w:t xml:space="preserve">六、紫杉醇国内主要企业</w:t>
      </w:r>
    </w:p>
    <w:p>
      <w:pPr>
        <w:spacing w:before="75" w:after="0"/>
      </w:pPr>
      <w:r>
        <w:rPr/>
        <w:t xml:space="preserve">第三节 抑制剂</w:t>
      </w:r>
    </w:p>
    <w:p>
      <w:pPr>
        <w:spacing w:before="75" w:after="0"/>
      </w:pPr>
      <w:r>
        <w:rPr/>
        <w:t xml:space="preserve">一、抑制剂市场空间</w:t>
      </w:r>
    </w:p>
    <w:p>
      <w:pPr>
        <w:spacing w:before="75" w:after="0"/>
      </w:pPr>
      <w:r>
        <w:rPr/>
        <w:t xml:space="preserve">二、fgfr抑制剂</w:t>
      </w:r>
    </w:p>
    <w:p>
      <w:pPr>
        <w:spacing w:before="75" w:after="0"/>
      </w:pPr>
      <w:r>
        <w:rPr/>
        <w:t xml:space="preserve">三、cdk4/6抑制剂</w:t>
      </w:r>
    </w:p>
    <w:p>
      <w:pPr>
        <w:spacing w:before="75" w:after="0"/>
      </w:pPr>
      <w:r>
        <w:rPr/>
        <w:t xml:space="preserve">四、parp抑制剂</w:t>
      </w:r>
    </w:p>
    <w:p>
      <w:pPr>
        <w:spacing w:before="75" w:after="0"/>
      </w:pPr>
      <w:r>
        <w:rPr/>
        <w:t xml:space="preserve">五、btk抑制剂</w:t>
      </w:r>
    </w:p>
    <w:p>
      <w:pPr>
        <w:spacing w:before="75" w:after="0"/>
      </w:pPr>
      <w:r>
        <w:rPr/>
        <w:t xml:space="preserve">第四节 透明质酸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二、产业竞争格局</w:t>
      </w:r>
    </w:p>
    <w:p>
      <w:pPr>
        <w:spacing w:before="75" w:after="0"/>
      </w:pPr>
      <w:r>
        <w:rPr/>
        <w:t xml:space="preserve">三、销售情况分析</w:t>
      </w:r>
    </w:p>
    <w:p>
      <w:pPr>
        <w:spacing w:before="75" w:after="0"/>
      </w:pPr>
      <w:r>
        <w:rPr/>
        <w:t xml:space="preserve">四、应用市场分析</w:t>
      </w:r>
    </w:p>
    <w:p>
      <w:pPr>
        <w:spacing w:before="75" w:after="0"/>
      </w:pPr>
      <w:r>
        <w:rPr/>
        <w:t xml:space="preserve">五、行业发展趋势</w:t>
      </w:r>
    </w:p>
    <w:p>
      <w:pPr>
        <w:spacing w:before="75" w:after="0"/>
      </w:pPr>
      <w:r>
        <w:rPr/>
        <w:t xml:space="preserve">第五节 胰岛素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二、国内市场需求</w:t>
      </w:r>
    </w:p>
    <w:p>
      <w:pPr>
        <w:spacing w:before="75" w:after="0"/>
      </w:pPr>
      <w:r>
        <w:rPr/>
        <w:t xml:space="preserve">三、国内竞争格局</w:t>
      </w:r>
    </w:p>
    <w:p>
      <w:pPr>
        <w:spacing w:before="75" w:after="0"/>
      </w:pPr>
      <w:r>
        <w:rPr/>
        <w:t xml:space="preserve">四、利拉鲁肽靶点</w:t>
      </w:r>
    </w:p>
    <w:p>
      <w:pPr>
        <w:spacing w:before="75" w:after="0"/>
      </w:pPr>
      <w:r>
        <w:rPr/>
        <w:t xml:space="preserve">五、口服胰岛素</w:t>
      </w:r>
    </w:p>
    <w:p>
      <w:pPr>
        <w:spacing w:before="75" w:after="0"/>
      </w:pPr>
      <w:r>
        <w:rPr>
          <w:b w:val="1"/>
          <w:bCs w:val="1"/>
        </w:rPr>
        <w:t xml:space="preserve">第九章 2021-2026年新药研发状况分析</w:t>
      </w:r>
    </w:p>
    <w:p>
      <w:pPr>
        <w:spacing w:before="75" w:after="0"/>
      </w:pPr>
      <w:r>
        <w:rPr/>
        <w:t xml:space="preserve">第一节 新药研发基本情况</w:t>
      </w:r>
    </w:p>
    <w:p>
      <w:pPr>
        <w:spacing w:before="75" w:after="0"/>
      </w:pPr>
      <w:r>
        <w:rPr/>
        <w:t xml:space="preserve">一、新药研发周期</w:t>
      </w:r>
    </w:p>
    <w:p>
      <w:pPr>
        <w:spacing w:before="75" w:after="0"/>
      </w:pPr>
      <w:r>
        <w:rPr/>
        <w:t xml:space="preserve">二、新药研发成本</w:t>
      </w:r>
    </w:p>
    <w:p>
      <w:pPr>
        <w:spacing w:before="75" w:after="0"/>
      </w:pPr>
      <w:r>
        <w:rPr/>
        <w:t xml:space="preserve">三、新药研发流程</w:t>
      </w:r>
    </w:p>
    <w:p>
      <w:pPr>
        <w:spacing w:before="75" w:after="0"/>
      </w:pPr>
      <w:r>
        <w:rPr/>
        <w:t xml:space="preserve">第二节 全球新药研发状况分析</w:t>
      </w:r>
    </w:p>
    <w:p>
      <w:pPr>
        <w:spacing w:before="75" w:after="0"/>
      </w:pPr>
      <w:r>
        <w:rPr/>
        <w:t xml:space="preserve">一、研发规模分析</w:t>
      </w:r>
    </w:p>
    <w:p>
      <w:pPr>
        <w:spacing w:before="75" w:after="0"/>
      </w:pPr>
      <w:r>
        <w:rPr/>
        <w:t xml:space="preserve">二、研发融资情况</w:t>
      </w:r>
    </w:p>
    <w:p>
      <w:pPr>
        <w:spacing w:before="75" w:after="0"/>
      </w:pPr>
      <w:r>
        <w:rPr/>
        <w:t xml:space="preserve">三、企业研发投入</w:t>
      </w:r>
    </w:p>
    <w:p>
      <w:pPr>
        <w:spacing w:before="75" w:after="0"/>
      </w:pPr>
      <w:r>
        <w:rPr/>
        <w:t xml:space="preserve">四、企业竞争格局</w:t>
      </w:r>
    </w:p>
    <w:p>
      <w:pPr>
        <w:spacing w:before="75" w:after="0"/>
      </w:pPr>
      <w:r>
        <w:rPr/>
        <w:t xml:space="preserve">第三节 国内新药研发状况分析</w:t>
      </w:r>
    </w:p>
    <w:p>
      <w:pPr>
        <w:spacing w:before="75" w:after="0"/>
      </w:pPr>
      <w:r>
        <w:rPr/>
        <w:t xml:space="preserve">一、国产新药研发现状</w:t>
      </w:r>
    </w:p>
    <w:p>
      <w:pPr>
        <w:spacing w:before="75" w:after="0"/>
      </w:pPr>
      <w:r>
        <w:rPr/>
        <w:t xml:space="preserve">二、细分领域研发状况</w:t>
      </w:r>
    </w:p>
    <w:p>
      <w:pPr>
        <w:spacing w:before="75" w:after="0"/>
      </w:pPr>
      <w:r>
        <w:rPr/>
        <w:t xml:space="preserve">三、重点区域研发状况</w:t>
      </w:r>
    </w:p>
    <w:p>
      <w:pPr>
        <w:spacing w:before="75" w:after="0"/>
      </w:pPr>
      <w:r>
        <w:rPr/>
        <w:t xml:space="preserve">四、企业研发投入规模</w:t>
      </w:r>
    </w:p>
    <w:p>
      <w:pPr>
        <w:spacing w:before="75" w:after="0"/>
      </w:pPr>
      <w:r>
        <w:rPr/>
        <w:t xml:space="preserve">五、新药研发政策建议</w:t>
      </w:r>
    </w:p>
    <w:p>
      <w:pPr>
        <w:spacing w:before="75" w:after="0"/>
      </w:pPr>
      <w:r>
        <w:rPr/>
        <w:t xml:space="preserve">六、新药研发趋势分析</w:t>
      </w:r>
    </w:p>
    <w:p>
      <w:pPr>
        <w:spacing w:before="75" w:after="0"/>
      </w:pPr>
      <w:r>
        <w:rPr/>
        <w:t xml:space="preserve">第四节 研发热点-cgt</w:t>
      </w:r>
    </w:p>
    <w:p>
      <w:pPr>
        <w:spacing w:before="75" w:after="0"/>
      </w:pPr>
      <w:r>
        <w:rPr/>
        <w:t xml:space="preserve">一、细胞基因治疗工艺流程</w:t>
      </w:r>
    </w:p>
    <w:p>
      <w:pPr>
        <w:spacing w:before="75" w:after="0"/>
      </w:pPr>
      <w:r>
        <w:rPr/>
        <w:t xml:space="preserve">二、细胞基因治疗竞争格局</w:t>
      </w:r>
    </w:p>
    <w:p>
      <w:pPr>
        <w:spacing w:before="75" w:after="0"/>
      </w:pPr>
      <w:r>
        <w:rPr/>
        <w:t xml:space="preserve">三、累计审批cgt产品数量</w:t>
      </w:r>
    </w:p>
    <w:p>
      <w:pPr>
        <w:spacing w:before="75" w:after="0"/>
      </w:pPr>
      <w:r>
        <w:rPr/>
        <w:t xml:space="preserve">四、细胞基因治理上市产品</w:t>
      </w:r>
    </w:p>
    <w:p>
      <w:pPr>
        <w:spacing w:before="75" w:after="0"/>
      </w:pPr>
      <w:r>
        <w:rPr/>
        <w:t xml:space="preserve">第五节 医药研发外包cro</w:t>
      </w:r>
    </w:p>
    <w:p>
      <w:pPr>
        <w:spacing w:before="75" w:after="0"/>
      </w:pPr>
      <w:r>
        <w:rPr/>
        <w:t xml:space="preserve">一、cro行业发展概况</w:t>
      </w:r>
    </w:p>
    <w:p>
      <w:pPr>
        <w:spacing w:before="75" w:after="0"/>
      </w:pPr>
      <w:r>
        <w:rPr/>
        <w:t xml:space="preserve">二、全球cro市场规模</w:t>
      </w:r>
    </w:p>
    <w:p>
      <w:pPr>
        <w:spacing w:before="75" w:after="0"/>
      </w:pPr>
      <w:r>
        <w:rPr/>
        <w:t xml:space="preserve">三、国内cro市场规模</w:t>
      </w:r>
    </w:p>
    <w:p>
      <w:pPr>
        <w:spacing w:before="75" w:after="0"/>
      </w:pPr>
      <w:r>
        <w:rPr/>
        <w:t xml:space="preserve">四、国内cro竞争格局</w:t>
      </w:r>
    </w:p>
    <w:p>
      <w:pPr>
        <w:spacing w:before="75" w:after="0"/>
      </w:pPr>
      <w:r>
        <w:rPr/>
        <w:t xml:space="preserve">五、cro人均创收情况</w:t>
      </w:r>
    </w:p>
    <w:p>
      <w:pPr>
        <w:spacing w:before="75" w:after="0"/>
      </w:pPr>
      <w:r>
        <w:rPr/>
        <w:t xml:space="preserve">六、cro发展前景及趋势</w:t>
      </w:r>
    </w:p>
    <w:p>
      <w:pPr>
        <w:spacing w:before="75" w:after="0"/>
      </w:pPr>
      <w:r>
        <w:rPr/>
        <w:t xml:space="preserve">第六节 ai研发行业分析</w:t>
      </w:r>
    </w:p>
    <w:p>
      <w:pPr>
        <w:spacing w:before="75" w:after="0"/>
      </w:pPr>
      <w:r>
        <w:rPr/>
        <w:t xml:space="preserve">一、ai制药算法分析</w:t>
      </w:r>
    </w:p>
    <w:p>
      <w:pPr>
        <w:spacing w:before="75" w:after="0"/>
      </w:pPr>
      <w:r>
        <w:rPr/>
        <w:t xml:space="preserve">二、ai研发商业模式</w:t>
      </w:r>
    </w:p>
    <w:p>
      <w:pPr>
        <w:spacing w:before="75" w:after="0"/>
      </w:pPr>
      <w:r>
        <w:rPr/>
        <w:t xml:space="preserve">三、ai研发合作模式</w:t>
      </w:r>
    </w:p>
    <w:p>
      <w:pPr>
        <w:spacing w:before="75" w:after="0"/>
      </w:pPr>
      <w:r>
        <w:rPr/>
        <w:t xml:space="preserve">四、ai研发企业合作</w:t>
      </w:r>
    </w:p>
    <w:p>
      <w:pPr>
        <w:spacing w:before="75" w:after="0"/>
      </w:pPr>
      <w:r>
        <w:rPr/>
        <w:t xml:space="preserve">五、ai研发应用分析</w:t>
      </w:r>
    </w:p>
    <w:p>
      <w:pPr>
        <w:spacing w:before="75" w:after="0"/>
      </w:pPr>
      <w:r>
        <w:rPr/>
        <w:t xml:space="preserve">六、ai研发融资情况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2021-2026年药物制剂行业技术分析</w:t>
      </w:r>
    </w:p>
    <w:p>
      <w:pPr>
        <w:spacing w:before="75" w:after="0"/>
      </w:pPr>
      <w:r>
        <w:rPr/>
        <w:t xml:space="preserve">第一节 医药技术创新状况</w:t>
      </w:r>
    </w:p>
    <w:p>
      <w:pPr>
        <w:spacing w:before="75" w:after="0"/>
      </w:pPr>
      <w:r>
        <w:rPr/>
        <w:t xml:space="preserve">一、技术创新主体</w:t>
      </w:r>
    </w:p>
    <w:p>
      <w:pPr>
        <w:spacing w:before="75" w:after="0"/>
      </w:pPr>
      <w:r>
        <w:rPr/>
        <w:t xml:space="preserve">二、专利法律状态</w:t>
      </w:r>
    </w:p>
    <w:p>
      <w:pPr>
        <w:spacing w:before="75" w:after="0"/>
      </w:pPr>
      <w:r>
        <w:rPr/>
        <w:t xml:space="preserve">三、创新领域探索</w:t>
      </w:r>
    </w:p>
    <w:p>
      <w:pPr>
        <w:spacing w:before="75" w:after="0"/>
      </w:pPr>
      <w:r>
        <w:rPr/>
        <w:t xml:space="preserve">四、技术创新方向</w:t>
      </w:r>
    </w:p>
    <w:p>
      <w:pPr>
        <w:spacing w:before="75" w:after="0"/>
      </w:pPr>
      <w:r>
        <w:rPr/>
        <w:t xml:space="preserve">五、技术发展难题</w:t>
      </w:r>
    </w:p>
    <w:p>
      <w:pPr>
        <w:spacing w:before="75" w:after="0"/>
      </w:pPr>
      <w:r>
        <w:rPr/>
        <w:t xml:space="preserve">六、技术创新趋势</w:t>
      </w:r>
    </w:p>
    <w:p>
      <w:pPr>
        <w:spacing w:before="75" w:after="0"/>
      </w:pPr>
      <w:r>
        <w:rPr/>
        <w:t xml:space="preserve">第二节 药物制剂技术概述</w:t>
      </w:r>
    </w:p>
    <w:p>
      <w:pPr>
        <w:spacing w:before="75" w:after="0"/>
      </w:pPr>
      <w:r>
        <w:rPr/>
        <w:t xml:space="preserve">一、技术概念阐述</w:t>
      </w:r>
    </w:p>
    <w:p>
      <w:pPr>
        <w:spacing w:before="75" w:after="0"/>
      </w:pPr>
      <w:r>
        <w:rPr/>
        <w:t xml:space="preserve">二、技术发展演变</w:t>
      </w:r>
    </w:p>
    <w:p>
      <w:pPr>
        <w:spacing w:before="75" w:after="0"/>
      </w:pPr>
      <w:r>
        <w:rPr/>
        <w:t xml:space="preserve">三、技术发展必要性</w:t>
      </w:r>
    </w:p>
    <w:p>
      <w:pPr>
        <w:spacing w:before="75" w:after="0"/>
      </w:pPr>
      <w:r>
        <w:rPr/>
        <w:t xml:space="preserve">四、技术发展趋势</w:t>
      </w:r>
    </w:p>
    <w:p>
      <w:pPr>
        <w:spacing w:before="75" w:after="0"/>
      </w:pPr>
      <w:r>
        <w:rPr/>
        <w:t xml:space="preserve">第三节 新型口服给药技术</w:t>
      </w:r>
    </w:p>
    <w:p>
      <w:pPr>
        <w:spacing w:before="75" w:after="0"/>
      </w:pPr>
      <w:r>
        <w:rPr/>
        <w:t xml:space="preserve">一、小分子药物的增溶促吸收技术</w:t>
      </w:r>
    </w:p>
    <w:p>
      <w:pPr>
        <w:spacing w:before="75" w:after="0"/>
      </w:pPr>
      <w:r>
        <w:rPr/>
        <w:t xml:space="preserve">二、多肽类药物的口服促吸收技术</w:t>
      </w:r>
    </w:p>
    <w:p>
      <w:pPr>
        <w:spacing w:before="75" w:after="0"/>
      </w:pPr>
      <w:r>
        <w:rPr/>
        <w:t xml:space="preserve">三、常用口服缓控释给药技术</w:t>
      </w:r>
    </w:p>
    <w:p>
      <w:pPr>
        <w:spacing w:before="75" w:after="0"/>
      </w:pPr>
      <w:r>
        <w:rPr/>
        <w:t xml:space="preserve">四、其他新型口服给药技术</w:t>
      </w:r>
    </w:p>
    <w:p>
      <w:pPr>
        <w:spacing w:before="75" w:after="0"/>
      </w:pPr>
      <w:r>
        <w:rPr/>
        <w:t xml:space="preserve">第四节 纳米靶向技术</w:t>
      </w:r>
    </w:p>
    <w:p>
      <w:pPr>
        <w:spacing w:before="75" w:after="0"/>
      </w:pPr>
      <w:r>
        <w:rPr/>
        <w:t xml:space="preserve">一、在中药眼用制剂中的应用</w:t>
      </w:r>
    </w:p>
    <w:p>
      <w:pPr>
        <w:spacing w:before="75" w:after="0"/>
      </w:pPr>
      <w:r>
        <w:rPr/>
        <w:t xml:space="preserve">二、在肿瘤靶向制剂中的应用</w:t>
      </w:r>
    </w:p>
    <w:p>
      <w:pPr>
        <w:spacing w:before="75" w:after="0"/>
      </w:pPr>
      <w:r>
        <w:rPr/>
        <w:t xml:space="preserve">三、在脑部给药系统中的应用</w:t>
      </w:r>
    </w:p>
    <w:p>
      <w:pPr>
        <w:spacing w:before="75" w:after="0"/>
      </w:pPr>
      <w:r>
        <w:rPr/>
        <w:t xml:space="preserve">第五节 微透析技术</w:t>
      </w:r>
    </w:p>
    <w:p>
      <w:pPr>
        <w:spacing w:before="75" w:after="0"/>
      </w:pPr>
      <w:r>
        <w:rPr/>
        <w:t xml:space="preserve">一、原理和基本结构</w:t>
      </w:r>
    </w:p>
    <w:p>
      <w:pPr>
        <w:spacing w:before="75" w:after="0"/>
      </w:pPr>
      <w:r>
        <w:rPr/>
        <w:t xml:space="preserve">二、微透析技术的特点</w:t>
      </w:r>
    </w:p>
    <w:p>
      <w:pPr>
        <w:spacing w:before="75" w:after="0"/>
      </w:pPr>
      <w:r>
        <w:rPr/>
        <w:t xml:space="preserve">三、微透析技术的应用</w:t>
      </w:r>
    </w:p>
    <w:p>
      <w:pPr>
        <w:spacing w:before="75" w:after="0"/>
      </w:pPr>
      <w:r>
        <w:rPr/>
        <w:t xml:space="preserve">四、微透析技术的缺点</w:t>
      </w:r>
    </w:p>
    <w:p>
      <w:pPr>
        <w:spacing w:before="75" w:after="0"/>
      </w:pPr>
      <w:r>
        <w:rPr/>
        <w:t xml:space="preserve">第六节 其他制药技术</w:t>
      </w:r>
    </w:p>
    <w:p>
      <w:pPr>
        <w:spacing w:before="75" w:after="0"/>
      </w:pPr>
      <w:r>
        <w:rPr/>
        <w:t xml:space="preserve">一、释药技术与药动学</w:t>
      </w:r>
    </w:p>
    <w:p>
      <w:pPr>
        <w:spacing w:before="75" w:after="0"/>
      </w:pPr>
      <w:r>
        <w:rPr/>
        <w:t xml:space="preserve">二、peg修饰技术</w:t>
      </w:r>
    </w:p>
    <w:p>
      <w:pPr>
        <w:spacing w:before="75" w:after="0"/>
      </w:pPr>
      <w:r>
        <w:rPr/>
        <w:t xml:space="preserve">三、共晶技术</w:t>
      </w:r>
    </w:p>
    <w:p>
      <w:pPr>
        <w:spacing w:before="75" w:after="0"/>
      </w:pPr>
      <w:r>
        <w:rPr/>
        <w:t xml:space="preserve">四、高端片剂包衣技术</w:t>
      </w:r>
    </w:p>
    <w:p>
      <w:pPr>
        <w:spacing w:before="75" w:after="0"/>
      </w:pPr>
      <w:r>
        <w:rPr>
          <w:b w:val="1"/>
          <w:bCs w:val="1"/>
        </w:rPr>
        <w:t xml:space="preserve">第十一章 2021-2026年制药行业api+制剂一体化发展模式</w:t>
      </w:r>
    </w:p>
    <w:p>
      <w:pPr>
        <w:spacing w:before="75" w:after="0"/>
      </w:pPr>
      <w:r>
        <w:rPr/>
        <w:t xml:space="preserve">第一节 api+制剂一体化发展概述</w:t>
      </w:r>
    </w:p>
    <w:p>
      <w:pPr>
        <w:spacing w:before="75" w:after="0"/>
      </w:pPr>
      <w:r>
        <w:rPr/>
        <w:t xml:space="preserve">一、api+制剂一体化基本介绍</w:t>
      </w:r>
    </w:p>
    <w:p>
      <w:pPr>
        <w:spacing w:before="75" w:after="0"/>
      </w:pPr>
      <w:r>
        <w:rPr/>
        <w:t xml:space="preserve">二、api子行业发展情况分析</w:t>
      </w:r>
    </w:p>
    <w:p>
      <w:pPr>
        <w:spacing w:before="75" w:after="0"/>
      </w:pPr>
      <w:r>
        <w:rPr/>
        <w:t xml:space="preserve">三、api+制剂一体化发展方向</w:t>
      </w:r>
    </w:p>
    <w:p>
      <w:pPr>
        <w:spacing w:before="75" w:after="0"/>
      </w:pPr>
      <w:r>
        <w:rPr/>
        <w:t xml:space="preserve">第二节 全球api+制剂一体化发展分析</w:t>
      </w:r>
    </w:p>
    <w:p>
      <w:pPr>
        <w:spacing w:before="75" w:after="0"/>
      </w:pPr>
      <w:r>
        <w:rPr/>
        <w:t xml:space="preserve">一、相关资质证书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三、产能情况对比</w:t>
      </w:r>
    </w:p>
    <w:p>
      <w:pPr>
        <w:spacing w:before="75" w:after="0"/>
      </w:pPr>
      <w:r>
        <w:rPr/>
        <w:t xml:space="preserve">四、行业市场份额</w:t>
      </w:r>
    </w:p>
    <w:p>
      <w:pPr>
        <w:spacing w:before="75" w:after="0"/>
      </w:pPr>
      <w:r>
        <w:rPr/>
        <w:t xml:space="preserve">五、行业竞争格局</w:t>
      </w:r>
    </w:p>
    <w:p>
      <w:pPr>
        <w:spacing w:before="75" w:after="0"/>
      </w:pPr>
      <w:r>
        <w:rPr/>
        <w:t xml:space="preserve">第三节 中国api+制剂一体化发展分析</w:t>
      </w:r>
    </w:p>
    <w:p>
      <w:pPr>
        <w:spacing w:before="75" w:after="0"/>
      </w:pPr>
      <w:r>
        <w:rPr/>
        <w:t xml:space="preserve">一、相关政策分析</w:t>
      </w:r>
    </w:p>
    <w:p>
      <w:pPr>
        <w:spacing w:before="75" w:after="0"/>
      </w:pPr>
      <w:r>
        <w:rPr/>
        <w:t xml:space="preserve">二、产业链发展分析</w:t>
      </w:r>
    </w:p>
    <w:p>
      <w:pPr>
        <w:spacing w:before="75" w:after="0"/>
      </w:pPr>
      <w:r>
        <w:rPr/>
        <w:t xml:space="preserve">三、主要企业发展</w:t>
      </w:r>
    </w:p>
    <w:p>
      <w:pPr>
        <w:spacing w:before="75" w:after="0"/>
      </w:pPr>
      <w:r>
        <w:rPr/>
        <w:t xml:space="preserve">四、行业投融资情况</w:t>
      </w:r>
    </w:p>
    <w:p>
      <w:pPr>
        <w:spacing w:before="75" w:after="0"/>
      </w:pPr>
      <w:r>
        <w:rPr/>
        <w:t xml:space="preserve">五、行业发展前景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2021-2026年国际药物制剂行业重点企业经营状况分析</w:t>
      </w:r>
    </w:p>
    <w:p>
      <w:pPr>
        <w:spacing w:before="75" w:after="0"/>
      </w:pPr>
      <w:r>
        <w:rPr/>
        <w:t xml:space="preserve">第一节 罗氏制药roche holding ag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第二节 辉瑞制药公司pfizer inc.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第三节 强生公司johnson &amp; johnson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第四节 诺华公司novartis ag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第五节 百时美施贵宝公司bristol myers squibb co.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2021-2026年国内药物制剂行业重点企业经营状况分析</w:t>
      </w:r>
    </w:p>
    <w:p>
      <w:pPr>
        <w:spacing w:before="75" w:after="0"/>
      </w:pPr>
      <w:r>
        <w:rPr/>
        <w:t xml:space="preserve">第一节 江苏恒瑞医药股份有限公司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人福医药集团股份有限公司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亿帆医药股份有限公司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云南白药集团股份有限公司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中国生物制药有限公司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2021-2026年中国药物制剂行业投融资状况分析及风险预警</w:t>
      </w:r>
    </w:p>
    <w:p>
      <w:pPr>
        <w:spacing w:before="75" w:after="0"/>
      </w:pPr>
      <w:r>
        <w:rPr/>
        <w:t xml:space="preserve">第一节 药物制剂企业融资分析</w:t>
      </w:r>
    </w:p>
    <w:p>
      <w:pPr>
        <w:spacing w:before="75" w:after="0"/>
      </w:pPr>
      <w:r>
        <w:rPr/>
        <w:t xml:space="preserve">一、并购交易分析</w:t>
      </w:r>
    </w:p>
    <w:p>
      <w:pPr>
        <w:spacing w:before="75" w:after="0"/>
      </w:pPr>
      <w:r>
        <w:rPr/>
        <w:t xml:space="preserve">二、头部交易分析</w:t>
      </w:r>
    </w:p>
    <w:p>
      <w:pPr>
        <w:spacing w:before="75" w:after="0"/>
      </w:pPr>
      <w:r>
        <w:rPr/>
        <w:t xml:space="preserve">三、财务投资者交易</w:t>
      </w:r>
    </w:p>
    <w:p>
      <w:pPr>
        <w:spacing w:before="75" w:after="0"/>
      </w:pPr>
      <w:r>
        <w:rPr/>
        <w:t xml:space="preserve">四、海外并购情况</w:t>
      </w:r>
    </w:p>
    <w:p>
      <w:pPr>
        <w:spacing w:before="75" w:after="0"/>
      </w:pPr>
      <w:r>
        <w:rPr/>
        <w:t xml:space="preserve">五、首次公开募股</w:t>
      </w:r>
    </w:p>
    <w:p>
      <w:pPr>
        <w:spacing w:before="75" w:after="0"/>
      </w:pPr>
      <w:r>
        <w:rPr/>
        <w:t xml:space="preserve">第二节 药物制剂重点投资领域</w:t>
      </w:r>
    </w:p>
    <w:p>
      <w:pPr>
        <w:spacing w:before="75" w:after="0"/>
      </w:pPr>
      <w:r>
        <w:rPr/>
        <w:t xml:space="preserve">一、小分子创新药领域</w:t>
      </w:r>
    </w:p>
    <w:p>
      <w:pPr>
        <w:spacing w:before="75" w:after="0"/>
      </w:pPr>
      <w:r>
        <w:rPr/>
        <w:t xml:space="preserve">二、免疫细胞治疗领域</w:t>
      </w:r>
    </w:p>
    <w:p>
      <w:pPr>
        <w:spacing w:before="75" w:after="0"/>
      </w:pPr>
      <w:r>
        <w:rPr/>
        <w:t xml:space="preserve">三、大分子药物领域</w:t>
      </w:r>
    </w:p>
    <w:p>
      <w:pPr>
        <w:spacing w:before="75" w:after="0"/>
      </w:pPr>
      <w:r>
        <w:rPr/>
        <w:t xml:space="preserve">四、国产疫苗领域</w:t>
      </w:r>
    </w:p>
    <w:p>
      <w:pPr>
        <w:spacing w:before="75" w:after="0"/>
      </w:pPr>
      <w:r>
        <w:rPr/>
        <w:t xml:space="preserve">第三节 药物制剂行业投资壁垒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二、金融壁垒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四、品牌壁垒</w:t>
      </w:r>
    </w:p>
    <w:p>
      <w:pPr>
        <w:spacing w:before="75" w:after="0"/>
      </w:pPr>
      <w:r>
        <w:rPr/>
        <w:t xml:space="preserve">第四节 药物制剂行业投资风险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二、政策变动风险</w:t>
      </w:r>
    </w:p>
    <w:p>
      <w:pPr>
        <w:spacing w:before="75" w:after="0"/>
      </w:pPr>
      <w:r>
        <w:rPr/>
        <w:t xml:space="preserve">三、研发注册风险</w:t>
      </w:r>
    </w:p>
    <w:p>
      <w:pPr>
        <w:spacing w:before="75" w:after="0"/>
      </w:pPr>
      <w:r>
        <w:rPr/>
        <w:t xml:space="preserve">四、地缘政治风险</w:t>
      </w:r>
    </w:p>
    <w:p>
      <w:pPr>
        <w:spacing w:before="75" w:after="0"/>
      </w:pPr>
      <w:r>
        <w:rPr/>
        <w:t xml:space="preserve">五、企业管理风险</w:t>
      </w:r>
    </w:p>
    <w:p>
      <w:pPr>
        <w:spacing w:before="75" w:after="0"/>
      </w:pPr>
      <w:r>
        <w:rPr/>
        <w:t xml:space="preserve">第五节 药物制剂行业投资策略建议</w:t>
      </w:r>
    </w:p>
    <w:p>
      <w:pPr>
        <w:spacing w:before="75" w:after="0"/>
      </w:pPr>
      <w:r>
        <w:rPr/>
        <w:t xml:space="preserve">一、高质量策略方向</w:t>
      </w:r>
    </w:p>
    <w:p>
      <w:pPr>
        <w:spacing w:before="75" w:after="0"/>
      </w:pPr>
      <w:r>
        <w:rPr/>
        <w:t xml:space="preserve">二、国际化策略方向</w:t>
      </w:r>
    </w:p>
    <w:p>
      <w:pPr>
        <w:spacing w:before="75" w:after="0"/>
      </w:pPr>
      <w:r>
        <w:rPr/>
        <w:t xml:space="preserve">三、创新技术策略方向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2026-2031年中国药物制剂行业发展前景及趋势预测</w:t>
      </w:r>
    </w:p>
    <w:p>
      <w:pPr>
        <w:spacing w:before="75" w:after="0"/>
      </w:pPr>
      <w:r>
        <w:rPr/>
        <w:t xml:space="preserve">第一节 全球药物制剂行业发展前景</w:t>
      </w:r>
    </w:p>
    <w:p>
      <w:pPr>
        <w:spacing w:before="75" w:after="0"/>
      </w:pPr>
      <w:r>
        <w:rPr/>
        <w:t xml:space="preserve">一、行业销售预测</w:t>
      </w:r>
    </w:p>
    <w:p>
      <w:pPr>
        <w:spacing w:before="75" w:after="0"/>
      </w:pPr>
      <w:r>
        <w:rPr/>
        <w:t xml:space="preserve">二、市场发展空间</w:t>
      </w:r>
    </w:p>
    <w:p>
      <w:pPr>
        <w:spacing w:before="75" w:after="0"/>
      </w:pPr>
      <w:r>
        <w:rPr/>
        <w:t xml:space="preserve">三、全球产业升级</w:t>
      </w:r>
    </w:p>
    <w:p>
      <w:pPr>
        <w:spacing w:before="75" w:after="0"/>
      </w:pPr>
      <w:r>
        <w:rPr/>
        <w:t xml:space="preserve">第二节 中国药物制剂行业发展前景</w:t>
      </w:r>
    </w:p>
    <w:p>
      <w:pPr>
        <w:spacing w:before="75" w:after="0"/>
      </w:pPr>
      <w:r>
        <w:rPr/>
        <w:t xml:space="preserve">一、行业发展机遇</w:t>
      </w:r>
    </w:p>
    <w:p>
      <w:pPr>
        <w:spacing w:before="75" w:after="0"/>
      </w:pPr>
      <w:r>
        <w:rPr/>
        <w:t xml:space="preserve">二、行业发展潜力</w:t>
      </w:r>
    </w:p>
    <w:p>
      <w:pPr>
        <w:spacing w:before="75" w:after="0"/>
      </w:pPr>
      <w:r>
        <w:rPr/>
        <w:t xml:space="preserve">三、市场发展空间</w:t>
      </w:r>
    </w:p>
    <w:p>
      <w:pPr>
        <w:spacing w:before="75" w:after="0"/>
      </w:pPr>
      <w:r>
        <w:rPr/>
        <w:t xml:space="preserve">第三节 中国药物制剂发展趋势</w:t>
      </w:r>
    </w:p>
    <w:p>
      <w:pPr>
        <w:spacing w:before="75" w:after="0"/>
      </w:pPr>
      <w:r>
        <w:rPr/>
        <w:t xml:space="preserve">一、行业发展方向</w:t>
      </w:r>
    </w:p>
    <w:p>
      <w:pPr>
        <w:spacing w:before="75" w:after="0"/>
      </w:pPr>
      <w:r>
        <w:rPr/>
        <w:t xml:space="preserve">二、国际化发展路径</w:t>
      </w:r>
    </w:p>
    <w:p>
      <w:pPr>
        <w:spacing w:before="75" w:after="0"/>
      </w:pPr>
      <w:r>
        <w:rPr/>
        <w:t xml:space="preserve">三、行业发展思路</w:t>
      </w:r>
    </w:p>
    <w:p>
      <w:pPr>
        <w:spacing w:before="75" w:after="0"/>
      </w:pPr>
      <w:r>
        <w:rPr/>
        <w:t xml:space="preserve">第四节 2026-2031年药物制剂产业预测分析</w:t>
      </w:r>
    </w:p>
    <w:p>
      <w:pPr>
        <w:spacing w:before="75" w:after="0"/>
      </w:pPr>
      <w:r>
        <w:rPr/>
        <w:t xml:space="preserve">一、2026-2031年中国药物制剂产业影响因素分析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图表：药物制剂行业生命周期</w:t>
      </w:r>
    </w:p>
    <w:p>
      <w:pPr>
        <w:spacing w:before="75" w:after="0"/>
      </w:pPr>
      <w:r>
        <w:rPr/>
        <w:t xml:space="preserve">图表：药物制剂行业产业链结构</w:t>
      </w:r>
    </w:p>
    <w:p>
      <w:pPr>
        <w:spacing w:before="75" w:after="0"/>
      </w:pPr>
      <w:r>
        <w:rPr/>
        <w:t xml:space="preserve">图表：2021-2026年全球药物制剂行业市场规模</w:t>
      </w:r>
    </w:p>
    <w:p>
      <w:pPr>
        <w:spacing w:before="75" w:after="0"/>
      </w:pPr>
      <w:r>
        <w:rPr/>
        <w:t xml:space="preserve">图表：2021-2026年中国药物制剂行业市场规模</w:t>
      </w:r>
    </w:p>
    <w:p>
      <w:pPr>
        <w:spacing w:before="75" w:after="0"/>
      </w:pPr>
      <w:r>
        <w:rPr/>
        <w:t xml:space="preserve">图表：2021-2026年中国药物制剂市场占全球份额比较</w:t>
      </w:r>
    </w:p>
    <w:p>
      <w:pPr>
        <w:spacing w:before="75" w:after="0"/>
      </w:pPr>
      <w:r>
        <w:rPr/>
        <w:t xml:space="preserve">图表：2021-2026年药物制剂行业集中度</w:t>
      </w:r>
    </w:p>
    <w:p>
      <w:pPr>
        <w:spacing w:before="75" w:after="0"/>
      </w:pPr>
      <w:r>
        <w:rPr/>
        <w:t xml:space="preserve">图表：2021-2026年药物制剂市场价格走势</w:t>
      </w:r>
    </w:p>
    <w:p>
      <w:pPr>
        <w:spacing w:before="75" w:after="0"/>
      </w:pPr>
      <w:r>
        <w:rPr/>
        <w:t xml:space="preserve">图表：2021-2026年药物制剂行业重要数据指标比较</w:t>
      </w:r>
    </w:p>
    <w:p>
      <w:pPr>
        <w:spacing w:before="75" w:after="0"/>
      </w:pPr>
      <w:r>
        <w:rPr/>
        <w:t xml:space="preserve">图表：2026-2031年药物制剂行业市场规模预测</w:t>
      </w:r>
    </w:p>
    <w:p>
      <w:pPr>
        <w:spacing w:before="75" w:after="0"/>
      </w:pPr>
      <w:r>
        <w:rPr/>
        <w:t xml:space="preserve">图表：2026-2031年药物制剂行业竞争格局预测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本文地址：https://www.51baogao.cn/baogao/20240510/566769.shtml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0/56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中国药物制剂行业市场深度调研及前景趋势与投融资研究报告(2026-2031版)</dc:title>
  <dc:description>中国药物制剂行业市场深度调研及前景趋势与投融资研究报告(2026-2031版)</dc:description>
  <dc:subject>中国药物制剂行业市场深度调研及前景趋势与投融资研究报告(2026-2031版)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2026-04-01T02:29:12+08:00</dcterms:created>
  <dcterms:modified xsi:type="dcterms:W3CDTF">2026-04-01T02:29:12+08:00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