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中国药食同源行业市场调研及前景趋势与竞争形势研究报告(2026-2031版)</w:t>
      </w:r>
    </w:p>
    <w:p>
      <w:pPr>
        <w:spacing w:after="150"/>
      </w:pPr>
      <w:r>
        <w:rPr>
          <w:b w:val="1"/>
          <w:bCs w:val="1"/>
        </w:rPr>
        <w:t xml:space="preserve">报告简介</w:t>
      </w:r>
    </w:p>
    <w:p>
      <w:pPr>
        <w:spacing w:after="150"/>
      </w:pPr>
      <w:r>
        <w:rPr/>
        <w:t xml:space="preserve">药食同源，这一古老而智慧的中医理念，在当今社会正逐渐展现出其巨大的市场潜力和价值。它强调的是中药与食物的同源关系，即许多食物既可作为日常饮食的一部分，同时也具有治疗疾病的功效。随着人们健康意识的提升和对中医养生理念的认同，药食同源市场正迎来蓬勃发展的机遇。</w:t>
      </w:r>
    </w:p>
    <w:p>
      <w:pPr>
        <w:spacing w:after="150"/>
      </w:pPr>
      <w:r>
        <w:rPr/>
        <w:t xml:space="preserve">近年来，药食同源市场规模持续扩大。据统计，从2000年到2023年，我国药食同源产品市场规模呈现出快速增长的态势。尤其是近年来，随着消费者对健康养生的需求不断增加，药食同源产品市场的增速更是明显加快。目前，市场上已经涌现出众多药食同源品牌和产品，涵盖了滋补品、保健食品、中药饮片等多个领域。药食同源产品种类繁多，既有传统的中药饮片、膏方等，也有现代化的保健食品、营养补充剂等。这些产品针对不同人群的需求，提供了多种选择。随着消费者对品质要求的提高，药食同源产品也呈现出品质化趋势。许多企业开始注重产品的原料来源、生产工艺和质量控制等方面，以确保产品的品质和安全性。创新是推动药食同源市场发展的重要动力。许多企业不断研发新产品、新技术，以满足消费者不断变化的需求。同时，随着科技的进步，如纳米技术、生物技术等在药食同源领域的应用也越来越广泛。随着中医药在国际上的认可度不断提高，药食同源产品也开始走向国际市场。许多企业开始拓展海外市场，推动中医药文化的传播和国际化进程。随着人们健康意识的提高和对健康养生的需求不断增加，药食同源产品作为一种天然、健康的养生方式受到了越来越多人的青睐。国家对于中医药产业的扶持力度不断加大，为药食同源市场的发展提供了有力的政策支持。例如，《食品安全法》明确规定了食品中可以添加按照传统既是食品又是中药材的物质;《中医药法》的颁布实施也为中医药产业的发展提供了法律保障。中医药文化作为中国传统文化的重要组成部分，具有深厚的历史底蕴和广泛的社会基础。随着文化的传承和弘扬，药食同源理念也得到了更多人的认同和接受。科技的进步为药食同源市场的发展提供了有力支撑。例如，现代生物技术的应用使得中药提取物的纯度更高、活性更强;纳米技术的应用则可以提高药物的生物利用率和疗效等。</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药食同源市场进行了分析研究。报告在总结中国药食同源发展历程的基础上，结合新时期的各方面因素，对中国药食同源的发展趋势给予了细致和审慎的预测论证。报告资料详实，图表丰富，既有深入的分析，又有直观的比较，为药食同源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药食同源产品概述 </w:t>
      </w:r>
    </w:p>
    <w:p>
      <w:pPr>
        <w:spacing w:before="75" w:after="0"/>
      </w:pPr>
      <w:r>
        <w:rPr/>
        <w:t xml:space="preserve">第一节 药食同源介绍 </w:t>
      </w:r>
    </w:p>
    <w:p>
      <w:pPr>
        <w:spacing w:before="75" w:after="0"/>
      </w:pPr>
      <w:r>
        <w:rPr/>
        <w:t xml:space="preserve">第二节 药食同源起源 </w:t>
      </w:r>
    </w:p>
    <w:p>
      <w:pPr>
        <w:spacing w:before="75" w:after="0"/>
      </w:pPr>
      <w:r>
        <w:rPr/>
        <w:t xml:space="preserve">第三节 药食同源分类 </w:t>
      </w:r>
    </w:p>
    <w:p>
      <w:pPr>
        <w:spacing w:before="75" w:after="0"/>
      </w:pPr>
      <w:r>
        <w:rPr/>
        <w:t xml:space="preserve">第四节 中药与食物的关系 </w:t>
      </w:r>
    </w:p>
    <w:p>
      <w:pPr>
        <w:spacing w:before="75" w:after="0"/>
      </w:pPr>
      <w:r>
        <w:rPr/>
        <w:t xml:space="preserve">第五节 药食同源发展历程 </w:t>
      </w:r>
    </w:p>
    <w:p>
      <w:pPr>
        <w:spacing w:before="75" w:after="0"/>
      </w:pPr>
      <w:r>
        <w:rPr>
          <w:b w:val="1"/>
          <w:bCs w:val="1"/>
        </w:rPr>
        <w:t xml:space="preserve">第二章 2021-2026年中国药食同源行业发展环境分析 </w:t>
      </w:r>
    </w:p>
    <w:p>
      <w:pPr>
        <w:spacing w:before="75" w:after="0"/>
      </w:pPr>
      <w:r>
        <w:rPr/>
        <w:t xml:space="preserve">第一节 2021-2026年中国宏观经济环境分析 </w:t>
      </w:r>
    </w:p>
    <w:p>
      <w:pPr>
        <w:spacing w:before="75" w:after="0"/>
      </w:pPr>
      <w:r>
        <w:rPr/>
        <w:t xml:space="preserve">一、国内宏观经济分析 </w:t>
      </w:r>
    </w:p>
    <w:p>
      <w:pPr>
        <w:spacing w:before="75" w:after="0"/>
      </w:pPr>
      <w:r>
        <w:rPr/>
        <w:t xml:space="preserve">二、未来经济走势分析 </w:t>
      </w:r>
    </w:p>
    <w:p>
      <w:pPr>
        <w:spacing w:before="75" w:after="0"/>
      </w:pPr>
      <w:r>
        <w:rPr/>
        <w:t xml:space="preserve">第二节 中国药食同源行业政策环境分析 </w:t>
      </w:r>
    </w:p>
    <w:p>
      <w:pPr>
        <w:spacing w:before="75" w:after="0"/>
      </w:pPr>
      <w:r>
        <w:rPr/>
        <w:t xml:space="preserve">一、相关发展规划 </w:t>
      </w:r>
    </w:p>
    <w:p>
      <w:pPr>
        <w:spacing w:before="75" w:after="0"/>
      </w:pPr>
      <w:r>
        <w:rPr/>
        <w:t xml:space="preserve">二、相关管理规范 </w:t>
      </w:r>
    </w:p>
    <w:p>
      <w:pPr>
        <w:spacing w:before="75" w:after="0"/>
      </w:pPr>
      <w:r>
        <w:rPr/>
        <w:t xml:space="preserve">第三节 中国药食同源行业技术环境分析 </w:t>
      </w:r>
    </w:p>
    <w:p>
      <w:pPr>
        <w:spacing w:before="75" w:after="0"/>
      </w:pPr>
      <w:r>
        <w:rPr/>
        <w:t xml:space="preserve">第四节 中国药食同源行业社会环境分析 </w:t>
      </w:r>
    </w:p>
    <w:p>
      <w:pPr>
        <w:spacing w:before="75" w:after="0"/>
      </w:pPr>
      <w:r>
        <w:rPr>
          <w:b w:val="1"/>
          <w:bCs w:val="1"/>
        </w:rPr>
        <w:t xml:space="preserve">第三章 2021-2026年中国药食同源行业发展现状分析 </w:t>
      </w:r>
    </w:p>
    <w:p>
      <w:pPr>
        <w:spacing w:before="75" w:after="0"/>
      </w:pPr>
      <w:r>
        <w:rPr/>
        <w:t xml:space="preserve">第一节 国际药食同源发展现状分析 </w:t>
      </w:r>
    </w:p>
    <w:p>
      <w:pPr>
        <w:spacing w:before="75" w:after="0"/>
      </w:pPr>
      <w:r>
        <w:rPr/>
        <w:t xml:space="preserve">一、国际药食同源发展情况分析 </w:t>
      </w:r>
    </w:p>
    <w:p>
      <w:pPr>
        <w:spacing w:before="75" w:after="0"/>
      </w:pPr>
      <w:r>
        <w:rPr/>
        <w:t xml:space="preserve">二、国际药食同源产业分布状况分析 </w:t>
      </w:r>
    </w:p>
    <w:p>
      <w:pPr>
        <w:spacing w:before="75" w:after="0"/>
      </w:pPr>
      <w:r>
        <w:rPr/>
        <w:t xml:space="preserve">三、国际药食同源行业趋势预测及预测分析 </w:t>
      </w:r>
    </w:p>
    <w:p>
      <w:pPr>
        <w:spacing w:before="75" w:after="0"/>
      </w:pPr>
      <w:r>
        <w:rPr/>
        <w:t xml:space="preserve">第二节 中国药食同源行业发展现状分析 </w:t>
      </w:r>
    </w:p>
    <w:p>
      <w:pPr>
        <w:spacing w:before="75" w:after="0"/>
      </w:pPr>
      <w:r>
        <w:rPr/>
        <w:t xml:space="preserve">一、中国药食同源行业现状分析 </w:t>
      </w:r>
    </w:p>
    <w:p>
      <w:pPr>
        <w:spacing w:before="75" w:after="0"/>
      </w:pPr>
      <w:r>
        <w:rPr/>
        <w:t xml:space="preserve">二、中国药食同源产业分布状况分析 </w:t>
      </w:r>
    </w:p>
    <w:p>
      <w:pPr>
        <w:spacing w:before="75" w:after="0"/>
      </w:pPr>
      <w:r>
        <w:rPr/>
        <w:t xml:space="preserve">三、中国药食同源行业发展模式分析 </w:t>
      </w:r>
    </w:p>
    <w:p>
      <w:pPr>
        <w:spacing w:before="75" w:after="0"/>
      </w:pPr>
      <w:r>
        <w:rPr/>
        <w:t xml:space="preserve">四、中国药食同源行业趋势预测及预测分析 </w:t>
      </w:r>
    </w:p>
    <w:p>
      <w:pPr>
        <w:spacing w:before="75" w:after="0"/>
      </w:pPr>
      <w:r>
        <w:rPr/>
        <w:t xml:space="preserve">第三节 中国药食同源行业药材质量研究分析 </w:t>
      </w:r>
    </w:p>
    <w:p>
      <w:pPr>
        <w:spacing w:before="75" w:after="0"/>
      </w:pPr>
      <w:r>
        <w:rPr/>
        <w:t xml:space="preserve">一、药材自身质量控制标准与检测技术 </w:t>
      </w:r>
    </w:p>
    <w:p>
      <w:pPr>
        <w:spacing w:before="75" w:after="0"/>
      </w:pPr>
      <w:r>
        <w:rPr/>
        <w:t xml:space="preserve">二、其他因素对中药材质量的影响 </w:t>
      </w:r>
    </w:p>
    <w:p>
      <w:pPr>
        <w:spacing w:before="75" w:after="0"/>
      </w:pPr>
      <w:r>
        <w:rPr/>
        <w:t xml:space="preserve">1、产地 </w:t>
      </w:r>
    </w:p>
    <w:p>
      <w:pPr>
        <w:spacing w:before="75" w:after="0"/>
      </w:pPr>
      <w:r>
        <w:rPr/>
        <w:t xml:space="preserve">2、品种 </w:t>
      </w:r>
    </w:p>
    <w:p>
      <w:pPr>
        <w:spacing w:before="75" w:after="0"/>
      </w:pPr>
      <w:r>
        <w:rPr/>
        <w:t xml:space="preserve">3、炮制方法 </w:t>
      </w:r>
    </w:p>
    <w:p>
      <w:pPr>
        <w:spacing w:before="75" w:after="0"/>
      </w:pPr>
      <w:r>
        <w:rPr/>
        <w:t xml:space="preserve">4、采收期 </w:t>
      </w:r>
    </w:p>
    <w:p>
      <w:pPr>
        <w:spacing w:before="75" w:after="0"/>
      </w:pPr>
      <w:r>
        <w:rPr/>
        <w:t xml:space="preserve">5、药用部位 </w:t>
      </w:r>
    </w:p>
    <w:p>
      <w:pPr>
        <w:spacing w:before="75" w:after="0"/>
      </w:pPr>
      <w:r>
        <w:rPr/>
        <w:t xml:space="preserve">6、贮藏 </w:t>
      </w:r>
    </w:p>
    <w:p>
      <w:pPr>
        <w:spacing w:before="75" w:after="0"/>
      </w:pPr>
      <w:r>
        <w:rPr/>
        <w:t xml:space="preserve">7、有害物质和重金属 </w:t>
      </w:r>
    </w:p>
    <w:p>
      <w:pPr>
        <w:spacing w:before="75" w:after="0"/>
      </w:pPr>
      <w:r>
        <w:rPr/>
        <w:t xml:space="preserve">第四节 中国药食同源行业发展优势及存在的问题分析 </w:t>
      </w:r>
    </w:p>
    <w:p>
      <w:pPr>
        <w:spacing w:before="75" w:after="0"/>
      </w:pPr>
      <w:r>
        <w:rPr/>
        <w:t xml:space="preserve">一、中国药食同源发展优势分析 </w:t>
      </w:r>
    </w:p>
    <w:p>
      <w:pPr>
        <w:spacing w:before="75" w:after="0"/>
      </w:pPr>
      <w:r>
        <w:rPr/>
        <w:t xml:space="preserve">二、中国药食同源行业存在的问题分析 </w:t>
      </w:r>
    </w:p>
    <w:p>
      <w:pPr>
        <w:spacing w:before="75" w:after="0"/>
      </w:pPr>
      <w:r>
        <w:rPr>
          <w:b w:val="1"/>
          <w:bCs w:val="1"/>
        </w:rPr>
        <w:t xml:space="preserve">第四章 2021-2026年中国药食同源市场运行现状分析 </w:t>
      </w:r>
    </w:p>
    <w:p>
      <w:pPr>
        <w:spacing w:before="75" w:after="0"/>
      </w:pPr>
      <w:r>
        <w:rPr/>
        <w:t xml:space="preserve">第一节 中国药食同源市场运行现状分析 </w:t>
      </w:r>
    </w:p>
    <w:p>
      <w:pPr>
        <w:spacing w:before="75" w:after="0"/>
      </w:pPr>
      <w:r>
        <w:rPr/>
        <w:t xml:space="preserve">一、中国药食同源市场规模分析 </w:t>
      </w:r>
    </w:p>
    <w:p>
      <w:pPr>
        <w:spacing w:before="75" w:after="0"/>
      </w:pPr>
      <w:r>
        <w:rPr/>
        <w:t xml:space="preserve">二、中国药食同源区域市场占比分析 </w:t>
      </w:r>
    </w:p>
    <w:p>
      <w:pPr>
        <w:spacing w:before="75" w:after="0"/>
      </w:pPr>
      <w:r>
        <w:rPr/>
        <w:t xml:space="preserve">三、中国药食同源市场价格走势分析 </w:t>
      </w:r>
    </w:p>
    <w:p>
      <w:pPr>
        <w:spacing w:before="75" w:after="0"/>
      </w:pPr>
      <w:r>
        <w:rPr/>
        <w:t xml:space="preserve">四、中国药食同源市场销量分析 </w:t>
      </w:r>
    </w:p>
    <w:p>
      <w:pPr>
        <w:spacing w:before="75" w:after="0"/>
      </w:pPr>
      <w:r>
        <w:rPr/>
        <w:t xml:space="preserve">五、中国药食同源市场战略及趋势预测 </w:t>
      </w:r>
    </w:p>
    <w:p>
      <w:pPr>
        <w:spacing w:before="75" w:after="0"/>
      </w:pPr>
      <w:r>
        <w:rPr/>
        <w:t xml:space="preserve">第二节 中国药食同源市场容量情况分析 </w:t>
      </w:r>
    </w:p>
    <w:p>
      <w:pPr>
        <w:spacing w:before="75" w:after="0"/>
      </w:pPr>
      <w:r>
        <w:rPr/>
        <w:t xml:space="preserve">一、中国药食同源市场容量分析 </w:t>
      </w:r>
    </w:p>
    <w:p>
      <w:pPr>
        <w:spacing w:before="75" w:after="0"/>
      </w:pPr>
      <w:r>
        <w:rPr/>
        <w:t xml:space="preserve">二、中国药食同源市场容量预测分析 </w:t>
      </w:r>
    </w:p>
    <w:p>
      <w:pPr>
        <w:spacing w:before="75" w:after="0"/>
      </w:pPr>
      <w:r>
        <w:rPr/>
        <w:t xml:space="preserve">第三节 中国药食同源所属行业进出口现状分析 </w:t>
      </w:r>
    </w:p>
    <w:p>
      <w:pPr>
        <w:spacing w:before="75" w:after="0"/>
      </w:pPr>
      <w:r>
        <w:rPr/>
        <w:t xml:space="preserve">一、中国药食同源出口情况分析 </w:t>
      </w:r>
    </w:p>
    <w:p>
      <w:pPr>
        <w:spacing w:before="75" w:after="0"/>
      </w:pPr>
      <w:r>
        <w:rPr/>
        <w:t xml:space="preserve">二、中国药食同源进口情况分析 </w:t>
      </w:r>
    </w:p>
    <w:p>
      <w:pPr>
        <w:spacing w:before="75" w:after="0"/>
      </w:pPr>
      <w:r>
        <w:rPr/>
        <w:t xml:space="preserve">三、中国药食同源进出口分布情况分析 </w:t>
      </w:r>
    </w:p>
    <w:p>
      <w:pPr>
        <w:spacing w:before="75" w:after="0"/>
      </w:pPr>
      <w:r>
        <w:rPr>
          <w:b w:val="1"/>
          <w:bCs w:val="1"/>
        </w:rPr>
        <w:t xml:space="preserve">第五章 2021-2026年中国药食同源类物品的产品分析 </w:t>
      </w:r>
    </w:p>
    <w:p>
      <w:pPr>
        <w:spacing w:before="75" w:after="0"/>
      </w:pPr>
      <w:r>
        <w:rPr/>
        <w:t xml:space="preserve">第一节 药食同源“发散风寒”市场调研 </w:t>
      </w:r>
    </w:p>
    <w:p>
      <w:pPr>
        <w:spacing w:before="75" w:after="0"/>
      </w:pPr>
      <w:r>
        <w:rPr/>
        <w:t xml:space="preserve">一、药食同源“发散风寒”应用分析 </w:t>
      </w:r>
    </w:p>
    <w:p>
      <w:pPr>
        <w:spacing w:before="75" w:after="0"/>
      </w:pPr>
      <w:r>
        <w:rPr/>
        <w:t xml:space="preserve">二、药食同源“发散风寒”市场规模分析 </w:t>
      </w:r>
    </w:p>
    <w:p>
      <w:pPr>
        <w:spacing w:before="75" w:after="0"/>
      </w:pPr>
      <w:r>
        <w:rPr/>
        <w:t xml:space="preserve">三、药食同源“发散风寒”市场前景及预测分析 </w:t>
      </w:r>
    </w:p>
    <w:p>
      <w:pPr>
        <w:spacing w:before="75" w:after="0"/>
      </w:pPr>
      <w:r>
        <w:rPr/>
        <w:t xml:space="preserve">第二节 药食同源“清热解毒”市场调研 </w:t>
      </w:r>
    </w:p>
    <w:p>
      <w:pPr>
        <w:spacing w:before="75" w:after="0"/>
      </w:pPr>
      <w:r>
        <w:rPr/>
        <w:t xml:space="preserve">一、药食同源“清热解毒”应用分析 </w:t>
      </w:r>
    </w:p>
    <w:p>
      <w:pPr>
        <w:spacing w:before="75" w:after="0"/>
      </w:pPr>
      <w:r>
        <w:rPr/>
        <w:t xml:space="preserve">二、药食同源“清热解毒”市场规模分析 </w:t>
      </w:r>
    </w:p>
    <w:p>
      <w:pPr>
        <w:spacing w:before="75" w:after="0"/>
      </w:pPr>
      <w:r>
        <w:rPr/>
        <w:t xml:space="preserve">三、药食同源“清热解毒”市场前景及预测分析 </w:t>
      </w:r>
    </w:p>
    <w:p>
      <w:pPr>
        <w:spacing w:before="75" w:after="0"/>
      </w:pPr>
      <w:r>
        <w:rPr/>
        <w:t xml:space="preserve">第三节 药食同源“发散风热”市场调研 </w:t>
      </w:r>
    </w:p>
    <w:p>
      <w:pPr>
        <w:spacing w:before="75" w:after="0"/>
      </w:pPr>
      <w:r>
        <w:rPr/>
        <w:t xml:space="preserve">一、药食同源“发散风热”应用分析 </w:t>
      </w:r>
    </w:p>
    <w:p>
      <w:pPr>
        <w:spacing w:before="75" w:after="0"/>
      </w:pPr>
      <w:r>
        <w:rPr/>
        <w:t xml:space="preserve">二、药食同源“发散风热”市场规模分析 </w:t>
      </w:r>
    </w:p>
    <w:p>
      <w:pPr>
        <w:spacing w:before="75" w:after="0"/>
      </w:pPr>
      <w:r>
        <w:rPr/>
        <w:t xml:space="preserve">三、药食同源“发散风热”市场前景及预测分析 </w:t>
      </w:r>
    </w:p>
    <w:p>
      <w:pPr>
        <w:spacing w:before="75" w:after="0"/>
      </w:pPr>
      <w:r>
        <w:rPr/>
        <w:t xml:space="preserve">第四节 药食同源“化痰止咳”市场调研 </w:t>
      </w:r>
    </w:p>
    <w:p>
      <w:pPr>
        <w:spacing w:before="75" w:after="0"/>
      </w:pPr>
      <w:r>
        <w:rPr/>
        <w:t xml:space="preserve">一、药食同源“化痰止咳”应用分析 </w:t>
      </w:r>
    </w:p>
    <w:p>
      <w:pPr>
        <w:spacing w:before="75" w:after="0"/>
      </w:pPr>
      <w:r>
        <w:rPr/>
        <w:t xml:space="preserve">二、药食同源“化痰止咳”市场规模分析 </w:t>
      </w:r>
    </w:p>
    <w:p>
      <w:pPr>
        <w:spacing w:before="75" w:after="0"/>
      </w:pPr>
      <w:r>
        <w:rPr/>
        <w:t xml:space="preserve">三、药食同源“化痰止咳”市场前景及预测分析 </w:t>
      </w:r>
    </w:p>
    <w:p>
      <w:pPr>
        <w:spacing w:before="75" w:after="0"/>
      </w:pPr>
      <w:r>
        <w:rPr/>
        <w:t xml:space="preserve">第五节 药食同源“其他”市场调研 </w:t>
      </w:r>
    </w:p>
    <w:p>
      <w:pPr>
        <w:spacing w:before="75" w:after="0"/>
      </w:pPr>
      <w:r>
        <w:rPr/>
        <w:t xml:space="preserve">一、安神 </w:t>
      </w:r>
    </w:p>
    <w:p>
      <w:pPr>
        <w:spacing w:before="75" w:after="0"/>
      </w:pPr>
      <w:r>
        <w:rPr/>
        <w:t xml:space="preserve">二、消食 </w:t>
      </w:r>
    </w:p>
    <w:p>
      <w:pPr>
        <w:spacing w:before="75" w:after="0"/>
      </w:pPr>
      <w:r>
        <w:rPr/>
        <w:t xml:space="preserve">三、止血 </w:t>
      </w:r>
    </w:p>
    <w:p>
      <w:pPr>
        <w:spacing w:before="75" w:after="0"/>
      </w:pPr>
      <w:r>
        <w:rPr/>
        <w:t xml:space="preserve">四、理气 </w:t>
      </w:r>
    </w:p>
    <w:p>
      <w:pPr>
        <w:spacing w:before="75" w:after="0"/>
      </w:pPr>
      <w:r>
        <w:rPr/>
        <w:t xml:space="preserve">五、补气 </w:t>
      </w:r>
    </w:p>
    <w:p>
      <w:pPr>
        <w:spacing w:before="75" w:after="0"/>
      </w:pPr>
      <w:r>
        <w:rPr/>
        <w:t xml:space="preserve">六、止痛 </w:t>
      </w:r>
    </w:p>
    <w:p>
      <w:pPr>
        <w:spacing w:before="75" w:after="0"/>
      </w:pPr>
      <w:r>
        <w:rPr/>
        <w:t xml:space="preserve">七、化瘀 </w:t>
      </w:r>
    </w:p>
    <w:p>
      <w:pPr>
        <w:spacing w:before="75" w:after="0"/>
      </w:pPr>
      <w:r>
        <w:rPr>
          <w:b w:val="1"/>
          <w:bCs w:val="1"/>
        </w:rPr>
        <w:t xml:space="preserve">第六章 2021-2026年中国药食同源区域运行情况分析 </w:t>
      </w:r>
    </w:p>
    <w:p>
      <w:pPr>
        <w:spacing w:before="75" w:after="0"/>
      </w:pPr>
      <w:r>
        <w:rPr/>
        <w:t xml:space="preserve">第一节 药食同源“东北地区”分析 </w:t>
      </w:r>
    </w:p>
    <w:p>
      <w:pPr>
        <w:spacing w:before="75" w:after="0"/>
      </w:pPr>
      <w:r>
        <w:rPr/>
        <w:t xml:space="preserve">第二节 药食同源“华北地区”分析 </w:t>
      </w:r>
    </w:p>
    <w:p>
      <w:pPr>
        <w:spacing w:before="75" w:after="0"/>
      </w:pPr>
      <w:r>
        <w:rPr/>
        <w:t xml:space="preserve">第三节 药食同源“华中地区”分析 </w:t>
      </w:r>
    </w:p>
    <w:p>
      <w:pPr>
        <w:spacing w:before="75" w:after="0"/>
      </w:pPr>
      <w:r>
        <w:rPr/>
        <w:t xml:space="preserve">第四节 药食同源“华东地区”分析 </w:t>
      </w:r>
    </w:p>
    <w:p>
      <w:pPr>
        <w:spacing w:before="75" w:after="0"/>
      </w:pPr>
      <w:r>
        <w:rPr/>
        <w:t xml:space="preserve">第五节 药食同源“西北地区”分析 </w:t>
      </w:r>
    </w:p>
    <w:p>
      <w:pPr>
        <w:spacing w:before="75" w:after="0"/>
      </w:pPr>
      <w:r>
        <w:rPr/>
        <w:t xml:space="preserve">第六节 药食同源“西南地区”分析 </w:t>
      </w:r>
    </w:p>
    <w:p>
      <w:pPr>
        <w:spacing w:before="75" w:after="0"/>
      </w:pPr>
      <w:r>
        <w:rPr/>
        <w:t xml:space="preserve">第七节 药食同源“华南地区”分析 </w:t>
      </w:r>
    </w:p>
    <w:p>
      <w:pPr>
        <w:spacing w:before="75" w:after="0"/>
      </w:pPr>
      <w:r>
        <w:rPr>
          <w:b w:val="1"/>
          <w:bCs w:val="1"/>
        </w:rPr>
        <w:t xml:space="preserve">第七章 2021-2026年中国药食同源产业链行业市场现状情况分析 </w:t>
      </w:r>
    </w:p>
    <w:p>
      <w:pPr>
        <w:spacing w:before="75" w:after="0"/>
      </w:pPr>
      <w:r>
        <w:rPr/>
        <w:t xml:space="preserve">第一节 中国药食同源产业链结构分析 </w:t>
      </w:r>
    </w:p>
    <w:p>
      <w:pPr>
        <w:spacing w:before="75" w:after="0"/>
      </w:pPr>
      <w:r>
        <w:rPr/>
        <w:t xml:space="preserve">第二节 中国药食同源上游原材料运行现状分析 </w:t>
      </w:r>
    </w:p>
    <w:p>
      <w:pPr>
        <w:spacing w:before="75" w:after="0"/>
      </w:pPr>
      <w:r>
        <w:rPr/>
        <w:t xml:space="preserve">一、中国药食同源上游行业发展现状分析 </w:t>
      </w:r>
    </w:p>
    <w:p>
      <w:pPr>
        <w:spacing w:before="75" w:after="0"/>
      </w:pPr>
      <w:r>
        <w:rPr/>
        <w:t xml:space="preserve">二、中国药食同源上游供应能力及价格分析 </w:t>
      </w:r>
    </w:p>
    <w:p>
      <w:pPr>
        <w:spacing w:before="75" w:after="0"/>
      </w:pPr>
      <w:r>
        <w:rPr/>
        <w:t xml:space="preserve">三、中国药食同源上游供应能力趋势预测 </w:t>
      </w:r>
    </w:p>
    <w:p>
      <w:pPr>
        <w:spacing w:before="75" w:after="0"/>
      </w:pPr>
      <w:r>
        <w:rPr/>
        <w:t xml:space="preserve">第三节 中国药食同源下游需求情况分析 </w:t>
      </w:r>
    </w:p>
    <w:p>
      <w:pPr>
        <w:spacing w:before="75" w:after="0"/>
      </w:pPr>
      <w:r>
        <w:rPr/>
        <w:t xml:space="preserve">一、中国药食同源下游市场需求现状分析 </w:t>
      </w:r>
    </w:p>
    <w:p>
      <w:pPr>
        <w:spacing w:before="75" w:after="0"/>
      </w:pPr>
      <w:r>
        <w:rPr/>
        <w:t xml:space="preserve">二、中国药食同源下游市场需求趋势预测 </w:t>
      </w:r>
    </w:p>
    <w:p>
      <w:pPr>
        <w:spacing w:before="75" w:after="0"/>
      </w:pPr>
      <w:r>
        <w:rPr>
          <w:b w:val="1"/>
          <w:bCs w:val="1"/>
        </w:rPr>
        <w:t xml:space="preserve">第八章 2021-2026年中国药食同源产能及产量分析 </w:t>
      </w:r>
    </w:p>
    <w:p>
      <w:pPr>
        <w:spacing w:before="75" w:after="0"/>
      </w:pPr>
      <w:r>
        <w:rPr/>
        <w:t xml:space="preserve">第一节 中国药食同源产能情况分析 </w:t>
      </w:r>
    </w:p>
    <w:p>
      <w:pPr>
        <w:spacing w:before="75" w:after="0"/>
      </w:pPr>
      <w:r>
        <w:rPr/>
        <w:t xml:space="preserve">一、中国药食同源产能现状分析 </w:t>
      </w:r>
    </w:p>
    <w:p>
      <w:pPr>
        <w:spacing w:before="75" w:after="0"/>
      </w:pPr>
      <w:r>
        <w:rPr/>
        <w:t xml:space="preserve">二、中国药食同源产能趋势预测 </w:t>
      </w:r>
    </w:p>
    <w:p>
      <w:pPr>
        <w:spacing w:before="75" w:after="0"/>
      </w:pPr>
      <w:r>
        <w:rPr/>
        <w:t xml:space="preserve">第二节 中国药食同源产量分析 </w:t>
      </w:r>
    </w:p>
    <w:p>
      <w:pPr>
        <w:spacing w:before="75" w:after="0"/>
      </w:pPr>
      <w:r>
        <w:rPr/>
        <w:t xml:space="preserve">一、中国药食同源产量分析 </w:t>
      </w:r>
    </w:p>
    <w:p>
      <w:pPr>
        <w:spacing w:before="75" w:after="0"/>
      </w:pPr>
      <w:r>
        <w:rPr/>
        <w:t xml:space="preserve">二、中国药食同源产量趋势预测 </w:t>
      </w:r>
    </w:p>
    <w:p>
      <w:pPr>
        <w:spacing w:before="75" w:after="0"/>
      </w:pPr>
      <w:r>
        <w:rPr/>
        <w:t xml:space="preserve">三、中国药食同源区域产能分布状况分析 </w:t>
      </w:r>
    </w:p>
    <w:p>
      <w:pPr>
        <w:spacing w:before="75" w:after="0"/>
      </w:pPr>
      <w:r>
        <w:rPr>
          <w:b w:val="1"/>
          <w:bCs w:val="1"/>
        </w:rPr>
        <w:t xml:space="preserve">第九章 2021-2026年中国互联网+药食同源营销策略分析 </w:t>
      </w:r>
    </w:p>
    <w:p>
      <w:pPr>
        <w:spacing w:before="75" w:after="0"/>
      </w:pPr>
      <w:r>
        <w:rPr/>
        <w:t xml:space="preserve">第一节 2021-2026年中国药食同源行业营销策略分析 </w:t>
      </w:r>
    </w:p>
    <w:p>
      <w:pPr>
        <w:spacing w:before="75" w:after="0"/>
      </w:pPr>
      <w:r>
        <w:rPr/>
        <w:t xml:space="preserve">一、中国药食同源行业的互联网主要宣传优势 </w:t>
      </w:r>
    </w:p>
    <w:p>
      <w:pPr>
        <w:spacing w:before="75" w:after="0"/>
      </w:pPr>
      <w:r>
        <w:rPr/>
        <w:t xml:space="preserve">二、中国药食同源企业互联网+营销的关键点分析 </w:t>
      </w:r>
    </w:p>
    <w:p>
      <w:pPr>
        <w:spacing w:before="75" w:after="0"/>
      </w:pPr>
      <w:r>
        <w:rPr/>
        <w:t xml:space="preserve">三、中国药食同源行业互联网+营销战略研究分析 </w:t>
      </w:r>
    </w:p>
    <w:p>
      <w:pPr>
        <w:spacing w:before="75" w:after="0"/>
      </w:pPr>
      <w:r>
        <w:rPr/>
        <w:t xml:space="preserve">第二节 2021-2026年中国互联网+药食同源品牌营销思路分析 </w:t>
      </w:r>
    </w:p>
    <w:p>
      <w:pPr>
        <w:spacing w:before="75" w:after="0"/>
      </w:pPr>
      <w:r>
        <w:rPr/>
        <w:t xml:space="preserve">一、中国药食同源品牌快速成长的策略探讨 </w:t>
      </w:r>
    </w:p>
    <w:p>
      <w:pPr>
        <w:spacing w:before="75" w:after="0"/>
      </w:pPr>
      <w:r>
        <w:rPr/>
        <w:t xml:space="preserve">二、药食同源品牌有效营销需建立互联网营销模式 </w:t>
      </w:r>
    </w:p>
    <w:p>
      <w:pPr>
        <w:spacing w:before="75" w:after="0"/>
      </w:pPr>
      <w:r>
        <w:rPr/>
        <w:t xml:space="preserve">三、互联网+药食同源新品牌的市场培育路径分析 </w:t>
      </w:r>
    </w:p>
    <w:p>
      <w:pPr>
        <w:spacing w:before="75" w:after="0"/>
      </w:pPr>
      <w:r>
        <w:rPr>
          <w:b w:val="1"/>
          <w:bCs w:val="1"/>
        </w:rPr>
        <w:t xml:space="preserve">第十章 2021-2026年中国药食同源行业竞争格局的分析 </w:t>
      </w:r>
    </w:p>
    <w:p>
      <w:pPr>
        <w:spacing w:before="75" w:after="0"/>
      </w:pPr>
      <w:r>
        <w:rPr/>
        <w:t xml:space="preserve">第一节 中国药食同源市场竞争情况分析 </w:t>
      </w:r>
    </w:p>
    <w:p>
      <w:pPr>
        <w:spacing w:before="75" w:after="0"/>
      </w:pPr>
      <w:r>
        <w:rPr/>
        <w:t xml:space="preserve">一、中国药食同源行业竞争力分析 </w:t>
      </w:r>
    </w:p>
    <w:p>
      <w:pPr>
        <w:spacing w:before="75" w:after="0"/>
      </w:pPr>
      <w:r>
        <w:rPr/>
        <w:t xml:space="preserve">二、外资药食同源企业带来的竞争威胁 </w:t>
      </w:r>
    </w:p>
    <w:p>
      <w:pPr>
        <w:spacing w:before="75" w:after="0"/>
      </w:pPr>
      <w:r>
        <w:rPr/>
        <w:t xml:space="preserve">三、中国药食同源行业集中度分析 </w:t>
      </w:r>
    </w:p>
    <w:p>
      <w:pPr>
        <w:spacing w:before="75" w:after="0"/>
      </w:pPr>
      <w:r>
        <w:rPr/>
        <w:t xml:space="preserve">第二节 中国药食同源行业波特五力模型分析 </w:t>
      </w:r>
    </w:p>
    <w:p>
      <w:pPr>
        <w:spacing w:before="75" w:after="0"/>
      </w:pPr>
      <w:r>
        <w:rPr/>
        <w:t xml:space="preserve">一、中国药食同源现有竞争者之间的竞争 </w:t>
      </w:r>
    </w:p>
    <w:p>
      <w:pPr>
        <w:spacing w:before="75" w:after="0"/>
      </w:pPr>
      <w:r>
        <w:rPr/>
        <w:t xml:space="preserve">二、中国药食同源供应商议价能力分析 </w:t>
      </w:r>
    </w:p>
    <w:p>
      <w:pPr>
        <w:spacing w:before="75" w:after="0"/>
      </w:pPr>
      <w:r>
        <w:rPr/>
        <w:t xml:space="preserve">三、中国药食同源购买者议价能力分析 </w:t>
      </w:r>
    </w:p>
    <w:p>
      <w:pPr>
        <w:spacing w:before="75" w:after="0"/>
      </w:pPr>
      <w:r>
        <w:rPr/>
        <w:t xml:space="preserve">四、中国药食同源行业潜在进入者分析 </w:t>
      </w:r>
    </w:p>
    <w:p>
      <w:pPr>
        <w:spacing w:before="75" w:after="0"/>
      </w:pPr>
      <w:r>
        <w:rPr/>
        <w:t xml:space="preserve">五、中国药食同源替代品风险分析 </w:t>
      </w:r>
    </w:p>
    <w:p>
      <w:pPr>
        <w:spacing w:before="75" w:after="0"/>
      </w:pPr>
      <w:r>
        <w:rPr>
          <w:b w:val="1"/>
          <w:bCs w:val="1"/>
        </w:rPr>
        <w:t xml:space="preserve">第十一章 中国药食同源行业竞争对手分析 </w:t>
      </w:r>
    </w:p>
    <w:p>
      <w:pPr>
        <w:spacing w:before="75" w:after="0"/>
      </w:pPr>
      <w:r>
        <w:rPr/>
        <w:t xml:space="preserve">第一节 吉林紫鑫药业股份有限公司 </w:t>
      </w:r>
    </w:p>
    <w:p>
      <w:pPr>
        <w:spacing w:before="75" w:after="0"/>
      </w:pPr>
      <w:r>
        <w:rPr/>
        <w:t xml:space="preserve">一、企业概况 </w:t>
      </w:r>
    </w:p>
    <w:p>
      <w:pPr>
        <w:spacing w:before="75" w:after="0"/>
      </w:pPr>
      <w:r>
        <w:rPr/>
        <w:t xml:space="preserve">二、企业经营情况分析 </w:t>
      </w:r>
    </w:p>
    <w:p>
      <w:pPr>
        <w:spacing w:before="75" w:after="0"/>
      </w:pPr>
      <w:r>
        <w:rPr/>
        <w:t xml:space="preserve">第二节 康美药业股份有限公司 </w:t>
      </w:r>
    </w:p>
    <w:p>
      <w:pPr>
        <w:spacing w:before="75" w:after="0"/>
      </w:pPr>
      <w:r>
        <w:rPr/>
        <w:t xml:space="preserve">一、企业概况 </w:t>
      </w:r>
    </w:p>
    <w:p>
      <w:pPr>
        <w:spacing w:before="75" w:after="0"/>
      </w:pPr>
      <w:r>
        <w:rPr/>
        <w:t xml:space="preserve">二、企业经营情况分析 </w:t>
      </w:r>
    </w:p>
    <w:p>
      <w:pPr>
        <w:spacing w:before="75" w:after="0"/>
      </w:pPr>
      <w:r>
        <w:rPr/>
        <w:t xml:space="preserve">第三节 中恩(天津)医药科技有限公司 </w:t>
      </w:r>
    </w:p>
    <w:p>
      <w:pPr>
        <w:spacing w:before="75" w:after="0"/>
      </w:pPr>
      <w:r>
        <w:rPr/>
        <w:t xml:space="preserve">一、企业概况 </w:t>
      </w:r>
    </w:p>
    <w:p>
      <w:pPr>
        <w:spacing w:before="75" w:after="0"/>
      </w:pPr>
      <w:r>
        <w:rPr/>
        <w:t xml:space="preserve">二、企业经营情况分析 </w:t>
      </w:r>
    </w:p>
    <w:p>
      <w:pPr>
        <w:spacing w:before="75" w:after="0"/>
      </w:pPr>
      <w:r>
        <w:rPr/>
        <w:t xml:space="preserve">第四节 福建绿田股份有限公司 </w:t>
      </w:r>
    </w:p>
    <w:p>
      <w:pPr>
        <w:spacing w:before="75" w:after="0"/>
      </w:pPr>
      <w:r>
        <w:rPr/>
        <w:t xml:space="preserve">一、企业概况 </w:t>
      </w:r>
    </w:p>
    <w:p>
      <w:pPr>
        <w:spacing w:before="75" w:after="0"/>
      </w:pPr>
      <w:r>
        <w:rPr/>
        <w:t xml:space="preserve">二、企业经营情况分析 </w:t>
      </w:r>
    </w:p>
    <w:p>
      <w:pPr>
        <w:spacing w:before="75" w:after="0"/>
      </w:pPr>
      <w:r>
        <w:rPr/>
        <w:t xml:space="preserve">第五节 四川省利健济世科技有限公司 </w:t>
      </w:r>
    </w:p>
    <w:p>
      <w:pPr>
        <w:spacing w:before="75" w:after="0"/>
      </w:pPr>
      <w:r>
        <w:rPr/>
        <w:t xml:space="preserve">一、企业概况 </w:t>
      </w:r>
    </w:p>
    <w:p>
      <w:pPr>
        <w:spacing w:before="75" w:after="0"/>
      </w:pPr>
      <w:r>
        <w:rPr/>
        <w:t xml:space="preserve">二、企业经营情况分析 </w:t>
      </w:r>
    </w:p>
    <w:p>
      <w:pPr>
        <w:spacing w:before="75" w:after="0"/>
      </w:pPr>
      <w:r>
        <w:rPr/>
        <w:t xml:space="preserve">第六节 甘肃爽口源生态科技股份有限公司 </w:t>
      </w:r>
    </w:p>
    <w:p>
      <w:pPr>
        <w:spacing w:before="75" w:after="0"/>
      </w:pPr>
      <w:r>
        <w:rPr/>
        <w:t xml:space="preserve">一、企业概况 </w:t>
      </w:r>
    </w:p>
    <w:p>
      <w:pPr>
        <w:spacing w:before="75" w:after="0"/>
      </w:pPr>
      <w:r>
        <w:rPr/>
        <w:t xml:space="preserve">二、企业经营情况分析 </w:t>
      </w:r>
    </w:p>
    <w:p>
      <w:pPr>
        <w:spacing w:before="75" w:after="0"/>
      </w:pPr>
      <w:r>
        <w:rPr/>
        <w:t xml:space="preserve">第七节 江中药业股份有限公司 </w:t>
      </w:r>
    </w:p>
    <w:p>
      <w:pPr>
        <w:spacing w:before="75" w:after="0"/>
      </w:pPr>
      <w:r>
        <w:rPr/>
        <w:t xml:space="preserve">一、企业概况 </w:t>
      </w:r>
    </w:p>
    <w:p>
      <w:pPr>
        <w:spacing w:before="75" w:after="0"/>
      </w:pPr>
      <w:r>
        <w:rPr/>
        <w:t xml:space="preserve">二、企业经营情况分析 </w:t>
      </w:r>
    </w:p>
    <w:p>
      <w:pPr>
        <w:spacing w:before="75" w:after="0"/>
      </w:pPr>
      <w:r>
        <w:rPr/>
        <w:t xml:space="preserve">第八节 山东东阿东方阿胶股份有限公司 </w:t>
      </w:r>
    </w:p>
    <w:p>
      <w:pPr>
        <w:spacing w:before="75" w:after="0"/>
      </w:pPr>
      <w:r>
        <w:rPr/>
        <w:t xml:space="preserve">一、企业概况 </w:t>
      </w:r>
    </w:p>
    <w:p>
      <w:pPr>
        <w:spacing w:before="75" w:after="0"/>
      </w:pPr>
      <w:r>
        <w:rPr/>
        <w:t xml:space="preserve">二、企业经营情况分析 </w:t>
      </w:r>
    </w:p>
    <w:p>
      <w:pPr>
        <w:spacing w:before="75" w:after="0"/>
      </w:pPr>
      <w:r>
        <w:rPr/>
        <w:t xml:space="preserve">第九节 浙江康恩贝制药股份有限公司 </w:t>
      </w:r>
    </w:p>
    <w:p>
      <w:pPr>
        <w:spacing w:before="75" w:after="0"/>
      </w:pPr>
      <w:r>
        <w:rPr/>
        <w:t xml:space="preserve">一、企业概况 </w:t>
      </w:r>
    </w:p>
    <w:p>
      <w:pPr>
        <w:spacing w:before="75" w:after="0"/>
      </w:pPr>
      <w:r>
        <w:rPr/>
        <w:t xml:space="preserve">二、企业经营情况分析 </w:t>
      </w:r>
    </w:p>
    <w:p>
      <w:pPr>
        <w:spacing w:before="75" w:after="0"/>
      </w:pPr>
      <w:r>
        <w:rPr/>
        <w:t xml:space="preserve">第十节 贵州黔芝灵药业有限公司 </w:t>
      </w:r>
    </w:p>
    <w:p>
      <w:pPr>
        <w:spacing w:before="75" w:after="0"/>
      </w:pPr>
      <w:r>
        <w:rPr/>
        <w:t xml:space="preserve">一、企业概况 </w:t>
      </w:r>
    </w:p>
    <w:p>
      <w:pPr>
        <w:spacing w:before="75" w:after="0"/>
      </w:pPr>
      <w:r>
        <w:rPr/>
        <w:t xml:space="preserve">二、企业经营情况分析 </w:t>
      </w:r>
    </w:p>
    <w:p>
      <w:pPr>
        <w:spacing w:before="75" w:after="0"/>
      </w:pPr>
      <w:r>
        <w:rPr>
          <w:b w:val="1"/>
          <w:bCs w:val="1"/>
        </w:rPr>
        <w:t xml:space="preserve">第十二章 2026-2031年中国药食同源行业前景调研及趋势预测分析 </w:t>
      </w:r>
    </w:p>
    <w:p>
      <w:pPr>
        <w:spacing w:before="75" w:after="0"/>
      </w:pPr>
      <w:r>
        <w:rPr/>
        <w:t xml:space="preserve">第一节 2026-2031年中国药食同源市场行业前景调研及风险分析 </w:t>
      </w:r>
    </w:p>
    <w:p>
      <w:pPr>
        <w:spacing w:before="75" w:after="0"/>
      </w:pPr>
      <w:r>
        <w:rPr/>
        <w:t xml:space="preserve">一、中国药食同源市场投资机会及潜力分析 </w:t>
      </w:r>
    </w:p>
    <w:p>
      <w:pPr>
        <w:spacing w:before="75" w:after="0"/>
      </w:pPr>
      <w:r>
        <w:rPr/>
        <w:t xml:space="preserve">二、中国药食同源市场投资前景研究 </w:t>
      </w:r>
    </w:p>
    <w:p>
      <w:pPr>
        <w:spacing w:before="75" w:after="0"/>
      </w:pPr>
      <w:r>
        <w:rPr/>
        <w:t xml:space="preserve">三、中国药食同源制造行业市场投资建议 </w:t>
      </w:r>
    </w:p>
    <w:p>
      <w:pPr>
        <w:spacing w:before="75" w:after="0"/>
      </w:pPr>
      <w:r>
        <w:rPr/>
        <w:t xml:space="preserve">第二节 2026-2031年中国药食同源市场行业前景调研及风险分析 </w:t>
      </w:r>
    </w:p>
    <w:p>
      <w:pPr>
        <w:spacing w:before="75" w:after="0"/>
      </w:pPr>
      <w:r>
        <w:rPr/>
        <w:t xml:space="preserve">一、中国药食同源发展趋势预测分析 </w:t>
      </w:r>
    </w:p>
    <w:p>
      <w:pPr>
        <w:spacing w:before="75" w:after="0"/>
      </w:pPr>
      <w:r>
        <w:rPr/>
        <w:t xml:space="preserve">二、中国药食同源行业盈利能力预测分析 </w:t>
      </w:r>
    </w:p>
    <w:p>
      <w:pPr>
        <w:spacing w:before="75" w:after="0"/>
      </w:pPr>
      <w:r>
        <w:rPr/>
        <w:t xml:space="preserve">三、中国药食同源行业进出口趋势预测 </w:t>
      </w:r>
    </w:p>
    <w:p>
      <w:pPr>
        <w:spacing w:before="75" w:after="0"/>
      </w:pPr>
      <w:r>
        <w:rPr>
          <w:b w:val="1"/>
          <w:bCs w:val="1"/>
        </w:rPr>
        <w:t xml:space="preserve">附录 </w:t>
      </w:r>
    </w:p>
    <w:p>
      <w:pPr>
        <w:spacing w:before="75" w:after="0"/>
      </w:pPr>
      <w:r>
        <w:rPr/>
        <w:t xml:space="preserve">《健康中国2030》 </w:t>
      </w:r>
    </w:p>
    <w:p>
      <w:pPr>
        <w:spacing w:before="75" w:after="0"/>
      </w:pPr>
      <w:r>
        <w:rPr>
          <w:b w:val="1"/>
          <w:bCs w:val="1"/>
        </w:rPr>
        <w:t xml:space="preserve">图表目录</w:t>
      </w:r>
    </w:p>
    <w:p>
      <w:pPr>
        <w:spacing w:before="75" w:after="0"/>
      </w:pPr>
      <w:r>
        <w:rPr/>
        <w:t xml:space="preserve">图表：6种新增食药物质目录 </w:t>
      </w:r>
    </w:p>
    <w:p>
      <w:pPr>
        <w:spacing w:before="75" w:after="0"/>
      </w:pPr>
      <w:r>
        <w:rPr/>
        <w:t xml:space="preserve">图表：9种新增食药物质目录 </w:t>
      </w:r>
    </w:p>
    <w:p>
      <w:pPr>
        <w:spacing w:before="75" w:after="0"/>
      </w:pPr>
      <w:r>
        <w:rPr/>
        <w:t xml:space="preserve">图表：2021-2026年中国药食同源市场规模分析 </w:t>
      </w:r>
    </w:p>
    <w:p>
      <w:pPr>
        <w:spacing w:before="75" w:after="0"/>
      </w:pPr>
      <w:r>
        <w:rPr/>
        <w:t xml:space="preserve">图表：2021-2026年中国药食同源区域市场占比分析 </w:t>
      </w:r>
    </w:p>
    <w:p>
      <w:pPr>
        <w:spacing w:before="75" w:after="0"/>
      </w:pPr>
      <w:r>
        <w:rPr/>
        <w:t xml:space="preserve">图表：2021-2026年中国药食同源市场销量分析 </w:t>
      </w:r>
    </w:p>
    <w:p>
      <w:pPr>
        <w:spacing w:before="75" w:after="0"/>
      </w:pPr>
      <w:r>
        <w:rPr/>
        <w:t xml:space="preserve">图表：2021-2026年中国药食同源市场容量分析 </w:t>
      </w:r>
    </w:p>
    <w:p>
      <w:pPr>
        <w:spacing w:before="75" w:after="0"/>
      </w:pPr>
      <w:r>
        <w:rPr/>
        <w:t xml:space="preserve">图表：2026-2031年中国药食同源市场容量预测分析 </w:t>
      </w:r>
    </w:p>
    <w:p>
      <w:pPr>
        <w:spacing w:before="75" w:after="0"/>
      </w:pPr>
      <w:r>
        <w:rPr/>
        <w:t xml:space="preserve">图表：2021-2026年药食同源行业出口情况 </w:t>
      </w:r>
    </w:p>
    <w:p>
      <w:pPr>
        <w:spacing w:before="75" w:after="0"/>
      </w:pPr>
      <w:r>
        <w:rPr/>
        <w:t xml:space="preserve">图表：2021-2026年药食同源行业进口情况 </w:t>
      </w:r>
    </w:p>
    <w:p>
      <w:pPr>
        <w:spacing w:before="75" w:after="0"/>
      </w:pPr>
      <w:r>
        <w:rPr/>
        <w:t xml:space="preserve">图表：2021-2026年中国药食同源进出口前五分布情况分析 </w:t>
      </w:r>
    </w:p>
    <w:p>
      <w:pPr>
        <w:spacing w:before="75" w:after="0"/>
      </w:pPr>
      <w:r>
        <w:rPr/>
        <w:t xml:space="preserve">图表：东北地区城市座标图 </w:t>
      </w:r>
    </w:p>
    <w:p>
      <w:pPr>
        <w:spacing w:before="75" w:after="0"/>
      </w:pPr>
      <w:r>
        <w:rPr/>
        <w:t xml:space="preserve">图表：2021-2026年东北地区药食同源行业市场规模情况 </w:t>
      </w:r>
    </w:p>
    <w:p>
      <w:pPr>
        <w:spacing w:before="75" w:after="0"/>
      </w:pPr>
      <w:r>
        <w:rPr/>
        <w:t xml:space="preserve">图表：华北地区城市坐标图 </w:t>
      </w:r>
    </w:p>
    <w:p>
      <w:pPr>
        <w:spacing w:before="75" w:after="0"/>
      </w:pPr>
      <w:r>
        <w:rPr/>
        <w:t xml:space="preserve">图表：2021-2026年华北地区药食同源行业市场规模情况 </w:t>
      </w:r>
    </w:p>
    <w:p>
      <w:pPr>
        <w:spacing w:before="75" w:after="0"/>
      </w:pPr>
      <w:r>
        <w:rPr/>
        <w:t xml:space="preserve">图表：华中地区城市座标图 </w:t>
      </w:r>
    </w:p>
    <w:p>
      <w:pPr>
        <w:spacing w:before="75" w:after="0"/>
      </w:pPr>
      <w:r>
        <w:rPr/>
        <w:t xml:space="preserve">图表：2021-2026年华中地区药食同源行业市场规模情况 </w:t>
      </w:r>
    </w:p>
    <w:p>
      <w:pPr>
        <w:spacing w:before="75" w:after="0"/>
      </w:pPr>
      <w:r>
        <w:rPr/>
        <w:t xml:space="preserve">图表：华东地区城市座标图 </w:t>
      </w:r>
    </w:p>
    <w:p>
      <w:pPr>
        <w:spacing w:before="75" w:after="0"/>
      </w:pPr>
      <w:r>
        <w:rPr/>
        <w:t xml:space="preserve">图表：2021-2026年华东地区药食同源行业市场规模情况 </w:t>
      </w:r>
    </w:p>
    <w:p>
      <w:pPr>
        <w:spacing w:before="75" w:after="0"/>
      </w:pPr>
      <w:r>
        <w:rPr/>
        <w:t xml:space="preserve">图表：西北地区区域范围示意图 </w:t>
      </w:r>
    </w:p>
    <w:p>
      <w:pPr>
        <w:spacing w:before="75" w:after="0"/>
      </w:pPr>
      <w:r>
        <w:rPr/>
        <w:t xml:space="preserve">图表：2021-2026年西北地区药食同源行业市场规模情况 </w:t>
      </w:r>
    </w:p>
    <w:p>
      <w:pPr>
        <w:spacing w:before="75" w:after="0"/>
      </w:pPr>
      <w:r>
        <w:rPr/>
        <w:t xml:space="preserve">图表：西南地区区域范围示意图 </w:t>
      </w:r>
    </w:p>
    <w:p>
      <w:pPr>
        <w:spacing w:before="75" w:after="0"/>
      </w:pPr>
      <w:r>
        <w:rPr/>
        <w:t xml:space="preserve">图表：2021-2026年西南地区药食同源行业市场规模情况 </w:t>
      </w:r>
    </w:p>
    <w:p>
      <w:pPr>
        <w:spacing w:before="75" w:after="0"/>
      </w:pPr>
      <w:r>
        <w:rPr/>
        <w:t xml:space="preserve">图表：华南地区城市座标图 </w:t>
      </w:r>
    </w:p>
    <w:p>
      <w:pPr>
        <w:spacing w:before="75" w:after="0"/>
      </w:pPr>
      <w:r>
        <w:rPr/>
        <w:t xml:space="preserve">图表：2021-2026年华南地区药食同源行业市场规模情况 </w:t>
      </w:r>
    </w:p>
    <w:p>
      <w:pPr>
        <w:spacing w:before="75" w:after="0"/>
      </w:pPr>
      <w:r>
        <w:rPr/>
        <w:t xml:space="preserve">图表：中国药食同源产业链结构图 </w:t>
      </w:r>
    </w:p>
    <w:p>
      <w:pPr>
        <w:spacing w:before="75" w:after="0"/>
      </w:pPr>
      <w:r>
        <w:rPr/>
        <w:t xml:space="preserve">图表：2021-2026年中国中药材种植面积 </w:t>
      </w:r>
    </w:p>
    <w:p>
      <w:pPr>
        <w:spacing w:before="75" w:after="0"/>
      </w:pPr>
      <w:r>
        <w:rPr/>
        <w:t xml:space="preserve">图表：2021-2026年中国药食同源产能现状分析 </w:t>
      </w:r>
    </w:p>
    <w:p>
      <w:pPr>
        <w:spacing w:before="75" w:after="0"/>
      </w:pPr>
      <w:r>
        <w:rPr/>
        <w:t xml:space="preserve">图表：2026-2031年中国药食同源产能趋势预测 </w:t>
      </w:r>
    </w:p>
    <w:p>
      <w:pPr>
        <w:spacing w:before="75" w:after="0"/>
      </w:pPr>
      <w:r>
        <w:rPr/>
        <w:t xml:space="preserve">图表：2021-2026年中国药食同源产量分析 </w:t>
      </w:r>
    </w:p>
    <w:p>
      <w:pPr>
        <w:spacing w:before="75" w:after="0"/>
      </w:pPr>
      <w:r>
        <w:rPr/>
        <w:t xml:space="preserve">图表：2026-2031年中国药食同源产量趋势预测 </w:t>
      </w:r>
    </w:p>
    <w:p>
      <w:pPr>
        <w:spacing w:before="75" w:after="0"/>
      </w:pPr>
      <w:r>
        <w:rPr/>
        <w:t xml:space="preserve">图表：中国药食同源生产基地数量区域分布情况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本文地址：https://www.51baogao.cn/baogao/20240516/567059.shtml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16/567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中国药食同源行业市场调研及前景趋势与竞争形势研究报告(2026-2031版)</dc:title>
  <dc:description>中国药食同源行业市场调研及前景趋势与竞争形势研究报告(2026-2031版)</dc:description>
  <dc:subject>中国药食同源行业市场调研及前景趋势与竞争形势研究报告(2026-2031版)</dc:subject>
  <cp:keywords>研究报告</cp:keywords>
  <cp:category>研究报告</cp:category>
  <cp:lastModifiedBy>北京中道泰和信息咨询有限公司</cp:lastModifiedBy>
  <dcterms:created xsi:type="dcterms:W3CDTF">2026-04-01T02:42:18+08:00</dcterms:created>
  <dcterms:modified xsi:type="dcterms:W3CDTF">2026-04-01T02:42:18+08:00</dcterms:modified>
</cp:coreProperties>
</file>

<file path=docProps/custom.xml><?xml version="1.0" encoding="utf-8"?>
<Properties xmlns="http://schemas.openxmlformats.org/officeDocument/2006/custom-properties" xmlns:vt="http://schemas.openxmlformats.org/officeDocument/2006/docPropsVTypes"/>
</file>