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中国车路协同行业市场调研及前景趋势与投资机会研究报告(2026-2031版)</w:t>
      </w:r>
    </w:p>
    <w:p>
      <w:pPr>
        <w:spacing w:after="150"/>
      </w:pPr>
      <w:r>
        <w:rPr>
          <w:b w:val="1"/>
          <w:bCs w:val="1"/>
        </w:rPr>
        <w:t xml:space="preserve">报告简介</w:t>
      </w:r>
    </w:p>
    <w:p>
      <w:pPr>
        <w:spacing w:after="150"/>
      </w:pPr>
      <w:r>
        <w:rPr/>
        <w:t xml:space="preserve">车路协同是采用先进的无线通信和新一代互联网等技术，全方位实施车车、车路动态实时信息交互，并在全时空动态交通信息采集与融合的基础上开展车辆主动安全控制和道路协同管理，充分实现人车路的有效协同，保证交通安全，提高通行效率，从而形成的安全、高效和环保的道路交通系统。</w:t>
      </w:r>
    </w:p>
    <w:p>
      <w:pPr>
        <w:spacing w:after="150"/>
      </w:pPr>
      <w:r>
        <w:rPr/>
        <w:t xml:space="preserve">近些年来，为了促进车路协同行业发展，我国颁布了多项关于支持、鼓励、规范车路协同行业的相关政策，如2022年国务院发布的《关于印发“十四五”现代综合交通运输体系发展规划的通知》加强智能网联汽车、自动驾驶、车路协同、船舶自主航行、船岸协同等领域技术研发，开展高速磁悬浮技术研究论证。</w:t>
      </w:r>
    </w:p>
    <w:p>
      <w:pPr>
        <w:spacing w:after="150"/>
      </w:pPr>
      <w:r>
        <w:rPr/>
        <w:t xml:space="preserve">车路协同是采用先进的无线通信和新一代互联网等技术，全方位实施车车、车路动态实时信息交互，并在全时空动态交通信息采集与融合的基础上，开展车辆主动安全控制和道路协同管理，充分实现人、车、路的有效协同，保证交通安全，提高通行效率，从而形成的安全、高效和环保的道路交通系统。</w:t>
      </w:r>
    </w:p>
    <w:p>
      <w:pPr>
        <w:spacing w:after="150"/>
      </w:pPr>
      <w:r>
        <w:rPr/>
        <w:t xml:space="preserve">《数字交通“十四五”发展规划》要求，“十四五”期间要推动一批自动驾驶、智能航运测试基地和先导应用试点工程建设;完善自动化分拣设施、无人仓储、无人车和无人机配送;协同建设车联网、船联网，推动车用无线通信技术应用;推动车路协同及自动驾驶相关标准研究制定，加强相关通信接口和协议统筹。</w:t>
      </w:r>
    </w:p>
    <w:p>
      <w:pPr>
        <w:spacing w:after="150"/>
      </w:pPr>
      <w:r>
        <w:rPr/>
        <w:t xml:space="preserve">预测，到2030年，中国智慧交通市场规模将达到10.6万亿元。随着车端、路端、云端智能布局持续完善，C端需求将被逐渐释放，同时伴随着自动驾驶市场机制的形成，产业链愈加成熟，智慧交通市场未来呈现稳定增长态势。</w:t>
      </w:r>
    </w:p>
    <w:p>
      <w:pPr>
        <w:spacing w:after="150"/>
      </w:pPr>
      <w:r>
        <w:rPr/>
        <w:t xml:space="preserve">车路协同是智慧交通的根基之一，通过5G和C-V2X等技术，将道路、车辆以及相关交通要素进行有效融合，实现车与车、车与路、车与人、车与网络的实时数据交互，对智慧交通建设起到至关重要的作用。</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车路协同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车路协同发展综述</w:t>
      </w:r>
    </w:p>
    <w:p>
      <w:pPr>
        <w:spacing w:before="75" w:after="0"/>
      </w:pPr>
      <w:r>
        <w:rPr/>
        <w:t xml:space="preserve">第一节 车路协同定义</w:t>
      </w:r>
    </w:p>
    <w:p>
      <w:pPr>
        <w:spacing w:before="75" w:after="0"/>
      </w:pPr>
      <w:r>
        <w:rPr/>
        <w:t xml:space="preserve">第二节 车路协同应用领域</w:t>
      </w:r>
    </w:p>
    <w:p>
      <w:pPr>
        <w:spacing w:before="75" w:after="0"/>
      </w:pPr>
      <w:r>
        <w:rPr/>
        <w:t xml:space="preserve">第三节 车路协同典型应用场景</w:t>
      </w:r>
    </w:p>
    <w:p>
      <w:pPr>
        <w:spacing w:before="75" w:after="0"/>
      </w:pPr>
      <w:r>
        <w:rPr/>
        <w:t xml:space="preserve">一、盲点警告</w:t>
      </w:r>
    </w:p>
    <w:p>
      <w:pPr>
        <w:spacing w:before="75" w:after="0"/>
      </w:pPr>
      <w:r>
        <w:rPr/>
        <w:t xml:space="preserve">二、前撞预警</w:t>
      </w:r>
    </w:p>
    <w:p>
      <w:pPr>
        <w:spacing w:before="75" w:after="0"/>
      </w:pPr>
      <w:r>
        <w:rPr/>
        <w:t xml:space="preserve">三、电子紧急制动灯</w:t>
      </w:r>
    </w:p>
    <w:p>
      <w:pPr>
        <w:spacing w:before="75" w:after="0"/>
      </w:pPr>
      <w:r>
        <w:rPr/>
        <w:t xml:space="preserve">四、交叉口辅助驾驶</w:t>
      </w:r>
    </w:p>
    <w:p>
      <w:pPr>
        <w:spacing w:before="75" w:after="0"/>
      </w:pPr>
      <w:r>
        <w:rPr/>
        <w:t xml:space="preserve">五、禁行预警</w:t>
      </w:r>
    </w:p>
    <w:p>
      <w:pPr>
        <w:spacing w:before="75" w:after="0"/>
      </w:pPr>
      <w:r>
        <w:rPr/>
        <w:t xml:space="preserve">六、违反信号或停车标志警告</w:t>
      </w:r>
    </w:p>
    <w:p>
      <w:pPr>
        <w:spacing w:before="75" w:after="0"/>
      </w:pPr>
      <w:r>
        <w:rPr/>
        <w:t xml:space="preserve">七、弯道车速预警</w:t>
      </w:r>
    </w:p>
    <w:p>
      <w:pPr>
        <w:spacing w:before="75" w:after="0"/>
      </w:pPr>
      <w:r>
        <w:rPr/>
        <w:t xml:space="preserve">八、道路交通状况提示</w:t>
      </w:r>
    </w:p>
    <w:p>
      <w:pPr>
        <w:spacing w:before="75" w:after="0"/>
      </w:pPr>
      <w:r>
        <w:rPr/>
        <w:t xml:space="preserve">九、车辆作为交通数据采集终端</w:t>
      </w:r>
    </w:p>
    <w:p>
      <w:pPr>
        <w:spacing w:before="75" w:after="0"/>
      </w:pPr>
      <w:r>
        <w:rPr/>
        <w:t xml:space="preserve">十、匝道控制</w:t>
      </w:r>
    </w:p>
    <w:p>
      <w:pPr>
        <w:spacing w:before="75" w:after="0"/>
      </w:pPr>
      <w:r>
        <w:rPr/>
        <w:t xml:space="preserve">十一、信号配时</w:t>
      </w:r>
    </w:p>
    <w:p>
      <w:pPr>
        <w:spacing w:before="75" w:after="0"/>
      </w:pPr>
      <w:r>
        <w:rPr/>
        <w:t xml:space="preserve">十二、专用通道管理</w:t>
      </w:r>
    </w:p>
    <w:p>
      <w:pPr>
        <w:spacing w:before="75" w:after="0"/>
      </w:pPr>
      <w:r>
        <w:rPr/>
        <w:t xml:space="preserve">十三、交通系统状况预测</w:t>
      </w:r>
    </w:p>
    <w:p>
      <w:pPr>
        <w:spacing w:before="75" w:after="0"/>
      </w:pPr>
      <w:r>
        <w:rPr>
          <w:b w:val="1"/>
          <w:bCs w:val="1"/>
        </w:rPr>
        <w:t xml:space="preserve">第二章 车路协同市场环境及影响分析</w:t>
      </w:r>
    </w:p>
    <w:p>
      <w:pPr>
        <w:spacing w:before="75" w:after="0"/>
      </w:pPr>
      <w:r>
        <w:rPr/>
        <w:t xml:space="preserve">第一节 车路协同政治法律环境</w:t>
      </w:r>
    </w:p>
    <w:p>
      <w:pPr>
        <w:spacing w:before="75" w:after="0"/>
      </w:pPr>
      <w:r>
        <w:rPr/>
        <w:t xml:space="preserve">一、车路协同相关政策法规</w:t>
      </w:r>
    </w:p>
    <w:p>
      <w:pPr>
        <w:spacing w:before="75" w:after="0"/>
      </w:pPr>
      <w:r>
        <w:rPr/>
        <w:t xml:space="preserve">二、车路协同相关标准</w:t>
      </w:r>
    </w:p>
    <w:p>
      <w:pPr>
        <w:spacing w:before="75" w:after="0"/>
      </w:pPr>
      <w:r>
        <w:rPr/>
        <w:t xml:space="preserve">第二节 车路协同经济环境分析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车路协同社会环境分析</w:t>
      </w:r>
    </w:p>
    <w:p>
      <w:pPr>
        <w:spacing w:before="75" w:after="0"/>
      </w:pPr>
      <w:r>
        <w:rPr/>
        <w:t xml:space="preserve">一、车路协同产业社会环境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二、社会环境对车路协同的影响</w:t>
      </w:r>
    </w:p>
    <w:p>
      <w:pPr>
        <w:spacing w:before="75" w:after="0"/>
      </w:pPr>
      <w:r>
        <w:rPr>
          <w:b w:val="1"/>
          <w:bCs w:val="1"/>
        </w:rPr>
        <w:t xml:space="preserve">第三章 重点国家车路协同市场发展分析</w:t>
      </w:r>
    </w:p>
    <w:p>
      <w:pPr>
        <w:spacing w:before="75" w:after="0"/>
      </w:pPr>
      <w:r>
        <w:rPr/>
        <w:t xml:space="preserve">第一节 美国</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3、已经制定车路协同的相关标准</w:t>
      </w:r>
    </w:p>
    <w:p>
      <w:pPr>
        <w:spacing w:before="75" w:after="0"/>
      </w:pPr>
      <w:r>
        <w:rPr/>
        <w:t xml:space="preserve">五、未来国家车路协同发展趋势</w:t>
      </w:r>
    </w:p>
    <w:p>
      <w:pPr>
        <w:spacing w:before="75" w:after="0"/>
      </w:pPr>
      <w:r>
        <w:rPr/>
        <w:t xml:space="preserve">第二节 日本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3、日本车路协同相关的研究组织</w:t>
      </w:r>
    </w:p>
    <w:p>
      <w:pPr>
        <w:spacing w:before="75" w:after="0"/>
      </w:pPr>
      <w:r>
        <w:rPr/>
        <w:t xml:space="preserve">五、未来国家车路协同发展趋势</w:t>
      </w:r>
    </w:p>
    <w:p>
      <w:pPr>
        <w:spacing w:before="75" w:after="0"/>
      </w:pPr>
      <w:r>
        <w:rPr/>
        <w:t xml:space="preserve">第三节 欧盟</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五、未来国家车路协同发展趋势</w:t>
      </w:r>
    </w:p>
    <w:p>
      <w:pPr>
        <w:spacing w:before="75" w:after="0"/>
      </w:pPr>
      <w:r>
        <w:rPr/>
        <w:t xml:space="preserve">第四节 其他国家</w:t>
      </w:r>
    </w:p>
    <w:p>
      <w:pPr>
        <w:spacing w:before="75" w:after="0"/>
      </w:pPr>
      <w:r>
        <w:rPr>
          <w:b w:val="1"/>
          <w:bCs w:val="1"/>
        </w:rPr>
        <w:t xml:space="preserve">第四章 重点城市车路协同发展情况</w:t>
      </w:r>
    </w:p>
    <w:p>
      <w:pPr>
        <w:spacing w:before="75" w:after="0"/>
      </w:pPr>
      <w:r>
        <w:rPr/>
        <w:t xml:space="preserve">第一节 南京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第二节 北京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第三节 上海</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第四节 广东</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b w:val="1"/>
          <w:bCs w:val="1"/>
        </w:rPr>
        <w:t xml:space="preserve">第五章 车路协同技术发展分析</w:t>
      </w:r>
    </w:p>
    <w:p>
      <w:pPr>
        <w:spacing w:before="75" w:after="0"/>
      </w:pPr>
      <w:r>
        <w:rPr/>
        <w:t xml:space="preserve">第一节 车路协同技术原理</w:t>
      </w:r>
    </w:p>
    <w:p>
      <w:pPr>
        <w:spacing w:before="75" w:after="0"/>
      </w:pPr>
      <w:r>
        <w:rPr/>
        <w:t xml:space="preserve">第二节 车路协同技术发展现状</w:t>
      </w:r>
    </w:p>
    <w:p>
      <w:pPr>
        <w:spacing w:before="75" w:after="0"/>
      </w:pPr>
      <w:r>
        <w:rPr/>
        <w:t xml:space="preserve">一、智能车载系统关键技术</w:t>
      </w:r>
    </w:p>
    <w:p>
      <w:pPr>
        <w:spacing w:before="75" w:after="0"/>
      </w:pPr>
      <w:r>
        <w:rPr/>
        <w:t xml:space="preserve">1、车辆精准定位与高可靠通信技术</w:t>
      </w:r>
    </w:p>
    <w:p>
      <w:pPr>
        <w:spacing w:before="75" w:after="0"/>
      </w:pPr>
      <w:r>
        <w:rPr/>
        <w:t xml:space="preserve">2、车辆行驶安全状态及环境感知技术</w:t>
      </w:r>
    </w:p>
    <w:p>
      <w:pPr>
        <w:spacing w:before="75" w:after="0"/>
      </w:pPr>
      <w:r>
        <w:rPr/>
        <w:t xml:space="preserve">3、车载一体化系统集成技术</w:t>
      </w:r>
    </w:p>
    <w:p>
      <w:pPr>
        <w:spacing w:before="75" w:after="0"/>
      </w:pPr>
      <w:r>
        <w:rPr/>
        <w:t xml:space="preserve">二、智能路测系统关键技术</w:t>
      </w:r>
    </w:p>
    <w:p>
      <w:pPr>
        <w:spacing w:before="75" w:after="0"/>
      </w:pPr>
      <w:r>
        <w:rPr/>
        <w:t xml:space="preserve">1、多通道交通状态信息辨识与采集</w:t>
      </w:r>
    </w:p>
    <w:p>
      <w:pPr>
        <w:spacing w:before="75" w:after="0"/>
      </w:pPr>
      <w:r>
        <w:rPr/>
        <w:t xml:space="preserve">2、车车/车路通信技术</w:t>
      </w:r>
    </w:p>
    <w:p>
      <w:pPr>
        <w:spacing w:before="75" w:after="0"/>
      </w:pPr>
      <w:r>
        <w:rPr/>
        <w:t xml:space="preserve">3、车车/车路控制技术</w:t>
      </w:r>
    </w:p>
    <w:p>
      <w:pPr>
        <w:spacing w:before="75" w:after="0"/>
      </w:pPr>
      <w:r>
        <w:rPr/>
        <w:t xml:space="preserve">第三节 车路协同技术发展趋势</w:t>
      </w:r>
    </w:p>
    <w:p>
      <w:pPr>
        <w:spacing w:before="75" w:after="0"/>
      </w:pPr>
      <w:r>
        <w:rPr/>
        <w:t xml:space="preserve">一、低碳绿色的出行诱导技术</w:t>
      </w:r>
    </w:p>
    <w:p>
      <w:pPr>
        <w:spacing w:before="75" w:after="0"/>
      </w:pPr>
      <w:r>
        <w:rPr/>
        <w:t xml:space="preserve">二、富信息环境下的优化管理技术</w:t>
      </w:r>
    </w:p>
    <w:p>
      <w:pPr>
        <w:spacing w:before="75" w:after="0"/>
      </w:pPr>
      <w:r>
        <w:rPr>
          <w:b w:val="1"/>
          <w:bCs w:val="1"/>
        </w:rPr>
        <w:t xml:space="preserve">第六章 “十四五”车路协同发展分析</w:t>
      </w:r>
    </w:p>
    <w:p>
      <w:pPr>
        <w:spacing w:before="75" w:after="0"/>
      </w:pPr>
      <w:r>
        <w:rPr/>
        <w:t xml:space="preserve">第一节 发展目标</w:t>
      </w:r>
    </w:p>
    <w:p>
      <w:pPr>
        <w:spacing w:before="75" w:after="0"/>
      </w:pPr>
      <w:r>
        <w:rPr/>
        <w:t xml:space="preserve">第二节 发展路线</w:t>
      </w:r>
    </w:p>
    <w:p>
      <w:pPr>
        <w:spacing w:before="75" w:after="0"/>
      </w:pPr>
      <w:r>
        <w:rPr/>
        <w:t xml:space="preserve">第三节 战略目标</w:t>
      </w:r>
    </w:p>
    <w:p>
      <w:pPr>
        <w:spacing w:before="75" w:after="0"/>
      </w:pPr>
      <w:r>
        <w:rPr/>
        <w:t xml:space="preserve">第四节 任务指标</w:t>
      </w:r>
    </w:p>
    <w:p>
      <w:pPr>
        <w:spacing w:before="75" w:after="0"/>
      </w:pPr>
      <w:r>
        <w:rPr/>
        <w:t xml:space="preserve">第五节 拟攻克的关键技术</w:t>
      </w:r>
    </w:p>
    <w:p>
      <w:pPr>
        <w:spacing w:before="75" w:after="0"/>
      </w:pPr>
      <w:r>
        <w:rPr/>
        <w:t xml:space="preserve">第六节 计划进度</w:t>
      </w:r>
    </w:p>
    <w:p>
      <w:pPr>
        <w:spacing w:before="75" w:after="0"/>
      </w:pPr>
      <w:r>
        <w:rPr>
          <w:b w:val="1"/>
          <w:bCs w:val="1"/>
        </w:rPr>
        <w:t xml:space="preserve">第七章 车路协同发展现状分析</w:t>
      </w:r>
    </w:p>
    <w:p>
      <w:pPr>
        <w:spacing w:before="75" w:after="0"/>
      </w:pPr>
      <w:r>
        <w:rPr/>
        <w:t xml:space="preserve">第一节 车路协同发展分析</w:t>
      </w:r>
    </w:p>
    <w:p>
      <w:pPr>
        <w:spacing w:before="75" w:after="0"/>
      </w:pPr>
      <w:r>
        <w:rPr/>
        <w:t xml:space="preserve">一、车路协同发展历程</w:t>
      </w:r>
    </w:p>
    <w:p>
      <w:pPr>
        <w:spacing w:before="75" w:after="0"/>
      </w:pPr>
      <w:r>
        <w:rPr/>
        <w:t xml:space="preserve">二、车路协同发展现状</w:t>
      </w:r>
    </w:p>
    <w:p>
      <w:pPr>
        <w:spacing w:before="75" w:after="0"/>
      </w:pPr>
      <w:r>
        <w:rPr/>
        <w:t xml:space="preserve">三、车路协同发展热点</w:t>
      </w:r>
    </w:p>
    <w:p>
      <w:pPr>
        <w:spacing w:before="75" w:after="0"/>
      </w:pPr>
      <w:r>
        <w:rPr/>
        <w:t xml:space="preserve">第二节 车路协同发展问题及解决对策</w:t>
      </w:r>
    </w:p>
    <w:p>
      <w:pPr>
        <w:spacing w:before="75" w:after="0"/>
      </w:pPr>
      <w:r>
        <w:rPr/>
        <w:t xml:space="preserve">一、主要问题</w:t>
      </w:r>
    </w:p>
    <w:p>
      <w:pPr>
        <w:spacing w:before="75" w:after="0"/>
      </w:pPr>
      <w:r>
        <w:rPr/>
        <w:t xml:space="preserve">二、解决对策</w:t>
      </w:r>
    </w:p>
    <w:p>
      <w:pPr>
        <w:spacing w:before="75" w:after="0"/>
      </w:pPr>
      <w:r>
        <w:rPr/>
        <w:t xml:space="preserve">第三节 车路协同发展规模分析</w:t>
      </w:r>
    </w:p>
    <w:p>
      <w:pPr>
        <w:spacing w:before="75" w:after="0"/>
      </w:pPr>
      <w:r>
        <w:rPr>
          <w:b w:val="1"/>
          <w:bCs w:val="1"/>
        </w:rPr>
        <w:t xml:space="preserve">第八章 车路协同系统重点企业分析</w:t>
      </w:r>
    </w:p>
    <w:p>
      <w:pPr>
        <w:spacing w:before="75" w:after="0"/>
      </w:pPr>
      <w:r>
        <w:rPr/>
        <w:t xml:space="preserve">第一节 北京千方科技股份有限公司</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第二节 北京星云互联科技有限公司</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第三节 大唐高鸿智联科技有限公司</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b w:val="1"/>
          <w:bCs w:val="1"/>
        </w:rPr>
        <w:t xml:space="preserve">第九章 车路协同发展前景与趋势分析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2021-2026年车路协同行业发展趋势分析</w:t>
      </w:r>
    </w:p>
    <w:p>
      <w:pPr>
        <w:spacing w:before="75" w:after="0"/>
      </w:pPr>
      <w:r>
        <w:rPr/>
        <w:t xml:space="preserve">一、2021-2026年产品发展趋势分析</w:t>
      </w:r>
    </w:p>
    <w:p>
      <w:pPr>
        <w:spacing w:before="75" w:after="0"/>
      </w:pPr>
      <w:r>
        <w:rPr/>
        <w:t xml:space="preserve">二、2021-2026年车路协同行业竞争格局展望</w:t>
      </w:r>
    </w:p>
    <w:p>
      <w:pPr>
        <w:spacing w:before="75" w:after="0"/>
      </w:pPr>
      <w:r>
        <w:rPr/>
        <w:t xml:space="preserve">三、车路协同行业产品应用领域发展趋势</w:t>
      </w:r>
    </w:p>
    <w:p>
      <w:pPr>
        <w:spacing w:before="75" w:after="0"/>
      </w:pPr>
      <w:r>
        <w:rPr/>
        <w:t xml:space="preserve">第三节 2026-2031年中国车路协同行业市场趋势分析</w:t>
      </w:r>
    </w:p>
    <w:p>
      <w:pPr>
        <w:spacing w:before="75" w:after="0"/>
      </w:pPr>
      <w:r>
        <w:rPr/>
        <w:t xml:space="preserve">一、车路协同行业市场规模预测</w:t>
      </w:r>
    </w:p>
    <w:p>
      <w:pPr>
        <w:spacing w:before="75" w:after="0"/>
      </w:pPr>
      <w:r>
        <w:rPr/>
        <w:t xml:space="preserve">二、2026-2031年车路协同行业发展趋势分析</w:t>
      </w:r>
    </w:p>
    <w:p>
      <w:pPr>
        <w:spacing w:before="75" w:after="0"/>
      </w:pPr>
      <w:r>
        <w:rPr/>
        <w:t xml:space="preserve">三、2026-2031年车路协同行业市场发展空间</w:t>
      </w:r>
    </w:p>
    <w:p>
      <w:pPr>
        <w:spacing w:before="75" w:after="0"/>
      </w:pPr>
      <w:r>
        <w:rPr/>
        <w:t xml:space="preserve">四、车路协同行业发展驱动因素分析</w:t>
      </w:r>
    </w:p>
    <w:p>
      <w:pPr>
        <w:spacing w:before="75" w:after="0"/>
      </w:pPr>
      <w:r>
        <w:rPr>
          <w:b w:val="1"/>
          <w:bCs w:val="1"/>
        </w:rPr>
        <w:t xml:space="preserve">第十章 车路协同行业投资机会与风险</w:t>
      </w:r>
    </w:p>
    <w:p>
      <w:pPr>
        <w:spacing w:before="75" w:after="0"/>
      </w:pPr>
      <w:r>
        <w:rPr/>
        <w:t xml:space="preserve">第一节 车路协同行业投资效益分析</w:t>
      </w:r>
    </w:p>
    <w:p>
      <w:pPr>
        <w:spacing w:before="75" w:after="0"/>
      </w:pPr>
      <w:r>
        <w:rPr/>
        <w:t xml:space="preserve">一、2021-2026年车路协同行业投资状况分析</w:t>
      </w:r>
    </w:p>
    <w:p>
      <w:pPr>
        <w:spacing w:before="75" w:after="0"/>
      </w:pPr>
      <w:r>
        <w:rPr/>
        <w:t xml:space="preserve">二、2026-2031年车路协同行业投资效益分析</w:t>
      </w:r>
    </w:p>
    <w:p>
      <w:pPr>
        <w:spacing w:before="75" w:after="0"/>
      </w:pPr>
      <w:r>
        <w:rPr/>
        <w:t xml:space="preserve">三、2026-2031年车路协同行业的投资方向</w:t>
      </w:r>
    </w:p>
    <w:p>
      <w:pPr>
        <w:spacing w:before="75" w:after="0"/>
      </w:pPr>
      <w:r>
        <w:rPr/>
        <w:t xml:space="preserve">四、2026-2031年车路协同行业投资的建议</w:t>
      </w:r>
    </w:p>
    <w:p>
      <w:pPr>
        <w:spacing w:before="75" w:after="0"/>
      </w:pPr>
      <w:r>
        <w:rPr/>
        <w:t xml:space="preserve">五、新进入者应注意的障碍因素分析</w:t>
      </w:r>
    </w:p>
    <w:p>
      <w:pPr>
        <w:spacing w:before="75" w:after="0"/>
      </w:pPr>
      <w:r>
        <w:rPr/>
        <w:t xml:space="preserve">第二节 影响车路协同行业车路协同行业发展的主要因素</w:t>
      </w:r>
    </w:p>
    <w:p>
      <w:pPr>
        <w:spacing w:before="75" w:after="0"/>
      </w:pPr>
      <w:r>
        <w:rPr/>
        <w:t xml:space="preserve">一、2026-2031年影响车路协同行业运行的有利因素分析</w:t>
      </w:r>
    </w:p>
    <w:p>
      <w:pPr>
        <w:spacing w:before="75" w:after="0"/>
      </w:pPr>
      <w:r>
        <w:rPr/>
        <w:t xml:space="preserve">二、2026-2031年影响车路协同行业运行的不利因素分析</w:t>
      </w:r>
    </w:p>
    <w:p>
      <w:pPr>
        <w:spacing w:before="75" w:after="0"/>
      </w:pPr>
      <w:r>
        <w:rPr/>
        <w:t xml:space="preserve">三、2026-2031年我国车路协同行业发展面临的挑战分析</w:t>
      </w:r>
    </w:p>
    <w:p>
      <w:pPr>
        <w:spacing w:before="75" w:after="0"/>
      </w:pPr>
      <w:r>
        <w:rPr/>
        <w:t xml:space="preserve">四、2026-2031年我国车路协同行业发展面临的机遇分析</w:t>
      </w:r>
    </w:p>
    <w:p>
      <w:pPr>
        <w:spacing w:before="75" w:after="0"/>
      </w:pPr>
      <w:r>
        <w:rPr/>
        <w:t xml:space="preserve">第三节 车路协同行业投资风险及控制策略分析</w:t>
      </w:r>
    </w:p>
    <w:p>
      <w:pPr>
        <w:spacing w:before="75" w:after="0"/>
      </w:pPr>
      <w:r>
        <w:rPr/>
        <w:t xml:space="preserve">一、2026-2031年车路协同行业市场风险及控制策略</w:t>
      </w:r>
    </w:p>
    <w:p>
      <w:pPr>
        <w:spacing w:before="75" w:after="0"/>
      </w:pPr>
      <w:r>
        <w:rPr/>
        <w:t xml:space="preserve">二、2026-2031年车路协同行业政策风险及控制策略</w:t>
      </w:r>
    </w:p>
    <w:p>
      <w:pPr>
        <w:spacing w:before="75" w:after="0"/>
      </w:pPr>
      <w:r>
        <w:rPr/>
        <w:t xml:space="preserve">三、2026-2031年车路协同行业经营风险及控制策略</w:t>
      </w:r>
    </w:p>
    <w:p>
      <w:pPr>
        <w:spacing w:before="75" w:after="0"/>
      </w:pPr>
      <w:r>
        <w:rPr/>
        <w:t xml:space="preserve">四、2026-2031年车路协同行业技术风险及控制策略</w:t>
      </w:r>
    </w:p>
    <w:p>
      <w:pPr>
        <w:spacing w:before="75" w:after="0"/>
      </w:pPr>
      <w:r>
        <w:rPr/>
        <w:t xml:space="preserve">五、2026-2031年车路协同行业同业竞争风险及控制策略</w:t>
      </w:r>
    </w:p>
    <w:p>
      <w:pPr>
        <w:spacing w:before="75" w:after="0"/>
      </w:pPr>
      <w:r>
        <w:rPr/>
        <w:t xml:space="preserve">六、2026-2031年车路协同行业其他风险及控制策略</w:t>
      </w:r>
    </w:p>
    <w:p>
      <w:pPr>
        <w:spacing w:before="75" w:after="0"/>
      </w:pPr>
      <w:r>
        <w:rPr>
          <w:b w:val="1"/>
          <w:bCs w:val="1"/>
        </w:rPr>
        <w:t xml:space="preserve">图表目录</w:t>
      </w:r>
    </w:p>
    <w:p>
      <w:pPr>
        <w:spacing w:before="75" w:after="0"/>
      </w:pPr>
      <w:r>
        <w:rPr/>
        <w:t xml:space="preserve">图表：国家层面车路协同行业相关政策</w:t>
      </w:r>
    </w:p>
    <w:p>
      <w:pPr>
        <w:spacing w:before="75" w:after="0"/>
      </w:pPr>
      <w:r>
        <w:rPr/>
        <w:t xml:space="preserve">图表：部分省市车路协同行业相关政策</w:t>
      </w:r>
    </w:p>
    <w:p>
      <w:pPr>
        <w:spacing w:before="75" w:after="0"/>
      </w:pPr>
      <w:r>
        <w:rPr/>
        <w:t xml:space="preserve">图表：2021-2026年份居民消费价格分类别同比涨跌幅</w:t>
      </w:r>
    </w:p>
    <w:p>
      <w:pPr>
        <w:spacing w:before="75" w:after="0"/>
      </w:pPr>
      <w:r>
        <w:rPr/>
        <w:t xml:space="preserve">图表：份居民消费价格分类别环比涨跌幅</w:t>
      </w:r>
    </w:p>
    <w:p>
      <w:pPr>
        <w:spacing w:before="75" w:after="0"/>
      </w:pPr>
      <w:r>
        <w:rPr/>
        <w:t xml:space="preserve">图表：智慧交通专属硬件产品</w:t>
      </w:r>
    </w:p>
    <w:p>
      <w:pPr>
        <w:spacing w:before="75" w:after="0"/>
      </w:pPr>
      <w:r>
        <w:rPr/>
        <w:t xml:space="preserve">图表：解决方案</w:t>
      </w:r>
    </w:p>
    <w:p>
      <w:pPr>
        <w:spacing w:before="75" w:after="0"/>
      </w:pPr>
      <w:r>
        <w:rPr/>
        <w:t xml:space="preserve">图表：核心逻辑架构图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中国车路协同行业市场调研及前景趋势与投资机会研究报告(2026-2031版)</dc:title>
  <dc:description>中国车路协同行业市场调研及前景趋势与投资机会研究报告(2026-2031版)</dc:description>
  <dc:subject>中国车路协同行业市场调研及前景趋势与投资机会研究报告(2026-2031版)</dc:subject>
  <cp:keywords>研究报告</cp:keywords>
  <cp:category>研究报告</cp:category>
  <cp:lastModifiedBy>北京中道泰和信息咨询有限公司</cp:lastModifiedBy>
  <dcterms:created xsi:type="dcterms:W3CDTF">2026-04-01T02:47:49+08:00</dcterms:created>
  <dcterms:modified xsi:type="dcterms:W3CDTF">2026-04-01T02:47:49+08:00</dcterms:modified>
</cp:coreProperties>
</file>

<file path=docProps/custom.xml><?xml version="1.0" encoding="utf-8"?>
<Properties xmlns="http://schemas.openxmlformats.org/officeDocument/2006/custom-properties" xmlns:vt="http://schemas.openxmlformats.org/officeDocument/2006/docPropsVTypes"/>
</file>