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中国中成药行业市场发展现状及发展趋势与投资机会研究报告(2026-2031版)</w:t>
      </w:r>
    </w:p>
    <w:p>
      <w:pPr>
        <w:spacing w:after="150"/>
      </w:pPr>
      <w:r>
        <w:rPr>
          <w:b w:val="1"/>
          <w:bCs w:val="1"/>
        </w:rPr>
        <w:t xml:space="preserve">报告简介</w:t>
      </w:r>
    </w:p>
    <w:p>
      <w:pPr>
        <w:spacing w:after="150"/>
      </w:pPr>
      <w:r>
        <w:rPr/>
        <w:t xml:space="preserve">近年来，在国家大力促进中医药传承创新发展的时代背景下，中药行业利好政策不断，发展潜力很大，尤其利好中药材、经典名方、中药饮片、中药颗粒和传统中成药等。从市场需求看，随着我国居民可支配收入的持续增长以及中医医疗服务体系的健全，为中药消费提供了坚实的基础。报告期内，国家发布《进一步加强中药科学监管促进中药传承创新发展若干措施的通知》、《中药注册管理专门规定》和《中医药振兴发展重大工程实施方案》等重要文件，进一步完善了鼓励和促进中医药发展的相关政策措施，尤其利好发展基础扎实、产业链完整、品种丰富的企业。</w:t>
      </w:r>
    </w:p>
    <w:p>
      <w:pPr>
        <w:spacing w:after="150"/>
      </w:pPr>
      <w:r>
        <w:rPr/>
        <w:t xml:space="preserve">根据国家统计局、工信部统计，2023年全国规模以上医药制造业实现利润总额3,473.0亿元，同比减少15.1%。而中药是当中唯一营收、利润均正增长的领域。</w:t>
      </w:r>
    </w:p>
    <w:p>
      <w:pPr>
        <w:spacing w:after="150"/>
      </w:pPr>
      <w:r>
        <w:rPr/>
        <w:t xml:space="preserve">2023年中成药在全国等级医院销售总额超1729亿元，同比增长12.1%。</w:t>
      </w:r>
    </w:p>
    <w:p>
      <w:pPr>
        <w:spacing w:after="150"/>
      </w:pPr>
      <w:r>
        <w:rPr/>
        <w:t xml:space="preserve">已公布的中成药集采降价幅度相对温和，如湖北19省中成药联盟集采中选产品价格平均降幅为42%;山东集采平均降幅为44%;北京集采平均降幅23%;广东6省集采非独家产品中标平均降幅为68%，独家产品中标平均降幅为22%。</w:t>
      </w:r>
    </w:p>
    <w:p>
      <w:pPr>
        <w:spacing w:after="150"/>
      </w:pPr>
      <w:r>
        <w:rPr/>
        <w:t xml:space="preserve">中成药集采政策在降低价格、提高医保覆盖范围、加强医药监管等方面取得了显著成效，同时也促进了中成药行业的健康发展。</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中成药及各子行业的发展状况、上下游行业发展状况、竞争替代产品、发展趋势、新产品与技术等进行了分析，并重点分析了中国中成药行业发展状况和特点，以及中国中成药行业将面临的挑战、企业的发展策略等。报告还对全球的行业发展态势作了详细分析，并对行业进行了趋向研判，是中成药生产、经营企业，服务、投资机构等单位准确了解目前中成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中成药行业发展概述 </w:t>
      </w:r>
    </w:p>
    <w:p>
      <w:pPr>
        <w:spacing w:before="75" w:after="0"/>
      </w:pPr>
      <w:r>
        <w:rPr/>
        <w:t xml:space="preserve">第一节 中成药的概念 </w:t>
      </w:r>
    </w:p>
    <w:p>
      <w:pPr>
        <w:spacing w:before="75" w:after="0"/>
      </w:pPr>
      <w:r>
        <w:rPr/>
        <w:t xml:space="preserve">一、中成药的定义 </w:t>
      </w:r>
    </w:p>
    <w:p>
      <w:pPr>
        <w:spacing w:before="75" w:after="0"/>
      </w:pPr>
      <w:r>
        <w:rPr/>
        <w:t xml:space="preserve">二、中成药的应用 </w:t>
      </w:r>
    </w:p>
    <w:p>
      <w:pPr>
        <w:spacing w:before="75" w:after="0"/>
      </w:pPr>
      <w:r>
        <w:rPr/>
        <w:t xml:space="preserve">三、中成药在国民经济中的地位 </w:t>
      </w:r>
    </w:p>
    <w:p>
      <w:pPr>
        <w:spacing w:before="75" w:after="0"/>
      </w:pPr>
      <w:r>
        <w:rPr/>
        <w:t xml:space="preserve">第二节 我国中成药市场概况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中国中成药行业整体运行现状分析 </w:t>
      </w:r>
    </w:p>
    <w:p>
      <w:pPr>
        <w:spacing w:before="75" w:after="0"/>
      </w:pPr>
      <w:r>
        <w:rPr/>
        <w:t xml:space="preserve">第一节 中成药行业产业链概况 </w:t>
      </w:r>
    </w:p>
    <w:p>
      <w:pPr>
        <w:spacing w:before="75" w:after="0"/>
      </w:pPr>
      <w:r>
        <w:rPr/>
        <w:t xml:space="preserve">一、中成药行业上游发展现状 </w:t>
      </w:r>
    </w:p>
    <w:p>
      <w:pPr>
        <w:spacing w:before="75" w:after="0"/>
      </w:pPr>
      <w:r>
        <w:rPr/>
        <w:t xml:space="preserve">二、中成药行业上游发展趋势 </w:t>
      </w:r>
    </w:p>
    <w:p>
      <w:pPr>
        <w:spacing w:before="75" w:after="0"/>
      </w:pPr>
      <w:r>
        <w:rPr/>
        <w:t xml:space="preserve">三、中成药行业下游发展现状 </w:t>
      </w:r>
    </w:p>
    <w:p>
      <w:pPr>
        <w:spacing w:before="75" w:after="0"/>
      </w:pPr>
      <w:r>
        <w:rPr/>
        <w:t xml:space="preserve">四、中成药行业下游发展趋势 </w:t>
      </w:r>
    </w:p>
    <w:p>
      <w:pPr>
        <w:spacing w:before="75" w:after="0"/>
      </w:pPr>
      <w:r>
        <w:rPr/>
        <w:t xml:space="preserve">第二节 中成药行业市场供需情况分析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t xml:space="preserve">第三节 2021-2026年国内中成药行业发展现状 </w:t>
      </w:r>
    </w:p>
    <w:p>
      <w:pPr>
        <w:spacing w:before="75" w:after="0"/>
      </w:pPr>
      <w:r>
        <w:rPr/>
        <w:t xml:space="preserve">一、中成药行业产销状况分析 </w:t>
      </w:r>
    </w:p>
    <w:p>
      <w:pPr>
        <w:spacing w:before="75" w:after="0"/>
      </w:pPr>
      <w:r>
        <w:rPr/>
        <w:t xml:space="preserve">二、中成药行业市场盈利能力分析 </w:t>
      </w:r>
    </w:p>
    <w:p>
      <w:pPr>
        <w:spacing w:before="75" w:after="0"/>
      </w:pPr>
      <w:r>
        <w:rPr>
          <w:b w:val="1"/>
          <w:bCs w:val="1"/>
        </w:rPr>
        <w:t xml:space="preserve">第四章 中成药行业区域市场分析 </w:t>
      </w:r>
    </w:p>
    <w:p>
      <w:pPr>
        <w:spacing w:before="75" w:after="0"/>
      </w:pPr>
      <w:r>
        <w:rPr/>
        <w:t xml:space="preserve">第一节 华东地区分析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中国中成药行业市场竞争分析 </w:t>
      </w:r>
    </w:p>
    <w:p>
      <w:pPr>
        <w:spacing w:before="75" w:after="0"/>
      </w:pPr>
      <w:r>
        <w:rPr/>
        <w:t xml:space="preserve">第一节 中成药行业上下游市场分析 </w:t>
      </w:r>
    </w:p>
    <w:p>
      <w:pPr>
        <w:spacing w:before="75" w:after="0"/>
      </w:pPr>
      <w:r>
        <w:rPr/>
        <w:t xml:space="preserve">一、中成药行业产业链简介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第二节 中成药行业竞争力分析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五、行业竞争现状分析 </w:t>
      </w:r>
    </w:p>
    <w:p>
      <w:pPr>
        <w:spacing w:before="75" w:after="0"/>
      </w:pPr>
      <w:r>
        <w:rPr>
          <w:b w:val="1"/>
          <w:bCs w:val="1"/>
        </w:rPr>
        <w:t xml:space="preserve">第六章 2021-2026年中国中成药行业竞争格局分析 </w:t>
      </w:r>
    </w:p>
    <w:p>
      <w:pPr>
        <w:spacing w:before="75" w:after="0"/>
      </w:pPr>
      <w:r>
        <w:rPr/>
        <w:t xml:space="preserve">第一节 中成药行业竞争格局分析 </w:t>
      </w:r>
    </w:p>
    <w:p>
      <w:pPr>
        <w:spacing w:before="75" w:after="0"/>
      </w:pPr>
      <w:r>
        <w:rPr/>
        <w:t xml:space="preserve">一、市场竞争格局分析 </w:t>
      </w:r>
    </w:p>
    <w:p>
      <w:pPr>
        <w:spacing w:before="75" w:after="0"/>
      </w:pPr>
      <w:r>
        <w:rPr/>
        <w:t xml:space="preserve">二、区域集中度分析 </w:t>
      </w:r>
    </w:p>
    <w:p>
      <w:pPr>
        <w:spacing w:before="75" w:after="0"/>
      </w:pPr>
      <w:r>
        <w:rPr/>
        <w:t xml:space="preserve">第二节 2021-2026年中成药行业竞争格局分析 </w:t>
      </w:r>
    </w:p>
    <w:p>
      <w:pPr>
        <w:spacing w:before="75" w:after="0"/>
      </w:pPr>
      <w:r>
        <w:rPr/>
        <w:t xml:space="preserve">一、国内外中成药竞争分析 </w:t>
      </w:r>
    </w:p>
    <w:p>
      <w:pPr>
        <w:spacing w:before="75" w:after="0"/>
      </w:pPr>
      <w:r>
        <w:rPr/>
        <w:t xml:space="preserve">二、国内主要中成药企业动向 </w:t>
      </w:r>
    </w:p>
    <w:p>
      <w:pPr>
        <w:spacing w:before="75" w:after="0"/>
      </w:pPr>
      <w:r>
        <w:rPr/>
        <w:t xml:space="preserve">三、国内行业竞争趋势发展分析 </w:t>
      </w:r>
    </w:p>
    <w:p>
      <w:pPr>
        <w:spacing w:before="75" w:after="0"/>
      </w:pPr>
      <w:r>
        <w:rPr>
          <w:b w:val="1"/>
          <w:bCs w:val="1"/>
        </w:rPr>
        <w:t xml:space="preserve">第七章 2021-2026年中成药行业企业竞争格局分析 </w:t>
      </w:r>
    </w:p>
    <w:p>
      <w:pPr>
        <w:spacing w:before="75" w:after="0"/>
      </w:pPr>
      <w:r>
        <w:rPr/>
        <w:t xml:space="preserve">第一节 哈药股份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北京同仁堂科技发展股份有限公司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南京医药股份有限公司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津药达仁堂集团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重庆华立药业股份有限公司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第六节 汇仁集团有限公司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第七节 仁和(集团)发展有限公司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第八节 上海雷允上药业有限公司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第九节 鲁南制药集团有限公司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第十节 修正药业集团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未来中成药行业发展预测分析 </w:t>
      </w:r>
    </w:p>
    <w:p>
      <w:pPr>
        <w:spacing w:before="75" w:after="0"/>
      </w:pPr>
      <w:r>
        <w:rPr/>
        <w:t xml:space="preserve">第一节 2026-2031年中成药行业市场预测 </w:t>
      </w:r>
    </w:p>
    <w:p>
      <w:pPr>
        <w:spacing w:before="75" w:after="0"/>
      </w:pPr>
      <w:r>
        <w:rPr/>
        <w:t xml:space="preserve">一、行业产值预测 </w:t>
      </w:r>
    </w:p>
    <w:p>
      <w:pPr>
        <w:spacing w:before="75" w:after="0"/>
      </w:pPr>
      <w:r>
        <w:rPr/>
        <w:t xml:space="preserve">二、市场消费预测 </w:t>
      </w:r>
    </w:p>
    <w:p>
      <w:pPr>
        <w:spacing w:before="75" w:after="0"/>
      </w:pPr>
      <w:r>
        <w:rPr/>
        <w:t xml:space="preserve">三、市场规模预测 </w:t>
      </w:r>
    </w:p>
    <w:p>
      <w:pPr>
        <w:spacing w:before="75" w:after="0"/>
      </w:pPr>
      <w:r>
        <w:rPr/>
        <w:t xml:space="preserve">第二节 2026-2031年中国中成药行业供需预测 </w:t>
      </w:r>
    </w:p>
    <w:p>
      <w:pPr>
        <w:spacing w:before="75" w:after="0"/>
      </w:pPr>
      <w:r>
        <w:rPr/>
        <w:t xml:space="preserve">一、中国中成药供给预测 </w:t>
      </w:r>
    </w:p>
    <w:p>
      <w:pPr>
        <w:spacing w:before="75" w:after="0"/>
      </w:pPr>
      <w:r>
        <w:rPr/>
        <w:t xml:space="preserve">二、中国中成药需求预测 </w:t>
      </w:r>
    </w:p>
    <w:p>
      <w:pPr>
        <w:spacing w:before="75" w:after="0"/>
      </w:pPr>
      <w:r>
        <w:rPr/>
        <w:t xml:space="preserve">三、中国中成药供需平衡预测 </w:t>
      </w:r>
    </w:p>
    <w:p>
      <w:pPr>
        <w:spacing w:before="75" w:after="0"/>
      </w:pPr>
      <w:r>
        <w:rPr/>
        <w:t xml:space="preserve">第三节 2026-2031年中成药行业发展前景 </w:t>
      </w:r>
    </w:p>
    <w:p>
      <w:pPr>
        <w:spacing w:before="75" w:after="0"/>
      </w:pPr>
      <w:r>
        <w:rPr/>
        <w:t xml:space="preserve">一、行业市场消费取向分析 </w:t>
      </w:r>
    </w:p>
    <w:p>
      <w:pPr>
        <w:spacing w:before="75" w:after="0"/>
      </w:pPr>
      <w:r>
        <w:rPr/>
        <w:t xml:space="preserve">二、行业未来发展方向分析 </w:t>
      </w:r>
    </w:p>
    <w:p>
      <w:pPr>
        <w:spacing w:before="75" w:after="0"/>
      </w:pPr>
      <w:r>
        <w:rPr/>
        <w:t xml:space="preserve">三、行业发展趋势分析 </w:t>
      </w:r>
    </w:p>
    <w:p>
      <w:pPr>
        <w:spacing w:before="75" w:after="0"/>
      </w:pPr>
      <w:r>
        <w:rPr>
          <w:b w:val="1"/>
          <w:bCs w:val="1"/>
        </w:rPr>
        <w:t xml:space="preserve">第九章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消费市场对中成药行业的影响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第十章 中成药行业投资分析与预测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二、盈利模式分析 </w:t>
      </w:r>
    </w:p>
    <w:p>
      <w:pPr>
        <w:spacing w:before="75" w:after="0"/>
      </w:pPr>
      <w:r>
        <w:rPr/>
        <w:t xml:space="preserve">三、盈利因素分析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三、投资供求风险分析 </w:t>
      </w:r>
    </w:p>
    <w:p>
      <w:pPr>
        <w:spacing w:before="75" w:after="0"/>
      </w:pPr>
      <w:r>
        <w:rPr/>
        <w:t xml:space="preserve">四、宏观经济波动风险 </w:t>
      </w:r>
    </w:p>
    <w:p>
      <w:pPr>
        <w:spacing w:before="75" w:after="0"/>
      </w:pPr>
      <w:r>
        <w:rPr/>
        <w:t xml:space="preserve">第三节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b w:val="1"/>
          <w:bCs w:val="1"/>
        </w:rPr>
        <w:t xml:space="preserve">第十一章 对中成药行业投资机会与风险分析 </w:t>
      </w:r>
    </w:p>
    <w:p>
      <w:pPr>
        <w:spacing w:before="75" w:after="0"/>
      </w:pPr>
      <w:r>
        <w:rPr/>
        <w:t xml:space="preserve">第一节 中成药行业投资机会分析 </w:t>
      </w:r>
    </w:p>
    <w:p>
      <w:pPr>
        <w:spacing w:before="75" w:after="0"/>
      </w:pPr>
      <w:r>
        <w:rPr/>
        <w:t xml:space="preserve">一、中成药投资项目分析 </w:t>
      </w:r>
    </w:p>
    <w:p>
      <w:pPr>
        <w:spacing w:before="75" w:after="0"/>
      </w:pPr>
      <w:r>
        <w:rPr/>
        <w:t xml:space="preserve">二、可以投资的中成药模式 </w:t>
      </w:r>
    </w:p>
    <w:p>
      <w:pPr>
        <w:spacing w:before="75" w:after="0"/>
      </w:pPr>
      <w:r>
        <w:rPr/>
        <w:t xml:space="preserve">三、2021-2026年中成药投资机会 </w:t>
      </w:r>
    </w:p>
    <w:p>
      <w:pPr>
        <w:spacing w:before="75" w:after="0"/>
      </w:pPr>
      <w:r>
        <w:rPr/>
        <w:t xml:space="preserve">四、2021-2026年中成药投资新方向 </w:t>
      </w:r>
    </w:p>
    <w:p>
      <w:pPr>
        <w:spacing w:before="75" w:after="0"/>
      </w:pPr>
      <w:r>
        <w:rPr/>
        <w:t xml:space="preserve">五、2026-2031年中成药行业投资的建议 </w:t>
      </w:r>
    </w:p>
    <w:p>
      <w:pPr>
        <w:spacing w:before="75" w:after="0"/>
      </w:pPr>
      <w:r>
        <w:rPr/>
        <w:t xml:space="preserve">第二节 影响中成药行业发展的主要因素 </w:t>
      </w:r>
    </w:p>
    <w:p>
      <w:pPr>
        <w:spacing w:before="75" w:after="0"/>
      </w:pPr>
      <w:r>
        <w:rPr/>
        <w:t xml:space="preserve">一、影响行业运行的有利因素分析 </w:t>
      </w:r>
    </w:p>
    <w:p>
      <w:pPr>
        <w:spacing w:before="75" w:after="0"/>
      </w:pPr>
      <w:r>
        <w:rPr/>
        <w:t xml:space="preserve">二、影响行业运行的不利因素分析 </w:t>
      </w:r>
    </w:p>
    <w:p>
      <w:pPr>
        <w:spacing w:before="75" w:after="0"/>
      </w:pPr>
      <w:r>
        <w:rPr/>
        <w:t xml:space="preserve">三、我国行业发展面临的挑战分析 </w:t>
      </w:r>
    </w:p>
    <w:p>
      <w:pPr>
        <w:spacing w:before="75" w:after="0"/>
      </w:pPr>
      <w:r>
        <w:rPr/>
        <w:t xml:space="preserve">四、我国行业发展面临的机遇分析 </w:t>
      </w:r>
    </w:p>
    <w:p>
      <w:pPr>
        <w:spacing w:before="75" w:after="0"/>
      </w:pPr>
      <w:r>
        <w:rPr/>
        <w:t xml:space="preserve">第三节 中成药行业投资风险及控制策略分析 </w:t>
      </w:r>
    </w:p>
    <w:p>
      <w:pPr>
        <w:spacing w:before="75" w:after="0"/>
      </w:pPr>
      <w:r>
        <w:rPr/>
        <w:t xml:space="preserve">一、行业市场风险及控制策略 </w:t>
      </w:r>
    </w:p>
    <w:p>
      <w:pPr>
        <w:spacing w:before="75" w:after="0"/>
      </w:pPr>
      <w:r>
        <w:rPr/>
        <w:t xml:space="preserve">二、行业政策风险及控制策略 </w:t>
      </w:r>
    </w:p>
    <w:p>
      <w:pPr>
        <w:spacing w:before="75" w:after="0"/>
      </w:pPr>
      <w:r>
        <w:rPr/>
        <w:t xml:space="preserve">三、行业经营风险及控制策略 </w:t>
      </w:r>
    </w:p>
    <w:p>
      <w:pPr>
        <w:spacing w:before="75" w:after="0"/>
      </w:pPr>
      <w:r>
        <w:rPr/>
        <w:t xml:space="preserve">四、行业技术风险及控制策略 </w:t>
      </w:r>
    </w:p>
    <w:p>
      <w:pPr>
        <w:spacing w:before="75" w:after="0"/>
      </w:pPr>
      <w:r>
        <w:rPr/>
        <w:t xml:space="preserve">五、同业竞争风险及控制策略 </w:t>
      </w:r>
    </w:p>
    <w:p>
      <w:pPr>
        <w:spacing w:before="75" w:after="0"/>
      </w:pPr>
      <w:r>
        <w:rPr/>
        <w:t xml:space="preserve">六、行业其他风险及控制策略 </w:t>
      </w:r>
    </w:p>
    <w:p>
      <w:pPr>
        <w:spacing w:before="75" w:after="0"/>
      </w:pPr>
      <w:r>
        <w:rPr>
          <w:b w:val="1"/>
          <w:bCs w:val="1"/>
        </w:rPr>
        <w:t xml:space="preserve">第十二章 研究结论及建议 </w:t>
      </w:r>
    </w:p>
    <w:p>
      <w:pPr>
        <w:spacing w:before="75" w:after="0"/>
      </w:pPr>
      <w:r>
        <w:rPr/>
        <w:t xml:space="preserve">第一节 中成药行业研究结论及建议 </w:t>
      </w:r>
    </w:p>
    <w:p>
      <w:pPr>
        <w:spacing w:before="75" w:after="0"/>
      </w:pPr>
      <w:r>
        <w:rPr/>
        <w:t xml:space="preserve">第二节 中成药细分行业研究结论及建议 </w:t>
      </w:r>
    </w:p>
    <w:p>
      <w:pPr>
        <w:spacing w:before="75" w:after="0"/>
      </w:pPr>
      <w:r>
        <w:rPr/>
        <w:t xml:space="preserve">第三节 中成药行业竞争策略总结及建议 </w:t>
      </w:r>
    </w:p>
    <w:p>
      <w:pPr>
        <w:spacing w:before="75" w:after="0"/>
      </w:pPr>
      <w:r>
        <w:rPr>
          <w:b w:val="1"/>
          <w:bCs w:val="1"/>
        </w:rPr>
        <w:t xml:space="preserve">附录 </w:t>
      </w:r>
    </w:p>
    <w:p>
      <w:pPr>
        <w:spacing w:before="75" w:after="0"/>
      </w:pPr>
      <w:r>
        <w:rPr/>
        <w:t xml:space="preserve">《健康中国2030》 </w:t>
      </w:r>
    </w:p>
    <w:p>
      <w:pPr>
        <w:spacing w:before="75" w:after="0"/>
      </w:pPr>
      <w:r>
        <w:rPr>
          <w:b w:val="1"/>
          <w:bCs w:val="1"/>
        </w:rPr>
        <w:t xml:space="preserve">图表目录</w:t>
      </w:r>
    </w:p>
    <w:p>
      <w:pPr>
        <w:spacing w:before="75" w:after="0"/>
      </w:pPr>
      <w:r>
        <w:rPr/>
        <w:t xml:space="preserve">图表：2021-2026年国内生产总值及其增长率 </w:t>
      </w:r>
    </w:p>
    <w:p>
      <w:pPr>
        <w:spacing w:before="75" w:after="0"/>
      </w:pPr>
      <w:r>
        <w:rPr/>
        <w:t xml:space="preserve">图表：2021-2026年中国中成药行业供给规模 </w:t>
      </w:r>
    </w:p>
    <w:p>
      <w:pPr>
        <w:spacing w:before="75" w:after="0"/>
      </w:pPr>
      <w:r>
        <w:rPr/>
        <w:t xml:space="preserve">图表：2021-2026年中国中成药行业供给规模 </w:t>
      </w:r>
    </w:p>
    <w:p>
      <w:pPr>
        <w:spacing w:before="75" w:after="0"/>
      </w:pPr>
      <w:r>
        <w:rPr/>
        <w:t xml:space="preserve">图表：华东地区城市座标图 </w:t>
      </w:r>
    </w:p>
    <w:p>
      <w:pPr>
        <w:spacing w:before="75" w:after="0"/>
      </w:pPr>
      <w:r>
        <w:rPr/>
        <w:t xml:space="preserve">图表：2021-2026年华东地区中成药行业市场规模情况 </w:t>
      </w:r>
    </w:p>
    <w:p>
      <w:pPr>
        <w:spacing w:before="75" w:after="0"/>
      </w:pPr>
      <w:r>
        <w:rPr/>
        <w:t xml:space="preserve">图表：华南地区城市座标图 </w:t>
      </w:r>
    </w:p>
    <w:p>
      <w:pPr>
        <w:spacing w:before="75" w:after="0"/>
      </w:pPr>
      <w:r>
        <w:rPr/>
        <w:t xml:space="preserve">图表：2021-2026年华南地区中成药行业市场规模情况 </w:t>
      </w:r>
    </w:p>
    <w:p>
      <w:pPr>
        <w:spacing w:before="75" w:after="0"/>
      </w:pPr>
      <w:r>
        <w:rPr/>
        <w:t xml:space="preserve">图表：华中地区城市座标图 </w:t>
      </w:r>
    </w:p>
    <w:p>
      <w:pPr>
        <w:spacing w:before="75" w:after="0"/>
      </w:pPr>
      <w:r>
        <w:rPr/>
        <w:t xml:space="preserve">图表：2021-2026年华中地区中成药行业市场规模情况 </w:t>
      </w:r>
    </w:p>
    <w:p>
      <w:pPr>
        <w:spacing w:before="75" w:after="0"/>
      </w:pPr>
      <w:r>
        <w:rPr/>
        <w:t xml:space="preserve">图表：华北地区城市坐标图 </w:t>
      </w:r>
    </w:p>
    <w:p>
      <w:pPr>
        <w:spacing w:before="75" w:after="0"/>
      </w:pPr>
      <w:r>
        <w:rPr/>
        <w:t xml:space="preserve">图表：2021-2026年华北地区中成药行业市场规模情况 </w:t>
      </w:r>
    </w:p>
    <w:p>
      <w:pPr>
        <w:spacing w:before="75" w:after="0"/>
      </w:pPr>
      <w:r>
        <w:rPr/>
        <w:t xml:space="preserve">图表：西南地区区域范围示意图 </w:t>
      </w:r>
    </w:p>
    <w:p>
      <w:pPr>
        <w:spacing w:before="75" w:after="0"/>
      </w:pPr>
      <w:r>
        <w:rPr/>
        <w:t xml:space="preserve">图表：西北地区区域范围示意图 </w:t>
      </w:r>
    </w:p>
    <w:p>
      <w:pPr>
        <w:spacing w:before="75" w:after="0"/>
      </w:pPr>
      <w:r>
        <w:rPr/>
        <w:t xml:space="preserve">图表：2021-2026年西部地区中成药行业市场规模情况 </w:t>
      </w:r>
    </w:p>
    <w:p>
      <w:pPr>
        <w:spacing w:before="75" w:after="0"/>
      </w:pPr>
      <w:r>
        <w:rPr/>
        <w:t xml:space="preserve">图表：中成药行业产业链 </w:t>
      </w:r>
    </w:p>
    <w:p>
      <w:pPr>
        <w:spacing w:before="75" w:after="0"/>
      </w:pPr>
      <w:r>
        <w:rPr/>
        <w:t xml:space="preserve">图表：2021-2026年中国中药材种植面积 </w:t>
      </w:r>
    </w:p>
    <w:p>
      <w:pPr>
        <w:spacing w:before="75" w:after="0"/>
      </w:pPr>
      <w:r>
        <w:rPr/>
        <w:t xml:space="preserve">图表：中国主要中药材种植企业gap基地分布 </w:t>
      </w:r>
    </w:p>
    <w:p>
      <w:pPr>
        <w:spacing w:before="75" w:after="0"/>
      </w:pPr>
      <w:r>
        <w:rPr/>
        <w:t xml:space="preserve">图表：2021-2026年中成药行业排名top10企业 </w:t>
      </w:r>
    </w:p>
    <w:p>
      <w:pPr>
        <w:spacing w:before="75" w:after="0"/>
      </w:pPr>
      <w:r>
        <w:rPr/>
        <w:t xml:space="preserve">图表：2021-2026年我国中成药行业区域集中度情况 </w:t>
      </w:r>
    </w:p>
    <w:p>
      <w:pPr>
        <w:spacing w:before="75" w:after="0"/>
      </w:pPr>
      <w:r>
        <w:rPr/>
        <w:t xml:space="preserve">图表：2026-2031年中成药行业供给规模预测 </w:t>
      </w:r>
    </w:p>
    <w:p>
      <w:pPr>
        <w:spacing w:before="75" w:after="0"/>
      </w:pPr>
      <w:r>
        <w:rPr/>
        <w:t xml:space="preserve">图表：2026-2031年中成药行业需求规模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本文地址：https://www.51baogao.cn/baogao/20240605/567817.shtml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5/5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中国中成药行业市场发展现状及发展趋势与投资机会研究报告(2026-2031版)</dc:title>
  <dc:description>中国中成药行业市场发展现状及发展趋势与投资机会研究报告(2026-2031版)</dc:description>
  <dc:subject>中国中成药行业市场发展现状及发展趋势与投资机会研究报告(2026-2031版)</dc:subject>
  <cp:keywords>研究报告</cp:keywords>
  <cp:category>研究报告</cp:category>
  <cp:lastModifiedBy>北京中道泰和信息咨询有限公司</cp:lastModifiedBy>
  <dcterms:created xsi:type="dcterms:W3CDTF">2026-04-01T03:04:00+08:00</dcterms:created>
  <dcterms:modified xsi:type="dcterms:W3CDTF">2026-04-01T03:04:00+08:00</dcterms:modified>
</cp:coreProperties>
</file>

<file path=docProps/custom.xml><?xml version="1.0" encoding="utf-8"?>
<Properties xmlns="http://schemas.openxmlformats.org/officeDocument/2006/custom-properties" xmlns:vt="http://schemas.openxmlformats.org/officeDocument/2006/docPropsVTypes"/>
</file>