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中国量子点膜行业市场发展现状及前景趋势与投资战略研究报告(2026-2031版)</w:t>
      </w:r>
    </w:p>
    <w:p>
      <w:pPr>
        <w:spacing w:after="150"/>
      </w:pPr>
      <w:r>
        <w:rPr>
          <w:b w:val="1"/>
          <w:bCs w:val="1"/>
        </w:rPr>
        <w:t xml:space="preserve">报告简介</w:t>
      </w:r>
    </w:p>
    <w:p>
      <w:pPr>
        <w:spacing w:after="150"/>
      </w:pPr>
      <w:r>
        <w:rPr/>
        <w:t xml:space="preserve">量子点膜，也称为Q膜，是一种先进的高科技材料，主要用于显示技术领域。量子点膜的核心成分是量子点，这是一种尺寸在1-10nm之间的纳米材料。量子点具有独特的光电性质，当受到外部光子的能量激发时，会吸收光子并重新发射出另一种波长的光。</w:t>
      </w:r>
    </w:p>
    <w:p>
      <w:pPr>
        <w:spacing w:after="150"/>
      </w:pPr>
      <w:r>
        <w:rPr/>
        <w:t xml:space="preserve">量子点膜可以精确高效地将高能量蓝光转换为红色和绿色光。在LCD显示屏的LED背光上形成一层薄膜后，用蓝色LED照射就能发出全光谱的光。通过对背光进行精细调节，可以大幅提升色域表现，让色彩更加鲜明。</w:t>
      </w:r>
    </w:p>
    <w:p>
      <w:pPr>
        <w:spacing w:after="150"/>
      </w:pPr>
      <w:r>
        <w:rPr/>
        <w:t xml:space="preserve">量子点膜因其独特的光电性质和高色域表现，在显示技术领域有广泛的应用前景。它不仅能提供更鲜艳、更逼真的颜色效果，还能提高画面的对比度和清晰度。</w:t>
      </w:r>
    </w:p>
    <w:p>
      <w:pPr>
        <w:spacing w:after="150"/>
      </w:pPr>
      <w:r>
        <w:rPr/>
        <w:t xml:space="preserve">本报告利用中道泰和长期对量子点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量子点膜行业的市场走向和发展趋势。</w:t>
      </w:r>
    </w:p>
    <w:p>
      <w:pPr>
        <w:spacing w:after="150"/>
      </w:pPr>
      <w:r>
        <w:rPr/>
        <w:t xml:space="preserve">报告对中国量子点膜行业的内外部环境、行业发展现状、产业链发展状况、市场供需、竞争格局、标杆企业、发展趋势、机会风险、发展策略与投资建议等进行了分析，并重点分析了我国量子点膜行业将面临的机遇与挑战。报告将帮助量子点膜企业、学术科研单位、投资企业准确了解量子点膜行业最新发展动向，及早发现量子点膜行业市场的空白点，机会点，增长点和盈利点……准确把握量子点膜行业未被满足的市场需求和趋势，有效规避量子点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量子点膜行业相关概述</w:t>
      </w:r>
    </w:p>
    <w:p>
      <w:pPr>
        <w:spacing w:before="75" w:after="0"/>
      </w:pPr>
      <w:r>
        <w:rPr/>
        <w:t xml:space="preserve">第一节 量子点膜行业相关概述</w:t>
      </w:r>
    </w:p>
    <w:p>
      <w:pPr>
        <w:spacing w:before="75" w:after="0"/>
      </w:pPr>
      <w:r>
        <w:rPr/>
        <w:t xml:space="preserve">一、行业概述</w:t>
      </w:r>
    </w:p>
    <w:p>
      <w:pPr>
        <w:spacing w:before="75" w:after="0"/>
      </w:pPr>
      <w:r>
        <w:rPr/>
        <w:t xml:space="preserve">二、行业性能</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五、量子点膜行业研究背景具体解读及前景概述</w:t>
      </w:r>
    </w:p>
    <w:p>
      <w:pPr>
        <w:spacing w:before="75" w:after="0"/>
      </w:pPr>
      <w:r>
        <w:rPr/>
        <w:t xml:space="preserve">第二节 量子点膜行业发展历程分析</w:t>
      </w:r>
    </w:p>
    <w:p>
      <w:pPr>
        <w:spacing w:before="75" w:after="0"/>
      </w:pPr>
      <w:r>
        <w:rPr/>
        <w:t xml:space="preserve">第三节 量子点膜行业特征分析</w:t>
      </w:r>
    </w:p>
    <w:p>
      <w:pPr>
        <w:spacing w:before="75" w:after="0"/>
      </w:pPr>
      <w:r>
        <w:rPr/>
        <w:t xml:space="preserve">一、量子点膜作用分析</w:t>
      </w:r>
    </w:p>
    <w:p>
      <w:pPr>
        <w:spacing w:before="75" w:after="0"/>
      </w:pPr>
      <w:r>
        <w:rPr/>
        <w:t xml:space="preserve">二、量子点膜行业在国民经济中的地位</w:t>
      </w:r>
    </w:p>
    <w:p>
      <w:pPr>
        <w:spacing w:before="75" w:after="0"/>
      </w:pPr>
      <w:r>
        <w:rPr/>
        <w:t xml:space="preserve">三、量子点膜行业周期性分析</w:t>
      </w:r>
    </w:p>
    <w:p>
      <w:pPr>
        <w:spacing w:before="75" w:after="0"/>
      </w:pPr>
      <w:r>
        <w:rPr/>
        <w:t xml:space="preserve">四、影响量子点膜行业需求的关键因素分析</w:t>
      </w:r>
    </w:p>
    <w:p>
      <w:pPr>
        <w:spacing w:before="75" w:after="0"/>
      </w:pPr>
      <w:r>
        <w:rPr/>
        <w:t xml:space="preserve">五、量子点膜行业主要竞争因素分析</w:t>
      </w:r>
    </w:p>
    <w:p>
      <w:pPr>
        <w:spacing w:before="75" w:after="0"/>
      </w:pPr>
      <w:r>
        <w:rPr/>
        <w:t xml:space="preserve">第四节 2021-2026年中国量子点膜所属行业经济指标分析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六、行业所处的发展周期阶段分析</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2021-2026年世界量子点膜行业市场运行形势分析</w:t>
      </w:r>
    </w:p>
    <w:p>
      <w:pPr>
        <w:spacing w:before="75" w:after="0"/>
      </w:pPr>
      <w:r>
        <w:rPr/>
        <w:t xml:space="preserve">第一节 2021-2026年世界量子点膜行业运行环境形势分析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五、全球经济政策对量子点膜行业的发展影响分析</w:t>
      </w:r>
    </w:p>
    <w:p>
      <w:pPr>
        <w:spacing w:before="75" w:after="0"/>
      </w:pPr>
      <w:r>
        <w:rPr/>
        <w:t xml:space="preserve">第二节 2021-2026年全球量子点膜行业发展概况分析</w:t>
      </w:r>
    </w:p>
    <w:p>
      <w:pPr>
        <w:spacing w:before="75" w:after="0"/>
      </w:pPr>
      <w:r>
        <w:rPr/>
        <w:t xml:space="preserve">第三节 2021-2026年世界量子点膜行业发展走势展望分析</w:t>
      </w:r>
    </w:p>
    <w:p>
      <w:pPr>
        <w:spacing w:before="75" w:after="0"/>
      </w:pPr>
      <w:r>
        <w:rPr/>
        <w:t xml:space="preserve">一、全球量子点膜行业市场情况分析</w:t>
      </w:r>
    </w:p>
    <w:p>
      <w:pPr>
        <w:spacing w:before="75" w:after="0"/>
      </w:pPr>
      <w:r>
        <w:rPr/>
        <w:t xml:space="preserve">二、全球量子点膜行业发展新机遇和挑战分析</w:t>
      </w:r>
    </w:p>
    <w:p>
      <w:pPr>
        <w:spacing w:before="75" w:after="0"/>
      </w:pPr>
      <w:r>
        <w:rPr/>
        <w:t xml:space="preserve">第四节 2021-2026年全球量子点膜行业重点国家和区域布局分析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第三章 2021-2026年量子点膜行业发展环境分析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三、全国居民收入状况分析</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六、固定资产投资状况分析</w:t>
      </w:r>
    </w:p>
    <w:p>
      <w:pPr>
        <w:spacing w:before="75" w:after="0"/>
      </w:pPr>
      <w:r>
        <w:rPr/>
        <w:t xml:space="preserve">七、财政收支情况分析</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十一、存贷款基准利率调整状况分析</w:t>
      </w:r>
    </w:p>
    <w:p>
      <w:pPr>
        <w:spacing w:before="75" w:after="0"/>
      </w:pPr>
      <w:r>
        <w:rPr/>
        <w:t xml:space="preserve">十二、存款准备金率调整状况分析</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十五、城镇人员从业情况分析</w:t>
      </w:r>
    </w:p>
    <w:p>
      <w:pPr>
        <w:spacing w:before="75" w:after="0"/>
      </w:pPr>
      <w:r>
        <w:rPr/>
        <w:t xml:space="preserve">第二节 2021-2026年量子点膜产业政策环境变化及影响分析</w:t>
      </w:r>
    </w:p>
    <w:p>
      <w:pPr>
        <w:spacing w:before="75" w:after="0"/>
      </w:pPr>
      <w:r>
        <w:rPr/>
        <w:t xml:space="preserve">一、行业主要监管体制分析</w:t>
      </w:r>
    </w:p>
    <w:p>
      <w:pPr>
        <w:spacing w:before="75" w:after="0"/>
      </w:pPr>
      <w:r>
        <w:rPr/>
        <w:t xml:space="preserve">二、行业相关政策法规分析</w:t>
      </w:r>
    </w:p>
    <w:p>
      <w:pPr>
        <w:spacing w:before="75" w:after="0"/>
      </w:pPr>
      <w:r>
        <w:rPr/>
        <w:t xml:space="preserve">第三节 2021-2026年量子点膜产业社会环境变化及影响分析</w:t>
      </w:r>
    </w:p>
    <w:p>
      <w:pPr>
        <w:spacing w:before="75" w:after="0"/>
      </w:pPr>
      <w:r>
        <w:rPr>
          <w:b w:val="1"/>
          <w:bCs w:val="1"/>
        </w:rPr>
        <w:t xml:space="preserve">第四章 2021-2026年中国量子点膜行业市场供需分析</w:t>
      </w:r>
    </w:p>
    <w:p>
      <w:pPr>
        <w:spacing w:before="75" w:after="0"/>
      </w:pPr>
      <w:r>
        <w:rPr/>
        <w:t xml:space="preserve">第一节 中国量子点膜市场供给情况分析</w:t>
      </w:r>
    </w:p>
    <w:p>
      <w:pPr>
        <w:spacing w:before="75" w:after="0"/>
      </w:pPr>
      <w:r>
        <w:rPr/>
        <w:t xml:space="preserve">一、2021-2026年中国量子点膜产量分析</w:t>
      </w:r>
    </w:p>
    <w:p>
      <w:pPr>
        <w:spacing w:before="75" w:after="0"/>
      </w:pPr>
      <w:r>
        <w:rPr/>
        <w:t xml:space="preserve">二、2026-2031年中国量子点膜产量预测分析</w:t>
      </w:r>
    </w:p>
    <w:p>
      <w:pPr>
        <w:spacing w:before="75" w:after="0"/>
      </w:pPr>
      <w:r>
        <w:rPr/>
        <w:t xml:space="preserve">第二节 中国量子点膜市场需求情况分析</w:t>
      </w:r>
    </w:p>
    <w:p>
      <w:pPr>
        <w:spacing w:before="75" w:after="0"/>
      </w:pPr>
      <w:r>
        <w:rPr/>
        <w:t xml:space="preserve">一、2021-2026年中国量子点膜需求分析</w:t>
      </w:r>
    </w:p>
    <w:p>
      <w:pPr>
        <w:spacing w:before="75" w:after="0"/>
      </w:pPr>
      <w:r>
        <w:rPr/>
        <w:t xml:space="preserve">二、2026-2031年中国量子点膜需求预测分析</w:t>
      </w:r>
    </w:p>
    <w:p>
      <w:pPr>
        <w:spacing w:before="75" w:after="0"/>
      </w:pPr>
      <w:r>
        <w:rPr/>
        <w:t xml:space="preserve">第三节 2021-2026年中国量子点膜市场规模分析</w:t>
      </w:r>
    </w:p>
    <w:p>
      <w:pPr>
        <w:spacing w:before="75" w:after="0"/>
      </w:pPr>
      <w:r>
        <w:rPr/>
        <w:t xml:space="preserve">第四节 量子点膜行业区域格局环境分析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2021-2026年国内量子点膜产品生产及销售投资运作模式分析</w:t>
      </w:r>
    </w:p>
    <w:p>
      <w:pPr>
        <w:spacing w:before="75" w:after="0"/>
      </w:pPr>
      <w:r>
        <w:rPr>
          <w:b w:val="1"/>
          <w:bCs w:val="1"/>
        </w:rPr>
        <w:t xml:space="preserve">第五章 2021-2026年中国量子点膜所属行业监测数据分析</w:t>
      </w:r>
    </w:p>
    <w:p>
      <w:pPr>
        <w:spacing w:before="75" w:after="0"/>
      </w:pPr>
      <w:r>
        <w:rPr/>
        <w:t xml:space="preserve">第一节 2021-2026年中国量子点膜所属行业数据监测回顾</w:t>
      </w:r>
    </w:p>
    <w:p>
      <w:pPr>
        <w:spacing w:before="75" w:after="0"/>
      </w:pPr>
      <w:r>
        <w:rPr/>
        <w:t xml:space="preserve">一、竞争企业数量</w:t>
      </w:r>
    </w:p>
    <w:p>
      <w:pPr>
        <w:spacing w:before="75" w:after="0"/>
      </w:pPr>
      <w:r>
        <w:rPr/>
        <w:t xml:space="preserve">二、亏损面状况分析</w:t>
      </w:r>
    </w:p>
    <w:p>
      <w:pPr>
        <w:spacing w:before="75" w:after="0"/>
      </w:pPr>
      <w:r>
        <w:rPr/>
        <w:t xml:space="preserve">三、市场销售额增长</w:t>
      </w:r>
    </w:p>
    <w:p>
      <w:pPr>
        <w:spacing w:before="75" w:after="0"/>
      </w:pPr>
      <w:r>
        <w:rPr/>
        <w:t xml:space="preserve">四、资产总额增长</w:t>
      </w:r>
    </w:p>
    <w:p>
      <w:pPr>
        <w:spacing w:before="75" w:after="0"/>
      </w:pPr>
      <w:r>
        <w:rPr/>
        <w:t xml:space="preserve">五、利润总额增长</w:t>
      </w:r>
    </w:p>
    <w:p>
      <w:pPr>
        <w:spacing w:before="75" w:after="0"/>
      </w:pPr>
      <w:r>
        <w:rPr/>
        <w:t xml:space="preserve">第二节 2021-2026年中国量子点膜所属行业投资价值测算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四、2021-2026年量子点膜所属行业盈利能力预测分析</w:t>
      </w:r>
    </w:p>
    <w:p>
      <w:pPr>
        <w:spacing w:before="75" w:after="0"/>
      </w:pPr>
      <w:r>
        <w:rPr/>
        <w:t xml:space="preserve">第三节 2021-2026年中国量子点膜所属行业成本费用分析</w:t>
      </w:r>
    </w:p>
    <w:p>
      <w:pPr>
        <w:spacing w:before="75" w:after="0"/>
      </w:pPr>
      <w:r>
        <w:rPr/>
        <w:t xml:space="preserve">一、成本费用结构变动趋势预测分析</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b w:val="1"/>
          <w:bCs w:val="1"/>
        </w:rPr>
        <w:t xml:space="preserve">第六章 2021-2026年中国量子点膜行业产业链分析</w:t>
      </w:r>
    </w:p>
    <w:p>
      <w:pPr>
        <w:spacing w:before="75" w:after="0"/>
      </w:pPr>
      <w:r>
        <w:rPr/>
        <w:t xml:space="preserve">第一节 量子点膜行业产业链概述</w:t>
      </w:r>
    </w:p>
    <w:p>
      <w:pPr>
        <w:spacing w:before="75" w:after="0"/>
      </w:pPr>
      <w:r>
        <w:rPr/>
        <w:t xml:space="preserve">第二节 量子点膜上下游产业发展状况分析</w:t>
      </w:r>
    </w:p>
    <w:p>
      <w:pPr>
        <w:spacing w:before="75" w:after="0"/>
      </w:pPr>
      <w:r>
        <w:rPr/>
        <w:t xml:space="preserve">一、上游行业发展现状调研</w:t>
      </w:r>
    </w:p>
    <w:p>
      <w:pPr>
        <w:spacing w:before="75" w:after="0"/>
      </w:pPr>
      <w:r>
        <w:rPr/>
        <w:t xml:space="preserve">二、上游行业未来发展前景预测</w:t>
      </w:r>
    </w:p>
    <w:p>
      <w:pPr>
        <w:spacing w:before="75" w:after="0"/>
      </w:pPr>
      <w:r>
        <w:rPr/>
        <w:t xml:space="preserve">三、下游行业发展现状调研</w:t>
      </w:r>
    </w:p>
    <w:p>
      <w:pPr>
        <w:spacing w:before="75" w:after="0"/>
      </w:pPr>
      <w:r>
        <w:rPr/>
        <w:t xml:space="preserve">四、下游行业未来发展前景预测</w:t>
      </w:r>
    </w:p>
    <w:p>
      <w:pPr>
        <w:spacing w:before="75" w:after="0"/>
      </w:pPr>
      <w:r>
        <w:rPr/>
        <w:t xml:space="preserve">五、上下游行业之间关联性分析</w:t>
      </w:r>
    </w:p>
    <w:p>
      <w:pPr>
        <w:spacing w:before="75" w:after="0"/>
      </w:pPr>
      <w:r>
        <w:rPr>
          <w:b w:val="1"/>
          <w:bCs w:val="1"/>
        </w:rPr>
        <w:t xml:space="preserve">第七章 2021-2026年量子点膜所属行业进出口数据分析</w:t>
      </w:r>
    </w:p>
    <w:p>
      <w:pPr>
        <w:spacing w:before="75" w:after="0"/>
      </w:pPr>
      <w:r>
        <w:rPr/>
        <w:t xml:space="preserve">第一节 2021-2026年量子点膜所属行业进口情况分析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2021-2026年量子点膜所属行业出口情况分析</w:t>
      </w:r>
    </w:p>
    <w:p>
      <w:pPr>
        <w:spacing w:before="75" w:after="0"/>
      </w:pPr>
      <w:r>
        <w:rPr/>
        <w:t xml:space="preserve">一、出口数量情况状况分析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第八章 国内量子点膜生产厂商竞争力分析</w:t>
      </w:r>
    </w:p>
    <w:p>
      <w:pPr>
        <w:spacing w:before="75" w:after="0"/>
      </w:pPr>
      <w:r>
        <w:rPr/>
        <w:t xml:space="preserve">第一节 三星</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第二节 3m</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第三节 激智科技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第四节 纳晶科技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第五节 康得新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第六节 普加福</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b w:val="1"/>
          <w:bCs w:val="1"/>
        </w:rPr>
        <w:t xml:space="preserve">第九章 2026-2031年中国量子点膜行业发展趋势与前景预测</w:t>
      </w:r>
    </w:p>
    <w:p>
      <w:pPr>
        <w:spacing w:before="75" w:after="0"/>
      </w:pPr>
      <w:r>
        <w:rPr/>
        <w:t xml:space="preserve">第一节 2026-2031年中国量子点膜行业投资前景预测</w:t>
      </w:r>
    </w:p>
    <w:p>
      <w:pPr>
        <w:spacing w:before="75" w:after="0"/>
      </w:pPr>
      <w:r>
        <w:rPr/>
        <w:t xml:space="preserve">一、量子点膜行业存在的问题</w:t>
      </w:r>
    </w:p>
    <w:p>
      <w:pPr>
        <w:spacing w:before="75" w:after="0"/>
      </w:pPr>
      <w:r>
        <w:rPr/>
        <w:t xml:space="preserve">二、量子点膜发展趋势及投资特性分析</w:t>
      </w:r>
    </w:p>
    <w:p>
      <w:pPr>
        <w:spacing w:before="75" w:after="0"/>
      </w:pPr>
      <w:r>
        <w:rPr/>
        <w:t xml:space="preserve">三、量子点膜市场前景及投资战略规划分析</w:t>
      </w:r>
    </w:p>
    <w:p>
      <w:pPr>
        <w:spacing w:before="75" w:after="0"/>
      </w:pPr>
      <w:r>
        <w:rPr/>
        <w:t xml:space="preserve">第二节 2026-2031年发展预测分析</w:t>
      </w:r>
    </w:p>
    <w:p>
      <w:pPr>
        <w:spacing w:before="75" w:after="0"/>
      </w:pPr>
      <w:r>
        <w:rPr/>
        <w:t xml:space="preserve">一、2026-2031年期间量子点膜发展方向分析</w:t>
      </w:r>
    </w:p>
    <w:p>
      <w:pPr>
        <w:spacing w:before="75" w:after="0"/>
      </w:pPr>
      <w:r>
        <w:rPr/>
        <w:t xml:space="preserve">二、2026-2031年期间量子点膜行业发展规模预测分析</w:t>
      </w:r>
    </w:p>
    <w:p>
      <w:pPr>
        <w:spacing w:before="75" w:after="0"/>
      </w:pPr>
      <w:r>
        <w:rPr/>
        <w:t xml:space="preserve">三、2026-2031年期间量子点膜行业发展趋势预测分析</w:t>
      </w:r>
    </w:p>
    <w:p>
      <w:pPr>
        <w:spacing w:before="75" w:after="0"/>
      </w:pPr>
      <w:r>
        <w:rPr/>
        <w:t xml:space="preserve">第四节 2026-2031年期间量子点膜行业投资风险分析</w:t>
      </w:r>
    </w:p>
    <w:p>
      <w:pPr>
        <w:spacing w:before="75" w:after="0"/>
      </w:pPr>
      <w:r>
        <w:rPr/>
        <w:t xml:space="preserve">一、宏观政策风险分析</w:t>
      </w:r>
    </w:p>
    <w:p>
      <w:pPr>
        <w:spacing w:before="75" w:after="0"/>
      </w:pPr>
      <w:r>
        <w:rPr/>
        <w:t xml:space="preserve">二、行业竞争风险分析</w:t>
      </w:r>
    </w:p>
    <w:p>
      <w:pPr>
        <w:spacing w:before="75" w:after="0"/>
      </w:pPr>
      <w:r>
        <w:rPr/>
        <w:t xml:space="preserve">三、供需波动风险分析</w:t>
      </w:r>
    </w:p>
    <w:p>
      <w:pPr>
        <w:spacing w:before="75" w:after="0"/>
      </w:pPr>
      <w:r>
        <w:rPr/>
        <w:t xml:space="preserve">四、经营管理风险分析</w:t>
      </w:r>
    </w:p>
    <w:p>
      <w:pPr>
        <w:spacing w:before="75" w:after="0"/>
      </w:pPr>
      <w:r>
        <w:rPr/>
        <w:t xml:space="preserve">五、进入退出风险分析</w:t>
      </w:r>
    </w:p>
    <w:p>
      <w:pPr>
        <w:spacing w:before="75" w:after="0"/>
      </w:pPr>
      <w:r>
        <w:rPr/>
        <w:t xml:space="preserve">六、其他相关风险分析</w:t>
      </w:r>
    </w:p>
    <w:p>
      <w:pPr>
        <w:spacing w:before="75" w:after="0"/>
      </w:pPr>
      <w:r>
        <w:rPr>
          <w:b w:val="1"/>
          <w:bCs w:val="1"/>
        </w:rPr>
        <w:t xml:space="preserve">第十章 量子点膜企业投资战略与客户策略分析</w:t>
      </w:r>
    </w:p>
    <w:p>
      <w:pPr>
        <w:spacing w:before="75" w:after="0"/>
      </w:pPr>
      <w:r>
        <w:rPr/>
        <w:t xml:space="preserve">第一节 2026-2031年中国量子点膜行业发展的关键要素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量子点膜行业发展战略研究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量子点膜企业经营管理策略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第四节 量子点膜行业重点客户战略要重点解决的问题</w:t>
      </w:r>
    </w:p>
    <w:p>
      <w:pPr>
        <w:spacing w:before="75" w:after="0"/>
      </w:pPr>
      <w:r>
        <w:rPr>
          <w:b w:val="1"/>
          <w:bCs w:val="1"/>
        </w:rPr>
        <w:t xml:space="preserve">第十一章 量子点膜行业2026-2031年研究结论及投资建议</w:t>
      </w:r>
    </w:p>
    <w:p>
      <w:pPr>
        <w:spacing w:before="75" w:after="0"/>
      </w:pPr>
      <w:r>
        <w:rPr/>
        <w:t xml:space="preserve">第一节 量子点膜行业研究结论及建议</w:t>
      </w:r>
    </w:p>
    <w:p>
      <w:pPr>
        <w:spacing w:before="75" w:after="0"/>
      </w:pPr>
      <w:r>
        <w:rPr/>
        <w:t xml:space="preserve">第二节 量子点膜行业2026-2031年投资建议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量子点膜行业产业链</w:t>
      </w:r>
    </w:p>
    <w:p>
      <w:pPr>
        <w:spacing w:before="75" w:after="0"/>
      </w:pPr>
      <w:r>
        <w:rPr/>
        <w:t xml:space="preserve">图表 2021-2026年我国量子点膜行业企业数量增长趋势图</w:t>
      </w:r>
    </w:p>
    <w:p>
      <w:pPr>
        <w:spacing w:before="75" w:after="0"/>
      </w:pPr>
      <w:r>
        <w:rPr/>
        <w:t xml:space="preserve">图表 2021-2026年我国量子点膜行业亏损企业数量增长趋势图</w:t>
      </w:r>
    </w:p>
    <w:p>
      <w:pPr>
        <w:spacing w:before="75" w:after="0"/>
      </w:pPr>
      <w:r>
        <w:rPr/>
        <w:t xml:space="preserve">图表 2021-2026年我国量子点膜行业从业人数增长趋势图</w:t>
      </w:r>
    </w:p>
    <w:p>
      <w:pPr>
        <w:spacing w:before="75" w:after="0"/>
      </w:pPr>
      <w:r>
        <w:rPr/>
        <w:t xml:space="preserve">图表 2021-2026年我国量子点膜行业资产规模增长趋势图</w:t>
      </w:r>
    </w:p>
    <w:p>
      <w:pPr>
        <w:spacing w:before="75" w:after="0"/>
      </w:pPr>
      <w:r>
        <w:rPr/>
        <w:t xml:space="preserve">图表 2021-2026年我国量子点膜行业产成品增长趋势图</w:t>
      </w:r>
    </w:p>
    <w:p>
      <w:pPr>
        <w:spacing w:before="75" w:after="0"/>
      </w:pPr>
      <w:r>
        <w:rPr/>
        <w:t xml:space="preserve">图表 2021-2026年我国量子点膜行业工业销售产值增长趋势图</w:t>
      </w:r>
    </w:p>
    <w:p>
      <w:pPr>
        <w:spacing w:before="75" w:after="0"/>
      </w:pPr>
      <w:r>
        <w:rPr/>
        <w:t xml:space="preserve">图表 2021-2026年我国量子点膜行业销售成本增长趋势图</w:t>
      </w:r>
    </w:p>
    <w:p>
      <w:pPr>
        <w:spacing w:before="75" w:after="0"/>
      </w:pPr>
      <w:r>
        <w:rPr/>
        <w:t xml:space="preserve">图表 2021-2026年我国量子点膜行业费用使用统计图</w:t>
      </w:r>
    </w:p>
    <w:p>
      <w:pPr>
        <w:spacing w:before="75" w:after="0"/>
      </w:pPr>
      <w:r>
        <w:rPr/>
        <w:t xml:space="preserve">图表 2021-2026年我国量子点膜行业主要盈利指标统计图</w:t>
      </w:r>
    </w:p>
    <w:p>
      <w:pPr>
        <w:spacing w:before="75" w:after="0"/>
      </w:pPr>
      <w:r>
        <w:rPr/>
        <w:t xml:space="preserve">图表 2021-2026年我国量子点膜行业主要盈利指标增长趋势图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中国量子点膜行业市场发展现状及前景趋势与投资战略研究报告(2026-2031版)</dc:title>
  <dc:description>中国量子点膜行业市场发展现状及前景趋势与投资战略研究报告(2026-2031版)</dc:description>
  <dc:subject>中国量子点膜行业市场发展现状及前景趋势与投资战略研究报告(2026-2031版)</dc:subject>
  <cp:keywords>研究报告</cp:keywords>
  <cp:category>研究报告</cp:category>
  <cp:lastModifiedBy>北京中道泰和信息咨询有限公司</cp:lastModifiedBy>
  <dcterms:created xsi:type="dcterms:W3CDTF">2026-04-01T03:05:34+08:00</dcterms:created>
  <dcterms:modified xsi:type="dcterms:W3CDTF">2026-04-01T03:05:34+08:00</dcterms:modified>
</cp:coreProperties>
</file>

<file path=docProps/custom.xml><?xml version="1.0" encoding="utf-8"?>
<Properties xmlns="http://schemas.openxmlformats.org/officeDocument/2006/custom-properties" xmlns:vt="http://schemas.openxmlformats.org/officeDocument/2006/docPropsVTypes"/>
</file>