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中国进口奶粉加工行业市场发展现状及发展前景与投资分析研究报告(2026-2031版)</w:t>
      </w:r>
    </w:p>
    <w:p>
      <w:pPr>
        <w:spacing w:after="150"/>
      </w:pPr>
      <w:r>
        <w:rPr>
          <w:b w:val="1"/>
          <w:bCs w:val="1"/>
        </w:rPr>
        <w:t xml:space="preserve">报告简介</w:t>
      </w:r>
    </w:p>
    <w:p>
      <w:pPr>
        <w:spacing w:after="150"/>
      </w:pPr>
      <w:r>
        <w:rPr/>
        <w:t xml:space="preserve">进口奶粉加工主要分为两种形式：一是原装进口，这种加工方式指的是从奶源地采奶、原料供给到生产加工、包装的整个生产环节都在境外进行。产品直接从海关进口，没有在国内进行二次加工，只有销售环节。二是进口奶源或原料，这种情况下，奶源或原料大批量进口到国内后，再在国内进行调配、加工、装罐和包装。</w:t>
      </w:r>
    </w:p>
    <w:p>
      <w:pPr>
        <w:spacing w:after="150"/>
      </w:pPr>
      <w:r>
        <w:rPr/>
        <w:t xml:space="preserve">随着中国消费者对奶制品品质和安全的关注不断提高，进口奶粉市场中品牌差距正在逐渐缩小。国外品牌虽然拥有高品质和广泛的产品线，但国内品牌在质量和安全方面也在积极进行改善和提升。同时，一些进口奶粉品牌也在尝试进军中国市场，而国产品牌则致力于在国内市场上获得更多的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奶粉加工行业研究单位等公布和提供的大量资料以及对行业内企业调研访察所获得的大量第一手数据，对我国进口奶粉加工市场的发展状况、供需状况、竞争格局、赢利水平、发展趋势等进行了分析。报告重点分析了进口奶粉加工前十大企业的研发、产销、战略、经营状况等。报告还对进口奶粉加工市场风险进行了预测，为进口奶粉加工生产厂家、流通企业以及零售商提供了新的投资机会和可借鉴的操作模式，对欲在进口奶粉加工行业从事资本运作的经济实体等单位准确了解目前中国进口奶粉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进口奶粉加工市场特征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进口奶粉加工行业发展的\"波特五力模型\"分析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2021-2026年全球进口奶粉加工市场发展环境现状分析</w:t>
      </w:r>
    </w:p>
    <w:p>
      <w:pPr>
        <w:spacing w:before="75" w:after="0"/>
      </w:pPr>
      <w:r>
        <w:rPr/>
        <w:t xml:space="preserve">第一节 进口奶粉加工发展环境分析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二、进口奶粉加工行业相关政策分析</w:t>
      </w:r>
    </w:p>
    <w:p>
      <w:pPr>
        <w:spacing w:before="75" w:after="0"/>
      </w:pPr>
      <w:r>
        <w:rPr/>
        <w:t xml:space="preserve">第四节 进口奶粉加工行业技术环境分析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2021-2026年全球和国内进口奶粉加工市场供需平衡调查分析</w:t>
      </w:r>
    </w:p>
    <w:p>
      <w:pPr>
        <w:spacing w:before="75" w:after="0"/>
      </w:pPr>
      <w:r>
        <w:rPr/>
        <w:t xml:space="preserve">第一节 2021-2026年国际进口奶粉加工市场现状分析</w:t>
      </w:r>
    </w:p>
    <w:p>
      <w:pPr>
        <w:spacing w:before="75" w:after="0"/>
      </w:pPr>
      <w:r>
        <w:rPr/>
        <w:t xml:space="preserve">一、国际进口奶粉加工市场发展历程</w:t>
      </w:r>
    </w:p>
    <w:p>
      <w:pPr>
        <w:spacing w:before="75" w:after="0"/>
      </w:pPr>
      <w:r>
        <w:rPr/>
        <w:t xml:space="preserve">二、国际主要国家进口奶粉加工发展情况分析</w:t>
      </w:r>
    </w:p>
    <w:p>
      <w:pPr>
        <w:spacing w:before="75" w:after="0"/>
      </w:pPr>
      <w:r>
        <w:rPr/>
        <w:t xml:space="preserve">三、国际进口奶粉加工市场发展趋势</w:t>
      </w:r>
    </w:p>
    <w:p>
      <w:pPr>
        <w:spacing w:before="75" w:after="0"/>
      </w:pPr>
      <w:r>
        <w:rPr/>
        <w:t xml:space="preserve">第二节 2021-2026年中国进口奶粉加工市场供需平衡分析</w:t>
      </w:r>
    </w:p>
    <w:p>
      <w:pPr>
        <w:spacing w:before="75" w:after="0"/>
      </w:pPr>
      <w:r>
        <w:rPr/>
        <w:t xml:space="preserve">一、2021-2026年中国进口奶粉加工市场市场规模分析</w:t>
      </w:r>
    </w:p>
    <w:p>
      <w:pPr>
        <w:spacing w:before="75" w:after="0"/>
      </w:pPr>
      <w:r>
        <w:rPr/>
        <w:t xml:space="preserve">二、2021-2026年中国进口奶粉加工市场供给统计分析</w:t>
      </w:r>
    </w:p>
    <w:p>
      <w:pPr>
        <w:spacing w:before="75" w:after="0"/>
      </w:pPr>
      <w:r>
        <w:rPr/>
        <w:t xml:space="preserve">三、2021-2026年中国进口奶粉加工市场需求统计分析</w:t>
      </w:r>
    </w:p>
    <w:p>
      <w:pPr>
        <w:spacing w:before="75" w:after="0"/>
      </w:pPr>
      <w:r>
        <w:rPr/>
        <w:t xml:space="preserve">第三节 2021-2026年影响进口奶粉加工市场供需平衡的因素分析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进口奶粉加工市场发展特点分析</w:t>
      </w:r>
    </w:p>
    <w:p>
      <w:pPr>
        <w:spacing w:before="75" w:after="0"/>
      </w:pPr>
      <w:r>
        <w:rPr/>
        <w:t xml:space="preserve">第一节 进口奶粉加工市场周期性、季节性等特点</w:t>
      </w:r>
    </w:p>
    <w:p>
      <w:pPr>
        <w:spacing w:before="75" w:after="0"/>
      </w:pPr>
      <w:r>
        <w:rPr/>
        <w:t xml:space="preserve">第二节 进口奶粉加工行业壁垒</w:t>
      </w:r>
    </w:p>
    <w:p>
      <w:pPr>
        <w:spacing w:before="75" w:after="0"/>
      </w:pPr>
      <w:r>
        <w:rPr/>
        <w:t xml:space="preserve">一、进口奶粉加工行业进入壁垒</w:t>
      </w:r>
    </w:p>
    <w:p>
      <w:pPr>
        <w:spacing w:before="75" w:after="0"/>
      </w:pPr>
      <w:r>
        <w:rPr/>
        <w:t xml:space="preserve">二、进口奶粉加工行业技术壁垒</w:t>
      </w:r>
    </w:p>
    <w:p>
      <w:pPr>
        <w:spacing w:before="75" w:after="0"/>
      </w:pPr>
      <w:r>
        <w:rPr/>
        <w:t xml:space="preserve">三、进口奶粉加工行业人才壁垒</w:t>
      </w:r>
    </w:p>
    <w:p>
      <w:pPr>
        <w:spacing w:before="75" w:after="0"/>
      </w:pPr>
      <w:r>
        <w:rPr/>
        <w:t xml:space="preserve">四、进口奶粉加工行业政策壁垒</w:t>
      </w:r>
    </w:p>
    <w:p>
      <w:pPr>
        <w:spacing w:before="75" w:after="0"/>
      </w:pPr>
      <w:r>
        <w:rPr/>
        <w:t xml:space="preserve">第三节 进口奶粉加工市场发展swot分析</w:t>
      </w:r>
    </w:p>
    <w:p>
      <w:pPr>
        <w:spacing w:before="75" w:after="0"/>
      </w:pPr>
      <w:r>
        <w:rPr/>
        <w:t xml:space="preserve">一、进口奶粉加工市场发展优势分析</w:t>
      </w:r>
    </w:p>
    <w:p>
      <w:pPr>
        <w:spacing w:before="75" w:after="0"/>
      </w:pPr>
      <w:r>
        <w:rPr/>
        <w:t xml:space="preserve">二、进口奶粉加工市场发展劣势分析</w:t>
      </w:r>
    </w:p>
    <w:p>
      <w:pPr>
        <w:spacing w:before="75" w:after="0"/>
      </w:pPr>
      <w:r>
        <w:rPr/>
        <w:t xml:space="preserve">三、进口奶粉加工市场机遇分析</w:t>
      </w:r>
    </w:p>
    <w:p>
      <w:pPr>
        <w:spacing w:before="75" w:after="0"/>
      </w:pPr>
      <w:r>
        <w:rPr/>
        <w:t xml:space="preserve">四、进口奶粉加工市场威胁分析</w:t>
      </w:r>
    </w:p>
    <w:p>
      <w:pPr>
        <w:spacing w:before="75" w:after="0"/>
      </w:pPr>
      <w:r>
        <w:rPr/>
        <w:t xml:space="preserve">第四节 进口奶粉加工市场竞争程度分析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2021-2026年中国进口奶粉加工市场重点区域运行分析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蒙牛</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伊利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nestlé雀巢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abbott雅培</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danone达能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mead johnson美赞臣</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河南达牧优药业有限公司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雅士利国际集团有限公司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2021-2026年中国进口奶粉加工市场竞争格局与企业竞争力评价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进口奶粉加工行业营销渠道分析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三、各类渠道对进口奶粉加工行业的影响</w:t>
      </w:r>
    </w:p>
    <w:p>
      <w:pPr>
        <w:spacing w:before="75" w:after="0"/>
      </w:pPr>
      <w:r>
        <w:rPr/>
        <w:t xml:space="preserve">四、主要进口奶粉加工企业渠道策略研究</w:t>
      </w:r>
    </w:p>
    <w:p>
      <w:pPr>
        <w:spacing w:before="75" w:after="0"/>
      </w:pPr>
      <w:r>
        <w:rPr/>
        <w:t xml:space="preserve">第二节 进口奶粉加工行业主要客户群分析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2026-2031年进口奶粉加工市场发展分析预测</w:t>
      </w:r>
    </w:p>
    <w:p>
      <w:pPr>
        <w:spacing w:before="75" w:after="0"/>
      </w:pPr>
      <w:r>
        <w:rPr/>
        <w:t xml:space="preserve">第一节 2026-2031年中国进口奶粉加工市场规模预测</w:t>
      </w:r>
    </w:p>
    <w:p>
      <w:pPr>
        <w:spacing w:before="75" w:after="0"/>
      </w:pPr>
      <w:r>
        <w:rPr/>
        <w:t xml:space="preserve">第二节 2026-2031年中国进口奶粉加工行业产值规模预测</w:t>
      </w:r>
    </w:p>
    <w:p>
      <w:pPr>
        <w:spacing w:before="75" w:after="0"/>
      </w:pPr>
      <w:r>
        <w:rPr/>
        <w:t xml:space="preserve">第三节 2026-2031年中国进口奶粉加工市场需求趋势预测</w:t>
      </w:r>
    </w:p>
    <w:p>
      <w:pPr>
        <w:spacing w:before="75" w:after="0"/>
      </w:pPr>
      <w:r>
        <w:rPr>
          <w:b w:val="1"/>
          <w:bCs w:val="1"/>
        </w:rPr>
        <w:t xml:space="preserve">第十章 进口奶粉加工行业投资前景与投资策略分析</w:t>
      </w:r>
    </w:p>
    <w:p>
      <w:pPr>
        <w:spacing w:before="75" w:after="0"/>
      </w:pPr>
      <w:r>
        <w:rPr/>
        <w:t xml:space="preserve">第一节 进口奶粉加工行业投资价值分析</w:t>
      </w:r>
    </w:p>
    <w:p>
      <w:pPr>
        <w:spacing w:before="75" w:after="0"/>
      </w:pPr>
      <w:r>
        <w:rPr/>
        <w:t xml:space="preserve">一、进口奶粉加工行业发展前景分析</w:t>
      </w:r>
    </w:p>
    <w:p>
      <w:pPr>
        <w:spacing w:before="75" w:after="0"/>
      </w:pPr>
      <w:r>
        <w:rPr/>
        <w:t xml:space="preserve">二、进口奶粉加工行业盈利能力预测</w:t>
      </w:r>
    </w:p>
    <w:p>
      <w:pPr>
        <w:spacing w:before="75" w:after="0"/>
      </w:pPr>
      <w:r>
        <w:rPr/>
        <w:t xml:space="preserve">第二节 进口奶粉加工行业投资风险分析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进口奶粉加工行业投资策略分析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中国进口奶粉加工行业投资风险及对策分析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进口奶粉加工行业投资机会与建议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业内专家对中国进口奶粉加工行业总结及企业重点客户管理建议</w:t>
      </w:r>
    </w:p>
    <w:p>
      <w:pPr>
        <w:spacing w:before="75" w:after="0"/>
      </w:pPr>
      <w:r>
        <w:rPr/>
        <w:t xml:space="preserve">第一节 进口奶粉加工行业企业问题总结</w:t>
      </w:r>
    </w:p>
    <w:p>
      <w:pPr>
        <w:spacing w:before="75" w:after="0"/>
      </w:pPr>
      <w:r>
        <w:rPr/>
        <w:t xml:space="preserve">第二节 进口奶粉加工企业应对策略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进口奶粉加工市场的重点客户战略实施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进口奶粉加工项目投资建议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图表：国内外进口奶粉加工市场需求情况</w:t>
      </w:r>
    </w:p>
    <w:p>
      <w:pPr>
        <w:spacing w:before="75" w:after="0"/>
      </w:pPr>
      <w:r>
        <w:rPr/>
        <w:t xml:space="preserve">图表：2021-2026年中国进口奶粉加工行业市场规模及增速</w:t>
      </w:r>
    </w:p>
    <w:p>
      <w:pPr>
        <w:spacing w:before="75" w:after="0"/>
      </w:pPr>
      <w:r>
        <w:rPr/>
        <w:t xml:space="preserve">图表：2026-2031年中国进口奶粉加工行业市场规模及增速预测</w:t>
      </w:r>
    </w:p>
    <w:p>
      <w:pPr>
        <w:spacing w:before="75" w:after="0"/>
      </w:pPr>
      <w:r>
        <w:rPr/>
        <w:t xml:space="preserve">图表：2021-2026年进口奶粉加工市场规模及增速</w:t>
      </w:r>
    </w:p>
    <w:p>
      <w:pPr>
        <w:spacing w:before="75" w:after="0"/>
      </w:pPr>
      <w:r>
        <w:rPr/>
        <w:t xml:space="preserve">图表：2026-2031年进口奶粉加工市场规模及增速预测</w:t>
      </w:r>
    </w:p>
    <w:p>
      <w:pPr>
        <w:spacing w:before="75" w:after="0"/>
      </w:pPr>
      <w:r>
        <w:rPr/>
        <w:t xml:space="preserve">图表：2021-2026年进口奶粉加工重点企业市场份额</w:t>
      </w:r>
    </w:p>
    <w:p>
      <w:pPr>
        <w:spacing w:before="75" w:after="0"/>
      </w:pPr>
      <w:r>
        <w:rPr/>
        <w:t xml:space="preserve">图表：2026-2031年进口奶粉加工区域结构</w:t>
      </w:r>
    </w:p>
    <w:p>
      <w:pPr>
        <w:spacing w:before="75" w:after="0"/>
      </w:pPr>
      <w:r>
        <w:rPr/>
        <w:t xml:space="preserve">图表：2026-2031年进口奶粉加工渠道结构</w:t>
      </w:r>
    </w:p>
    <w:p>
      <w:pPr>
        <w:spacing w:before="75" w:after="0"/>
      </w:pPr>
      <w:r>
        <w:rPr/>
        <w:t xml:space="preserve">图表：2021-2026年进口奶粉加工需求总量</w:t>
      </w:r>
    </w:p>
    <w:p>
      <w:pPr>
        <w:spacing w:before="75" w:after="0"/>
      </w:pPr>
      <w:r>
        <w:rPr/>
        <w:t xml:space="preserve">图表：2026-2031年进口奶粉加工需求总量预测</w:t>
      </w:r>
    </w:p>
    <w:p>
      <w:pPr>
        <w:spacing w:before="75" w:after="0"/>
      </w:pPr>
      <w:r>
        <w:rPr/>
        <w:t xml:space="preserve">图表：2021-2026年进口奶粉加工需求集中度</w:t>
      </w:r>
    </w:p>
    <w:p>
      <w:pPr>
        <w:spacing w:before="75" w:after="0"/>
      </w:pPr>
      <w:r>
        <w:rPr/>
        <w:t xml:space="preserve">图表：2021-2026年进口奶粉加工需求增长速度</w:t>
      </w:r>
    </w:p>
    <w:p>
      <w:pPr>
        <w:spacing w:before="75" w:after="0"/>
      </w:pPr>
      <w:r>
        <w:rPr/>
        <w:t xml:space="preserve">图表：2021-2026年进口奶粉加工产值分析</w:t>
      </w:r>
    </w:p>
    <w:p>
      <w:pPr>
        <w:spacing w:before="75" w:after="0"/>
      </w:pPr>
      <w:r>
        <w:rPr/>
        <w:t xml:space="preserve">图表：2021-2026年进口奶粉加工供给增长速度</w:t>
      </w:r>
    </w:p>
    <w:p>
      <w:pPr>
        <w:spacing w:before="75" w:after="0"/>
      </w:pPr>
      <w:r>
        <w:rPr/>
        <w:t xml:space="preserve">图表：2026-2031年进口奶粉加工产值规模预测</w:t>
      </w:r>
    </w:p>
    <w:p>
      <w:pPr>
        <w:spacing w:before="75" w:after="0"/>
      </w:pPr>
      <w:r>
        <w:rPr/>
        <w:t xml:space="preserve">图表：2021-2026年进口奶粉加工市场集中度</w:t>
      </w:r>
    </w:p>
    <w:p>
      <w:pPr>
        <w:spacing w:before="75" w:after="0"/>
      </w:pPr>
      <w:r>
        <w:rPr/>
        <w:t xml:space="preserve">图表：2026-2031年进口奶粉加工企业区域分布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中国进口奶粉加工行业市场发展现状及发展前景与投资分析研究报告(2026-2031版)</dc:title>
  <dc:description>中国进口奶粉加工行业市场发展现状及发展前景与投资分析研究报告(2026-2031版)</dc:description>
  <dc:subject>中国进口奶粉加工行业市场发展现状及发展前景与投资分析研究报告(2026-2031版)</dc:subject>
  <cp:keywords>研究报告</cp:keywords>
  <cp:category>研究报告</cp:category>
  <cp:lastModifiedBy>北京中道泰和信息咨询有限公司</cp:lastModifiedBy>
  <dcterms:created xsi:type="dcterms:W3CDTF">2026-04-01T03:12:49+08:00</dcterms:created>
  <dcterms:modified xsi:type="dcterms:W3CDTF">2026-04-01T03:12:49+08:00</dcterms:modified>
</cp:coreProperties>
</file>

<file path=docProps/custom.xml><?xml version="1.0" encoding="utf-8"?>
<Properties xmlns="http://schemas.openxmlformats.org/officeDocument/2006/custom-properties" xmlns:vt="http://schemas.openxmlformats.org/officeDocument/2006/docPropsVTypes"/>
</file>