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中国观光车座椅行业市场发展现状及发展前景与投资分析研究报告(2026-2031版)</w:t>
      </w:r>
    </w:p>
    <w:p>
      <w:pPr>
        <w:spacing w:after="150"/>
      </w:pPr>
      <w:r>
        <w:rPr>
          <w:b w:val="1"/>
          <w:bCs w:val="1"/>
        </w:rPr>
        <w:t xml:space="preserve">报告简介</w:t>
      </w:r>
    </w:p>
    <w:p>
      <w:pPr>
        <w:spacing w:after="150"/>
      </w:pPr>
      <w:r>
        <w:rPr/>
        <w:t xml:space="preserve">观光车座椅是专为观光车设计的座椅，根据功能和材质的不同，可以划分为多种类型。从功能角度来看，座椅可分为普通型和多功能型。普通座椅主要满足基本的乘坐需求，而多功能座椅则更为灵活，具备调节、折叠、旋转等功能，以满足不同乘客的多样化需求。</w:t>
      </w:r>
    </w:p>
    <w:p>
      <w:pPr>
        <w:spacing w:after="150"/>
      </w:pPr>
      <w:r>
        <w:rPr/>
        <w:t xml:space="preserve">随着智能化和数字化技术的不断发展，未来的观光车座椅可能会融入更多的智能元素。例如，通过传感器和数据分析技术，实时监测乘客的坐姿和舒适度，并自动调整座椅的角度和高度，以提供更加个性化的乘坐体验。此外，还可以将座椅与车载娱乐系统相连，为乘客提供更加丰富的娱乐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观光车座椅相关企业和科研单位等的实地调查，对国内外观光车座椅行业的供给与需求状况、相关行业的发展状况、市场消费变化等进行了分析。重点研究了主要观光车座椅品牌的发展状况，以及未来中国观光车座椅行业将面临的机遇以及企业的应对策略。报告还分析了观光车座椅市场的竞争格局，行业的发展动向，并对行业相关政策进行了介绍和政策趋向研判，是观光车座椅生产企业、科研单位、零售企业等单位准确了解目前观光车座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观光车座椅市场特征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观光车座椅行业发展的\"波特五力模型\"分析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2021-2026年全球观光车座椅市场发展环境现状分析</w:t>
      </w:r>
    </w:p>
    <w:p>
      <w:pPr>
        <w:spacing w:before="75" w:after="0"/>
      </w:pPr>
      <w:r>
        <w:rPr/>
        <w:t xml:space="preserve">第一节 观光车座椅发展环境分析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二、观光车座椅行业相关政策分析</w:t>
      </w:r>
    </w:p>
    <w:p>
      <w:pPr>
        <w:spacing w:before="75" w:after="0"/>
      </w:pPr>
      <w:r>
        <w:rPr/>
        <w:t xml:space="preserve">第四节 观光车座椅行业技术环境分析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2021-2026年全球和国内观光车座椅市场供需平衡调查分析</w:t>
      </w:r>
    </w:p>
    <w:p>
      <w:pPr>
        <w:spacing w:before="75" w:after="0"/>
      </w:pPr>
      <w:r>
        <w:rPr/>
        <w:t xml:space="preserve">第一节 2021-2026年国际观光车座椅市场现状分析</w:t>
      </w:r>
    </w:p>
    <w:p>
      <w:pPr>
        <w:spacing w:before="75" w:after="0"/>
      </w:pPr>
      <w:r>
        <w:rPr/>
        <w:t xml:space="preserve">一、国际观光车座椅市场发展历程</w:t>
      </w:r>
    </w:p>
    <w:p>
      <w:pPr>
        <w:spacing w:before="75" w:after="0"/>
      </w:pPr>
      <w:r>
        <w:rPr/>
        <w:t xml:space="preserve">二、国际主要国家观光车座椅发展情况分析</w:t>
      </w:r>
    </w:p>
    <w:p>
      <w:pPr>
        <w:spacing w:before="75" w:after="0"/>
      </w:pPr>
      <w:r>
        <w:rPr/>
        <w:t xml:space="preserve">三、国际观光车座椅市场发展趋势</w:t>
      </w:r>
    </w:p>
    <w:p>
      <w:pPr>
        <w:spacing w:before="75" w:after="0"/>
      </w:pPr>
      <w:r>
        <w:rPr/>
        <w:t xml:space="preserve">第二节 2021-2026年中国观光车座椅市场供需平衡分析</w:t>
      </w:r>
    </w:p>
    <w:p>
      <w:pPr>
        <w:spacing w:before="75" w:after="0"/>
      </w:pPr>
      <w:r>
        <w:rPr/>
        <w:t xml:space="preserve">一、2021-2026年中国观光车座椅市场市场规模分析</w:t>
      </w:r>
    </w:p>
    <w:p>
      <w:pPr>
        <w:spacing w:before="75" w:after="0"/>
      </w:pPr>
      <w:r>
        <w:rPr/>
        <w:t xml:space="preserve">二、2021-2026年中国观光车座椅市场供给统计分析</w:t>
      </w:r>
    </w:p>
    <w:p>
      <w:pPr>
        <w:spacing w:before="75" w:after="0"/>
      </w:pPr>
      <w:r>
        <w:rPr/>
        <w:t xml:space="preserve">三、2021-2026年中国观光车座椅市场需求统计分析</w:t>
      </w:r>
    </w:p>
    <w:p>
      <w:pPr>
        <w:spacing w:before="75" w:after="0"/>
      </w:pPr>
      <w:r>
        <w:rPr/>
        <w:t xml:space="preserve">第三节 2021-2026年影响观光车座椅市场供需平衡的因素分析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观光车座椅市场发展特点分析</w:t>
      </w:r>
    </w:p>
    <w:p>
      <w:pPr>
        <w:spacing w:before="75" w:after="0"/>
      </w:pPr>
      <w:r>
        <w:rPr/>
        <w:t xml:space="preserve">第一节 观光车座椅市场周期性、季节性等特点</w:t>
      </w:r>
    </w:p>
    <w:p>
      <w:pPr>
        <w:spacing w:before="75" w:after="0"/>
      </w:pPr>
      <w:r>
        <w:rPr/>
        <w:t xml:space="preserve">第二节 观光车座椅行业壁垒</w:t>
      </w:r>
    </w:p>
    <w:p>
      <w:pPr>
        <w:spacing w:before="75" w:after="0"/>
      </w:pPr>
      <w:r>
        <w:rPr/>
        <w:t xml:space="preserve">一、观光车座椅行业进入壁垒</w:t>
      </w:r>
    </w:p>
    <w:p>
      <w:pPr>
        <w:spacing w:before="75" w:after="0"/>
      </w:pPr>
      <w:r>
        <w:rPr/>
        <w:t xml:space="preserve">二、观光车座椅行业技术壁垒</w:t>
      </w:r>
    </w:p>
    <w:p>
      <w:pPr>
        <w:spacing w:before="75" w:after="0"/>
      </w:pPr>
      <w:r>
        <w:rPr/>
        <w:t xml:space="preserve">三、观光车座椅行业人才壁垒</w:t>
      </w:r>
    </w:p>
    <w:p>
      <w:pPr>
        <w:spacing w:before="75" w:after="0"/>
      </w:pPr>
      <w:r>
        <w:rPr/>
        <w:t xml:space="preserve">四、观光车座椅行业政策壁垒</w:t>
      </w:r>
    </w:p>
    <w:p>
      <w:pPr>
        <w:spacing w:before="75" w:after="0"/>
      </w:pPr>
      <w:r>
        <w:rPr/>
        <w:t xml:space="preserve">第三节 观光车座椅市场发展swot分析</w:t>
      </w:r>
    </w:p>
    <w:p>
      <w:pPr>
        <w:spacing w:before="75" w:after="0"/>
      </w:pPr>
      <w:r>
        <w:rPr/>
        <w:t xml:space="preserve">一、观光车座椅市场发展优势分析</w:t>
      </w:r>
    </w:p>
    <w:p>
      <w:pPr>
        <w:spacing w:before="75" w:after="0"/>
      </w:pPr>
      <w:r>
        <w:rPr/>
        <w:t xml:space="preserve">二、观光车座椅市场发展劣势分析</w:t>
      </w:r>
    </w:p>
    <w:p>
      <w:pPr>
        <w:spacing w:before="75" w:after="0"/>
      </w:pPr>
      <w:r>
        <w:rPr/>
        <w:t xml:space="preserve">三、观光车座椅市场机遇分析</w:t>
      </w:r>
    </w:p>
    <w:p>
      <w:pPr>
        <w:spacing w:before="75" w:after="0"/>
      </w:pPr>
      <w:r>
        <w:rPr/>
        <w:t xml:space="preserve">四、观光车座椅市场威胁分析</w:t>
      </w:r>
    </w:p>
    <w:p>
      <w:pPr>
        <w:spacing w:before="75" w:after="0"/>
      </w:pPr>
      <w:r>
        <w:rPr/>
        <w:t xml:space="preserve">第四节 观光车座椅市场竞争程度分析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2021-2026年中国观光车座椅市场重点区域运行分析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常州振博金属制品有限公司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西安博泰工程座椅有限公司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陕西博泰汽车配件有限公司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李尔公司(lear corporation)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佛吉亚集团(faurecia)</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江森自控(johnson controls)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中菲宜达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贵州忠辉车辆制造有限公司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2021-2026年中国观光车座椅市场竞争格局与企业竞争力评价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观光车座椅行业营销渠道分析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三、各类渠道对观光车座椅行业的影响</w:t>
      </w:r>
    </w:p>
    <w:p>
      <w:pPr>
        <w:spacing w:before="75" w:after="0"/>
      </w:pPr>
      <w:r>
        <w:rPr/>
        <w:t xml:space="preserve">四、主要观光车座椅企业渠道策略研究</w:t>
      </w:r>
    </w:p>
    <w:p>
      <w:pPr>
        <w:spacing w:before="75" w:after="0"/>
      </w:pPr>
      <w:r>
        <w:rPr/>
        <w:t xml:space="preserve">第二节 观光车座椅行业主要客户群分析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2026-2031年观光车座椅市场发展分析预测</w:t>
      </w:r>
    </w:p>
    <w:p>
      <w:pPr>
        <w:spacing w:before="75" w:after="0"/>
      </w:pPr>
      <w:r>
        <w:rPr/>
        <w:t xml:space="preserve">第一节 2026-2031年中国观光车座椅市场规模预测</w:t>
      </w:r>
    </w:p>
    <w:p>
      <w:pPr>
        <w:spacing w:before="75" w:after="0"/>
      </w:pPr>
      <w:r>
        <w:rPr/>
        <w:t xml:space="preserve">第二节 2026-2031年中国观光车座椅行业产值规模预测</w:t>
      </w:r>
    </w:p>
    <w:p>
      <w:pPr>
        <w:spacing w:before="75" w:after="0"/>
      </w:pPr>
      <w:r>
        <w:rPr/>
        <w:t xml:space="preserve">第三节 2026-2031年中国观光车座椅市场需求趋势预测</w:t>
      </w:r>
    </w:p>
    <w:p>
      <w:pPr>
        <w:spacing w:before="75" w:after="0"/>
      </w:pPr>
      <w:r>
        <w:rPr>
          <w:b w:val="1"/>
          <w:bCs w:val="1"/>
        </w:rPr>
        <w:t xml:space="preserve">第十章 观光车座椅行业投资前景与投资策略分析</w:t>
      </w:r>
    </w:p>
    <w:p>
      <w:pPr>
        <w:spacing w:before="75" w:after="0"/>
      </w:pPr>
      <w:r>
        <w:rPr/>
        <w:t xml:space="preserve">第一节 观光车座椅行业投资价值分析</w:t>
      </w:r>
    </w:p>
    <w:p>
      <w:pPr>
        <w:spacing w:before="75" w:after="0"/>
      </w:pPr>
      <w:r>
        <w:rPr/>
        <w:t xml:space="preserve">一、观光车座椅行业发展前景分析</w:t>
      </w:r>
    </w:p>
    <w:p>
      <w:pPr>
        <w:spacing w:before="75" w:after="0"/>
      </w:pPr>
      <w:r>
        <w:rPr/>
        <w:t xml:space="preserve">二、观光车座椅行业盈利能力预测</w:t>
      </w:r>
    </w:p>
    <w:p>
      <w:pPr>
        <w:spacing w:before="75" w:after="0"/>
      </w:pPr>
      <w:r>
        <w:rPr/>
        <w:t xml:space="preserve">第二节 观光车座椅行业投资风险分析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观光车座椅行业投资策略分析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中国观光车座椅行业投资风险及对策分析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观光车座椅行业投资机会与建议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业内专家对中国观光车座椅行业总结及企业重点客户管理建议</w:t>
      </w:r>
    </w:p>
    <w:p>
      <w:pPr>
        <w:spacing w:before="75" w:after="0"/>
      </w:pPr>
      <w:r>
        <w:rPr/>
        <w:t xml:space="preserve">第一节 观光车座椅行业企业问题总结</w:t>
      </w:r>
    </w:p>
    <w:p>
      <w:pPr>
        <w:spacing w:before="75" w:after="0"/>
      </w:pPr>
      <w:r>
        <w:rPr/>
        <w:t xml:space="preserve">第二节 观光车座椅企业应对策略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观光车座椅市场的重点客户战略实施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观光车座椅项目投资建议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图表：国内外观光车座椅市场需求情况</w:t>
      </w:r>
    </w:p>
    <w:p>
      <w:pPr>
        <w:spacing w:before="75" w:after="0"/>
      </w:pPr>
      <w:r>
        <w:rPr/>
        <w:t xml:space="preserve">图表：2021-2026年中国观光车座椅行业市场规模及增速</w:t>
      </w:r>
    </w:p>
    <w:p>
      <w:pPr>
        <w:spacing w:before="75" w:after="0"/>
      </w:pPr>
      <w:r>
        <w:rPr/>
        <w:t xml:space="preserve">图表：2026-2031年中国观光车座椅行业市场规模及增速预测</w:t>
      </w:r>
    </w:p>
    <w:p>
      <w:pPr>
        <w:spacing w:before="75" w:after="0"/>
      </w:pPr>
      <w:r>
        <w:rPr/>
        <w:t xml:space="preserve">图表：2021-2026年观光车座椅市场规模及增速</w:t>
      </w:r>
    </w:p>
    <w:p>
      <w:pPr>
        <w:spacing w:before="75" w:after="0"/>
      </w:pPr>
      <w:r>
        <w:rPr/>
        <w:t xml:space="preserve">图表：2026-2031年观光车座椅市场规模及增速预测</w:t>
      </w:r>
    </w:p>
    <w:p>
      <w:pPr>
        <w:spacing w:before="75" w:after="0"/>
      </w:pPr>
      <w:r>
        <w:rPr/>
        <w:t xml:space="preserve">图表：2021-2026年观光车座椅重点企业市场份额</w:t>
      </w:r>
    </w:p>
    <w:p>
      <w:pPr>
        <w:spacing w:before="75" w:after="0"/>
      </w:pPr>
      <w:r>
        <w:rPr/>
        <w:t xml:space="preserve">图表：2026-2031年观光车座椅区域结构</w:t>
      </w:r>
    </w:p>
    <w:p>
      <w:pPr>
        <w:spacing w:before="75" w:after="0"/>
      </w:pPr>
      <w:r>
        <w:rPr/>
        <w:t xml:space="preserve">图表：2026-2031年观光车座椅渠道结构</w:t>
      </w:r>
    </w:p>
    <w:p>
      <w:pPr>
        <w:spacing w:before="75" w:after="0"/>
      </w:pPr>
      <w:r>
        <w:rPr/>
        <w:t xml:space="preserve">图表：2021-2026年观光车座椅需求总量</w:t>
      </w:r>
    </w:p>
    <w:p>
      <w:pPr>
        <w:spacing w:before="75" w:after="0"/>
      </w:pPr>
      <w:r>
        <w:rPr/>
        <w:t xml:space="preserve">图表：2026-2031年观光车座椅需求总量预测</w:t>
      </w:r>
    </w:p>
    <w:p>
      <w:pPr>
        <w:spacing w:before="75" w:after="0"/>
      </w:pPr>
      <w:r>
        <w:rPr/>
        <w:t xml:space="preserve">图表：2021-2026年观光车座椅需求集中度</w:t>
      </w:r>
    </w:p>
    <w:p>
      <w:pPr>
        <w:spacing w:before="75" w:after="0"/>
      </w:pPr>
      <w:r>
        <w:rPr/>
        <w:t xml:space="preserve">图表：2021-2026年观光车座椅需求增长速度</w:t>
      </w:r>
    </w:p>
    <w:p>
      <w:pPr>
        <w:spacing w:before="75" w:after="0"/>
      </w:pPr>
      <w:r>
        <w:rPr/>
        <w:t xml:space="preserve">图表：2021-2026年观光车座椅产值分析</w:t>
      </w:r>
    </w:p>
    <w:p>
      <w:pPr>
        <w:spacing w:before="75" w:after="0"/>
      </w:pPr>
      <w:r>
        <w:rPr/>
        <w:t xml:space="preserve">图表：2021-2026年观光车座椅供给增长速度</w:t>
      </w:r>
    </w:p>
    <w:p>
      <w:pPr>
        <w:spacing w:before="75" w:after="0"/>
      </w:pPr>
      <w:r>
        <w:rPr/>
        <w:t xml:space="preserve">图表：2026-2031年观光车座椅产值规模预测</w:t>
      </w:r>
    </w:p>
    <w:p>
      <w:pPr>
        <w:spacing w:before="75" w:after="0"/>
      </w:pPr>
      <w:r>
        <w:rPr/>
        <w:t xml:space="preserve">图表：2021-2026年观光车座椅市场集中度</w:t>
      </w:r>
    </w:p>
    <w:p>
      <w:pPr>
        <w:spacing w:before="75" w:after="0"/>
      </w:pPr>
      <w:r>
        <w:rPr/>
        <w:t xml:space="preserve">图表：2026-2031年观光车座椅企业区域分布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中国观光车座椅行业市场发展现状及发展前景与投资分析研究报告(2026-2031版)</dc:title>
  <dc:description>中国观光车座椅行业市场发展现状及发展前景与投资分析研究报告(2026-2031版)</dc:description>
  <dc:subject>中国观光车座椅行业市场发展现状及发展前景与投资分析研究报告(2026-2031版)</dc:subject>
  <cp:keywords>研究报告</cp:keywords>
  <cp:category>研究报告</cp:category>
  <cp:lastModifiedBy>北京中道泰和信息咨询有限公司</cp:lastModifiedBy>
  <dcterms:created xsi:type="dcterms:W3CDTF">2026-04-01T03:12:51+08:00</dcterms:created>
  <dcterms:modified xsi:type="dcterms:W3CDTF">2026-04-01T03:12:51+08:00</dcterms:modified>
</cp:coreProperties>
</file>

<file path=docProps/custom.xml><?xml version="1.0" encoding="utf-8"?>
<Properties xmlns="http://schemas.openxmlformats.org/officeDocument/2006/custom-properties" xmlns:vt="http://schemas.openxmlformats.org/officeDocument/2006/docPropsVTypes"/>
</file>