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中国车载信息系统行业市场发展前景及发展趋势与投资分析研究报告(2026-2031版)</w:t>
      </w:r>
    </w:p>
    <w:p>
      <w:pPr>
        <w:spacing w:after="150"/>
      </w:pPr>
      <w:r>
        <w:rPr>
          <w:b w:val="1"/>
          <w:bCs w:val="1"/>
        </w:rPr>
        <w:t xml:space="preserve">报告简介</w:t>
      </w:r>
    </w:p>
    <w:p>
      <w:pPr>
        <w:spacing w:after="150"/>
      </w:pPr>
      <w:r>
        <w:rPr/>
        <w:t xml:space="preserve">车载信息系统是一种能使驾驶员在行驶过程中，通过车载电子装备及时了解汽车运行的状况信息和外界信息的装置。它集成了多种电子设备，为驾驶员和乘客提供导航、娱乐、通信等多种功能和服务。车载信息系统包括汽车信息显示系统和信息通信系统两部分，其中，汽车运行的状况信息可通过观察仪表盘的显示来得到，而外界信息则需要通过与外界联系的通信设备才能获得。</w:t>
      </w:r>
    </w:p>
    <w:p>
      <w:pPr>
        <w:spacing w:after="150"/>
      </w:pPr>
      <w:r>
        <w:rPr/>
        <w:t xml:space="preserve">车载信息系统将通过互联网连接实现实时数据交换和远程控制，同时与其他车辆和道路设施相连接，实现车辆之间的信息交流和协同驾驶。这将为驾驶员提供更加便捷、安全的驾驶体验。尽管车载信息系统市场具有广阔的发展前景，但也面临着一些挑战，如技术标准的缺乏、网络安全的风险以及用户隐私保护的问题。此外，车载信息系统的高成本和复杂性也是市场发展的一个限制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载信息系统行业市场发展状况、关联行业发展状况、行业竞争状况、优势企业发展状况、消费现状以及行业营销进行了深入的分析，在总结中国车载信息系统行业发展历程的基础上，结合新时期的各方面因素，对中国车载信息系统行业的发展趋势给予了细致和审慎的预测论证。本报告是车载信息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车载信息系统市场特征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车载信息系统行业发展的\"波特五力模型\"分析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2021-2026年全球车载信息系统市场发展环境现状分析</w:t>
      </w:r>
    </w:p>
    <w:p>
      <w:pPr>
        <w:spacing w:before="75" w:after="0"/>
      </w:pPr>
      <w:r>
        <w:rPr/>
        <w:t xml:space="preserve">第一节 车载信息系统发展环境分析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二、车载信息系统行业相关政策分析</w:t>
      </w:r>
    </w:p>
    <w:p>
      <w:pPr>
        <w:spacing w:before="75" w:after="0"/>
      </w:pPr>
      <w:r>
        <w:rPr/>
        <w:t xml:space="preserve">第四节 车载信息系统行业技术环境分析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2021-2026年全球和国内车载信息系统市场供需平衡调查分析</w:t>
      </w:r>
    </w:p>
    <w:p>
      <w:pPr>
        <w:spacing w:before="75" w:after="0"/>
      </w:pPr>
      <w:r>
        <w:rPr/>
        <w:t xml:space="preserve">第一节 2021-2026年国际车载信息系统市场现状分析</w:t>
      </w:r>
    </w:p>
    <w:p>
      <w:pPr>
        <w:spacing w:before="75" w:after="0"/>
      </w:pPr>
      <w:r>
        <w:rPr/>
        <w:t xml:space="preserve">一、国际车载信息系统市场发展历程</w:t>
      </w:r>
    </w:p>
    <w:p>
      <w:pPr>
        <w:spacing w:before="75" w:after="0"/>
      </w:pPr>
      <w:r>
        <w:rPr/>
        <w:t xml:space="preserve">二、国际主要国家车载信息系统发展情况分析</w:t>
      </w:r>
    </w:p>
    <w:p>
      <w:pPr>
        <w:spacing w:before="75" w:after="0"/>
      </w:pPr>
      <w:r>
        <w:rPr/>
        <w:t xml:space="preserve">三、国际车载信息系统市场发展趋势</w:t>
      </w:r>
    </w:p>
    <w:p>
      <w:pPr>
        <w:spacing w:before="75" w:after="0"/>
      </w:pPr>
      <w:r>
        <w:rPr/>
        <w:t xml:space="preserve">第二节 2021-2026年中国车载信息系统市场供需平衡分析</w:t>
      </w:r>
    </w:p>
    <w:p>
      <w:pPr>
        <w:spacing w:before="75" w:after="0"/>
      </w:pPr>
      <w:r>
        <w:rPr/>
        <w:t xml:space="preserve">一、2021-2026年中国车载信息系统市场市场规模分析</w:t>
      </w:r>
    </w:p>
    <w:p>
      <w:pPr>
        <w:spacing w:before="75" w:after="0"/>
      </w:pPr>
      <w:r>
        <w:rPr/>
        <w:t xml:space="preserve">二、2021-2026年中国车载信息系统市场供给统计分析</w:t>
      </w:r>
    </w:p>
    <w:p>
      <w:pPr>
        <w:spacing w:before="75" w:after="0"/>
      </w:pPr>
      <w:r>
        <w:rPr/>
        <w:t xml:space="preserve">三、2021-2026年中国车载信息系统市场需求统计分析</w:t>
      </w:r>
    </w:p>
    <w:p>
      <w:pPr>
        <w:spacing w:before="75" w:after="0"/>
      </w:pPr>
      <w:r>
        <w:rPr/>
        <w:t xml:space="preserve">第三节 2021-2026年影响车载信息系统市场供需平衡的因素分析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车载信息系统市场发展特点分析</w:t>
      </w:r>
    </w:p>
    <w:p>
      <w:pPr>
        <w:spacing w:before="75" w:after="0"/>
      </w:pPr>
      <w:r>
        <w:rPr/>
        <w:t xml:space="preserve">第一节 车载信息系统市场周期性、季节性等特点</w:t>
      </w:r>
    </w:p>
    <w:p>
      <w:pPr>
        <w:spacing w:before="75" w:after="0"/>
      </w:pPr>
      <w:r>
        <w:rPr/>
        <w:t xml:space="preserve">第二节 车载信息系统行业壁垒</w:t>
      </w:r>
    </w:p>
    <w:p>
      <w:pPr>
        <w:spacing w:before="75" w:after="0"/>
      </w:pPr>
      <w:r>
        <w:rPr/>
        <w:t xml:space="preserve">一、车载信息系统行业进入壁垒</w:t>
      </w:r>
    </w:p>
    <w:p>
      <w:pPr>
        <w:spacing w:before="75" w:after="0"/>
      </w:pPr>
      <w:r>
        <w:rPr/>
        <w:t xml:space="preserve">二、车载信息系统行业技术壁垒</w:t>
      </w:r>
    </w:p>
    <w:p>
      <w:pPr>
        <w:spacing w:before="75" w:after="0"/>
      </w:pPr>
      <w:r>
        <w:rPr/>
        <w:t xml:space="preserve">三、车载信息系统行业人才壁垒</w:t>
      </w:r>
    </w:p>
    <w:p>
      <w:pPr>
        <w:spacing w:before="75" w:after="0"/>
      </w:pPr>
      <w:r>
        <w:rPr/>
        <w:t xml:space="preserve">四、车载信息系统行业政策壁垒</w:t>
      </w:r>
    </w:p>
    <w:p>
      <w:pPr>
        <w:spacing w:before="75" w:after="0"/>
      </w:pPr>
      <w:r>
        <w:rPr/>
        <w:t xml:space="preserve">第三节 车载信息系统市场发展swot分析</w:t>
      </w:r>
    </w:p>
    <w:p>
      <w:pPr>
        <w:spacing w:before="75" w:after="0"/>
      </w:pPr>
      <w:r>
        <w:rPr/>
        <w:t xml:space="preserve">一、车载信息系统市场发展优势分析</w:t>
      </w:r>
    </w:p>
    <w:p>
      <w:pPr>
        <w:spacing w:before="75" w:after="0"/>
      </w:pPr>
      <w:r>
        <w:rPr/>
        <w:t xml:space="preserve">二、车载信息系统市场发展劣势分析</w:t>
      </w:r>
    </w:p>
    <w:p>
      <w:pPr>
        <w:spacing w:before="75" w:after="0"/>
      </w:pPr>
      <w:r>
        <w:rPr/>
        <w:t xml:space="preserve">三、车载信息系统市场机遇分析</w:t>
      </w:r>
    </w:p>
    <w:p>
      <w:pPr>
        <w:spacing w:before="75" w:after="0"/>
      </w:pPr>
      <w:r>
        <w:rPr/>
        <w:t xml:space="preserve">四、车载信息系统市场威胁分析</w:t>
      </w:r>
    </w:p>
    <w:p>
      <w:pPr>
        <w:spacing w:before="75" w:after="0"/>
      </w:pPr>
      <w:r>
        <w:rPr/>
        <w:t xml:space="preserve">第四节 车载信息系统市场竞争程度分析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2021-2026年中国车载信息系统市场重点区域运行分析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比亚迪</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德赛西威</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华阳集团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均胜电子</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harman哈曼</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eyesight technologies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silentium(塞朗声学技术)</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2021-2026年中国车载信息系统市场竞争格局与企业竞争力评价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车载信息系统行业营销渠道分析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三、各类渠道对车载信息系统行业的影响</w:t>
      </w:r>
    </w:p>
    <w:p>
      <w:pPr>
        <w:spacing w:before="75" w:after="0"/>
      </w:pPr>
      <w:r>
        <w:rPr/>
        <w:t xml:space="preserve">四、主要车载信息系统企业渠道策略研究</w:t>
      </w:r>
    </w:p>
    <w:p>
      <w:pPr>
        <w:spacing w:before="75" w:after="0"/>
      </w:pPr>
      <w:r>
        <w:rPr/>
        <w:t xml:space="preserve">第二节 车载信息系统行业主要客户群分析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2026-2031年车载信息系统市场发展分析预测</w:t>
      </w:r>
    </w:p>
    <w:p>
      <w:pPr>
        <w:spacing w:before="75" w:after="0"/>
      </w:pPr>
      <w:r>
        <w:rPr/>
        <w:t xml:space="preserve">第一节 2026-2031年中国车载信息系统市场规模预测</w:t>
      </w:r>
    </w:p>
    <w:p>
      <w:pPr>
        <w:spacing w:before="75" w:after="0"/>
      </w:pPr>
      <w:r>
        <w:rPr/>
        <w:t xml:space="preserve">第二节 2026-2031年中国车载信息系统行业产值规模预测</w:t>
      </w:r>
    </w:p>
    <w:p>
      <w:pPr>
        <w:spacing w:before="75" w:after="0"/>
      </w:pPr>
      <w:r>
        <w:rPr/>
        <w:t xml:space="preserve">第三节 2026-2031年中国车载信息系统市场需求趋势预测</w:t>
      </w:r>
    </w:p>
    <w:p>
      <w:pPr>
        <w:spacing w:before="75" w:after="0"/>
      </w:pPr>
      <w:r>
        <w:rPr>
          <w:b w:val="1"/>
          <w:bCs w:val="1"/>
        </w:rPr>
        <w:t xml:space="preserve">第十章 车载信息系统行业投资前景与投资策略分析</w:t>
      </w:r>
    </w:p>
    <w:p>
      <w:pPr>
        <w:spacing w:before="75" w:after="0"/>
      </w:pPr>
      <w:r>
        <w:rPr/>
        <w:t xml:space="preserve">第一节 车载信息系统行业投资价值分析</w:t>
      </w:r>
    </w:p>
    <w:p>
      <w:pPr>
        <w:spacing w:before="75" w:after="0"/>
      </w:pPr>
      <w:r>
        <w:rPr/>
        <w:t xml:space="preserve">一、车载信息系统行业发展前景分析</w:t>
      </w:r>
    </w:p>
    <w:p>
      <w:pPr>
        <w:spacing w:before="75" w:after="0"/>
      </w:pPr>
      <w:r>
        <w:rPr/>
        <w:t xml:space="preserve">二、车载信息系统行业盈利能力预测</w:t>
      </w:r>
    </w:p>
    <w:p>
      <w:pPr>
        <w:spacing w:before="75" w:after="0"/>
      </w:pPr>
      <w:r>
        <w:rPr/>
        <w:t xml:space="preserve">第二节 车载信息系统行业投资风险分析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车载信息系统行业投资策略分析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中国车载信息系统行业投资风险及对策分析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车载信息系统行业投资机会与建议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业内专家对中国车载信息系统行业总结及企业重点客户管理建议</w:t>
      </w:r>
    </w:p>
    <w:p>
      <w:pPr>
        <w:spacing w:before="75" w:after="0"/>
      </w:pPr>
      <w:r>
        <w:rPr/>
        <w:t xml:space="preserve">第一节 车载信息系统行业企业问题总结</w:t>
      </w:r>
    </w:p>
    <w:p>
      <w:pPr>
        <w:spacing w:before="75" w:after="0"/>
      </w:pPr>
      <w:r>
        <w:rPr/>
        <w:t xml:space="preserve">第二节 车载信息系统企业应对策略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车载信息系统市场的重点客户战略实施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车载信息系统项目投资建议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图表：国内外车载信息系统市场需求情况</w:t>
      </w:r>
    </w:p>
    <w:p>
      <w:pPr>
        <w:spacing w:before="75" w:after="0"/>
      </w:pPr>
      <w:r>
        <w:rPr/>
        <w:t xml:space="preserve">图表：2021-2026年中国车载信息系统行业市场规模及增速</w:t>
      </w:r>
    </w:p>
    <w:p>
      <w:pPr>
        <w:spacing w:before="75" w:after="0"/>
      </w:pPr>
      <w:r>
        <w:rPr/>
        <w:t xml:space="preserve">图表：2026-2031年中国车载信息系统行业市场规模及增速预测</w:t>
      </w:r>
    </w:p>
    <w:p>
      <w:pPr>
        <w:spacing w:before="75" w:after="0"/>
      </w:pPr>
      <w:r>
        <w:rPr/>
        <w:t xml:space="preserve">图表：2021-2026年车载信息系统市场规模及增速</w:t>
      </w:r>
    </w:p>
    <w:p>
      <w:pPr>
        <w:spacing w:before="75" w:after="0"/>
      </w:pPr>
      <w:r>
        <w:rPr/>
        <w:t xml:space="preserve">图表：2026-2031年车载信息系统市场规模及增速预测</w:t>
      </w:r>
    </w:p>
    <w:p>
      <w:pPr>
        <w:spacing w:before="75" w:after="0"/>
      </w:pPr>
      <w:r>
        <w:rPr/>
        <w:t xml:space="preserve">图表：2021-2026年车载信息系统重点企业市场份额</w:t>
      </w:r>
    </w:p>
    <w:p>
      <w:pPr>
        <w:spacing w:before="75" w:after="0"/>
      </w:pPr>
      <w:r>
        <w:rPr/>
        <w:t xml:space="preserve">图表：2026-2031年车载信息系统区域结构</w:t>
      </w:r>
    </w:p>
    <w:p>
      <w:pPr>
        <w:spacing w:before="75" w:after="0"/>
      </w:pPr>
      <w:r>
        <w:rPr/>
        <w:t xml:space="preserve">图表：2026-2031年车载信息系统渠道结构</w:t>
      </w:r>
    </w:p>
    <w:p>
      <w:pPr>
        <w:spacing w:before="75" w:after="0"/>
      </w:pPr>
      <w:r>
        <w:rPr/>
        <w:t xml:space="preserve">图表：2021-2026年车载信息系统需求总量</w:t>
      </w:r>
    </w:p>
    <w:p>
      <w:pPr>
        <w:spacing w:before="75" w:after="0"/>
      </w:pPr>
      <w:r>
        <w:rPr/>
        <w:t xml:space="preserve">图表：2026-2031年车载信息系统需求总量预测</w:t>
      </w:r>
    </w:p>
    <w:p>
      <w:pPr>
        <w:spacing w:before="75" w:after="0"/>
      </w:pPr>
      <w:r>
        <w:rPr/>
        <w:t xml:space="preserve">图表：2021-2026年车载信息系统需求集中度</w:t>
      </w:r>
    </w:p>
    <w:p>
      <w:pPr>
        <w:spacing w:before="75" w:after="0"/>
      </w:pPr>
      <w:r>
        <w:rPr/>
        <w:t xml:space="preserve">图表：2021-2026年车载信息系统需求增长速度</w:t>
      </w:r>
    </w:p>
    <w:p>
      <w:pPr>
        <w:spacing w:before="75" w:after="0"/>
      </w:pPr>
      <w:r>
        <w:rPr/>
        <w:t xml:space="preserve">图表：2021-2026年车载信息系统产值分析</w:t>
      </w:r>
    </w:p>
    <w:p>
      <w:pPr>
        <w:spacing w:before="75" w:after="0"/>
      </w:pPr>
      <w:r>
        <w:rPr/>
        <w:t xml:space="preserve">图表：2021-2026年车载信息系统供给增长速度</w:t>
      </w:r>
    </w:p>
    <w:p>
      <w:pPr>
        <w:spacing w:before="75" w:after="0"/>
      </w:pPr>
      <w:r>
        <w:rPr/>
        <w:t xml:space="preserve">图表：2026-2031年车载信息系统产值规模预测</w:t>
      </w:r>
    </w:p>
    <w:p>
      <w:pPr>
        <w:spacing w:before="75" w:after="0"/>
      </w:pPr>
      <w:r>
        <w:rPr/>
        <w:t xml:space="preserve">图表：2021-2026年车载信息系统市场集中度</w:t>
      </w:r>
    </w:p>
    <w:p>
      <w:pPr>
        <w:spacing w:before="75" w:after="0"/>
      </w:pPr>
      <w:r>
        <w:rPr/>
        <w:t xml:space="preserve">图表：2026-2031年车载信息系统企业区域分布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中国车载信息系统行业市场发展前景及发展趋势与投资分析研究报告(2026-2031版)</dc:title>
  <dc:description>中国车载信息系统行业市场发展前景及发展趋势与投资分析研究报告(2026-2031版)</dc:description>
  <dc:subject>中国车载信息系统行业市场发展前景及发展趋势与投资分析研究报告(2026-2031版)</dc:subject>
  <cp:keywords>研究报告</cp:keywords>
  <cp:category>研究报告</cp:category>
  <cp:lastModifiedBy>北京中道泰和信息咨询有限公司</cp:lastModifiedBy>
  <dcterms:created xsi:type="dcterms:W3CDTF">2026-04-01T03:13:32+08:00</dcterms:created>
  <dcterms:modified xsi:type="dcterms:W3CDTF">2026-04-01T03:13:32+08:00</dcterms:modified>
</cp:coreProperties>
</file>

<file path=docProps/custom.xml><?xml version="1.0" encoding="utf-8"?>
<Properties xmlns="http://schemas.openxmlformats.org/officeDocument/2006/custom-properties" xmlns:vt="http://schemas.openxmlformats.org/officeDocument/2006/docPropsVTypes"/>
</file>