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中国动漫周边行业市场发展现状及发展前景与投资战略研究报告(2026-2031版)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漫周边是一个比较广义的概念，它指的是以游戏、动画和漫画(Anime)为载体，对其周边的潜在资源进行挖掘所得的产品。这些产品包括以游戏、动画和漫画为主概念的玩具、食品、饰品等实物，同时也涵盖音乐、图象、书籍等文化产品。这些不同形式的产品在动漫作品周围构成了一个庞大的产业链，为游戏厂商和版权所有者带来游戏以外的丰厚利润，同时也将动漫产业与传统制造业等行业紧密地结合在一起，推动了整个产业的向前发展。</w:t>
      </w:r>
    </w:p>
    <w:p>
      <w:pPr>
        <w:spacing w:after="150"/>
      </w:pPr>
      <w:r>
        <w:rPr/>
        <w:t xml:space="preserve">随着动漫文化的普及和消费者购买力的提升，越来越多的消费者愿意购买与动漫作品相关的衍生品。动漫周边的产品也逐渐从传统的玩具、饰品等实物扩展到更广泛的领域，如主题餐饮、漫画咖啡馆、主题公园等旅游产业及服务行业。</w:t>
      </w:r>
    </w:p>
    <w:p>
      <w:pPr>
        <w:spacing w:after="150"/>
      </w:pPr>
      <w:r>
        <w:rPr/>
        <w:t xml:space="preserve">本报告对中国动漫周边行业的内外部环境、行业发展现状、产业链发展状况、市场供需、竞争格局、标杆企业、发展趋势、机会风险、发展策略与投资建议等进行了分析，并重点分析了我国动漫周边行业将面临的机遇与挑战。报告将帮助动漫周边企业、学术科研单位、投资企业准确了解动漫周边行业最新发展动向，及早发现动漫周边行业市场的空白点，机会点，增长点和盈利点……准确把握动漫周边行业未被满足的市场需求和趋势，有效规避动漫周边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动漫周边行业相关概述</w:t>
      </w:r>
    </w:p>
    <w:p>
      <w:pPr>
        <w:spacing w:before="75" w:after="0"/>
      </w:pPr>
      <w:r>
        <w:rPr/>
        <w:t xml:space="preserve">第一节 动漫周边行业相关概述</w:t>
      </w:r>
    </w:p>
    <w:p>
      <w:pPr>
        <w:spacing w:before="75" w:after="0"/>
      </w:pPr>
      <w:r>
        <w:rPr/>
        <w:t xml:space="preserve">一、产品概述</w:t>
      </w:r>
    </w:p>
    <w:p>
      <w:pPr>
        <w:spacing w:before="75" w:after="0"/>
      </w:pPr>
      <w:r>
        <w:rPr/>
        <w:t xml:space="preserve">二、产品性能</w:t>
      </w:r>
    </w:p>
    <w:p>
      <w:pPr>
        <w:spacing w:before="75" w:after="0"/>
      </w:pPr>
      <w:r>
        <w:rPr/>
        <w:t xml:space="preserve">三、产品用途</w:t>
      </w:r>
    </w:p>
    <w:p>
      <w:pPr>
        <w:spacing w:before="75" w:after="0"/>
      </w:pPr>
      <w:r>
        <w:rPr/>
        <w:t xml:space="preserve">第二节 动漫周边行业经营模式分析</w:t>
      </w:r>
    </w:p>
    <w:p>
      <w:pPr>
        <w:spacing w:before="75" w:after="0"/>
      </w:pPr>
      <w:r>
        <w:rPr/>
        <w:t xml:space="preserve">一、生产模式</w:t>
      </w:r>
    </w:p>
    <w:p>
      <w:pPr>
        <w:spacing w:before="75" w:after="0"/>
      </w:pPr>
      <w:r>
        <w:rPr/>
        <w:t xml:space="preserve">二、采购模式</w:t>
      </w:r>
    </w:p>
    <w:p>
      <w:pPr>
        <w:spacing w:before="75" w:after="0"/>
      </w:pPr>
      <w:r>
        <w:rPr/>
        <w:t xml:space="preserve">三、销售模式</w:t>
      </w:r>
    </w:p>
    <w:p>
      <w:pPr>
        <w:spacing w:before="75" w:after="0"/>
      </w:pPr>
      <w:r>
        <w:rPr>
          <w:b w:val="1"/>
          <w:bCs w:val="1"/>
        </w:rPr>
        <w:t xml:space="preserve">第二章 动漫周边行业发展环境分析</w:t>
      </w:r>
    </w:p>
    <w:p>
      <w:pPr>
        <w:spacing w:before="75" w:after="0"/>
      </w:pPr>
      <w:r>
        <w:rPr/>
        <w:t xml:space="preserve">第一节 中国经济发展环境分析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四、全社会消费品零售总额</w:t>
      </w:r>
    </w:p>
    <w:p>
      <w:pPr>
        <w:spacing w:before="75" w:after="0"/>
      </w:pPr>
      <w:r>
        <w:rPr/>
        <w:t xml:space="preserve">五、城乡居民收入增长分析</w:t>
      </w:r>
    </w:p>
    <w:p>
      <w:pPr>
        <w:spacing w:before="75" w:after="0"/>
      </w:pPr>
      <w:r>
        <w:rPr/>
        <w:t xml:space="preserve">六、居民消费价格变化分析</w:t>
      </w:r>
    </w:p>
    <w:p>
      <w:pPr>
        <w:spacing w:before="75" w:after="0"/>
      </w:pPr>
      <w:r>
        <w:rPr/>
        <w:t xml:space="preserve">第二节 中国动漫周边行业政策环境分析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四、进出口政策影响分析</w:t>
      </w:r>
    </w:p>
    <w:p>
      <w:pPr>
        <w:spacing w:before="75" w:after="0"/>
      </w:pPr>
      <w:r>
        <w:rPr/>
        <w:t xml:space="preserve">第三节 中国动漫周边行业技术环境分析</w:t>
      </w:r>
    </w:p>
    <w:p>
      <w:pPr>
        <w:spacing w:before="75" w:after="0"/>
      </w:pPr>
      <w:r>
        <w:rPr/>
        <w:t xml:space="preserve">一、行业技术发展概况</w:t>
      </w:r>
    </w:p>
    <w:p>
      <w:pPr>
        <w:spacing w:before="75" w:after="0"/>
      </w:pPr>
      <w:r>
        <w:rPr/>
        <w:t xml:space="preserve">二、行业技术发展现状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2021-2026年中国动漫周边所属行业市场供需分析</w:t>
      </w:r>
    </w:p>
    <w:p>
      <w:pPr>
        <w:spacing w:before="75" w:after="0"/>
      </w:pPr>
      <w:r>
        <w:rPr/>
        <w:t xml:space="preserve">第一节 中国动漫周边所属行业市场供给状况</w:t>
      </w:r>
    </w:p>
    <w:p>
      <w:pPr>
        <w:spacing w:before="75" w:after="0"/>
      </w:pPr>
      <w:r>
        <w:rPr/>
        <w:t xml:space="preserve">一、2021-2026年中国动漫周边产量分析</w:t>
      </w:r>
    </w:p>
    <w:p>
      <w:pPr>
        <w:spacing w:before="75" w:after="0"/>
      </w:pPr>
      <w:r>
        <w:rPr/>
        <w:t xml:space="preserve">二、2026-2031年中国动漫周边产量预测</w:t>
      </w:r>
    </w:p>
    <w:p>
      <w:pPr>
        <w:spacing w:before="75" w:after="0"/>
      </w:pPr>
      <w:r>
        <w:rPr/>
        <w:t xml:space="preserve">第二节 中国动漫周边所属行业市场需求状况</w:t>
      </w:r>
    </w:p>
    <w:p>
      <w:pPr>
        <w:spacing w:before="75" w:after="0"/>
      </w:pPr>
      <w:r>
        <w:rPr/>
        <w:t xml:space="preserve">一、2021-2026年中国动漫周边需求分析</w:t>
      </w:r>
    </w:p>
    <w:p>
      <w:pPr>
        <w:spacing w:before="75" w:after="0"/>
      </w:pPr>
      <w:r>
        <w:rPr/>
        <w:t xml:space="preserve">二、2026-2031年中国动漫周边需求预测</w:t>
      </w:r>
    </w:p>
    <w:p>
      <w:pPr>
        <w:spacing w:before="75" w:after="0"/>
      </w:pPr>
      <w:r>
        <w:rPr/>
        <w:t xml:space="preserve">第三节 2021-2026年中国动漫周边所属行业市场价格分析</w:t>
      </w:r>
    </w:p>
    <w:p>
      <w:pPr>
        <w:spacing w:before="75" w:after="0"/>
      </w:pPr>
      <w:r>
        <w:rPr>
          <w:b w:val="1"/>
          <w:bCs w:val="1"/>
        </w:rPr>
        <w:t xml:space="preserve">第四章 中国动漫周边行业产业链分析</w:t>
      </w:r>
    </w:p>
    <w:p>
      <w:pPr>
        <w:spacing w:before="75" w:after="0"/>
      </w:pPr>
      <w:r>
        <w:rPr/>
        <w:t xml:space="preserve">第一节 动漫周边行业产业链概述</w:t>
      </w:r>
    </w:p>
    <w:p>
      <w:pPr>
        <w:spacing w:before="75" w:after="0"/>
      </w:pPr>
      <w:r>
        <w:rPr/>
        <w:t xml:space="preserve">第二节 动漫周边上游产业发展状况分析</w:t>
      </w:r>
    </w:p>
    <w:p>
      <w:pPr>
        <w:spacing w:before="75" w:after="0"/>
      </w:pPr>
      <w:r>
        <w:rPr/>
        <w:t xml:space="preserve">一、上游原料市场发展现状</w:t>
      </w:r>
    </w:p>
    <w:p>
      <w:pPr>
        <w:spacing w:before="75" w:after="0"/>
      </w:pPr>
      <w:r>
        <w:rPr/>
        <w:t xml:space="preserve">二、上游原料生产情况分析</w:t>
      </w:r>
    </w:p>
    <w:p>
      <w:pPr>
        <w:spacing w:before="75" w:after="0"/>
      </w:pPr>
      <w:r>
        <w:rPr/>
        <w:t xml:space="preserve">三、上游原料价格走势分析</w:t>
      </w:r>
    </w:p>
    <w:p>
      <w:pPr>
        <w:spacing w:before="75" w:after="0"/>
      </w:pPr>
      <w:r>
        <w:rPr/>
        <w:t xml:space="preserve">第三节 动漫周边下游应用需求市场分析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二、行业生产情况分析</w:t>
      </w:r>
    </w:p>
    <w:p>
      <w:pPr>
        <w:spacing w:before="75" w:after="0"/>
      </w:pPr>
      <w:r>
        <w:rPr/>
        <w:t xml:space="preserve">三、行业需求状况分析</w:t>
      </w:r>
    </w:p>
    <w:p>
      <w:pPr>
        <w:spacing w:before="75" w:after="0"/>
      </w:pPr>
      <w:r>
        <w:rPr/>
        <w:t xml:space="preserve">四、行业需求前景分析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2021-2026年动漫周边所属行业进出口数据分析</w:t>
      </w:r>
    </w:p>
    <w:p>
      <w:pPr>
        <w:spacing w:before="75" w:after="0"/>
      </w:pPr>
      <w:r>
        <w:rPr/>
        <w:t xml:space="preserve">第一节 2021-2026年动漫周边所属行业进口情况分析</w:t>
      </w:r>
    </w:p>
    <w:p>
      <w:pPr>
        <w:spacing w:before="75" w:after="0"/>
      </w:pPr>
      <w:r>
        <w:rPr/>
        <w:t xml:space="preserve">一、进口数量情况分析</w:t>
      </w:r>
    </w:p>
    <w:p>
      <w:pPr>
        <w:spacing w:before="75" w:after="0"/>
      </w:pPr>
      <w:r>
        <w:rPr/>
        <w:t xml:space="preserve">二、进口金额变化分析</w:t>
      </w:r>
    </w:p>
    <w:p>
      <w:pPr>
        <w:spacing w:before="75" w:after="0"/>
      </w:pPr>
      <w:r>
        <w:rPr/>
        <w:t xml:space="preserve">三、进口来源地区分析</w:t>
      </w:r>
    </w:p>
    <w:p>
      <w:pPr>
        <w:spacing w:before="75" w:after="0"/>
      </w:pPr>
      <w:r>
        <w:rPr/>
        <w:t xml:space="preserve">四、进口价格变动分析</w:t>
      </w:r>
    </w:p>
    <w:p>
      <w:pPr>
        <w:spacing w:before="75" w:after="0"/>
      </w:pPr>
      <w:r>
        <w:rPr/>
        <w:t xml:space="preserve">第二节 2021-2026年动漫周边所属行业出口情况分析</w:t>
      </w:r>
    </w:p>
    <w:p>
      <w:pPr>
        <w:spacing w:before="75" w:after="0"/>
      </w:pPr>
      <w:r>
        <w:rPr/>
        <w:t xml:space="preserve">一、出口数量情况分析</w:t>
      </w:r>
    </w:p>
    <w:p>
      <w:pPr>
        <w:spacing w:before="75" w:after="0"/>
      </w:pPr>
      <w:r>
        <w:rPr/>
        <w:t xml:space="preserve">二、出口金额变化分析</w:t>
      </w:r>
    </w:p>
    <w:p>
      <w:pPr>
        <w:spacing w:before="75" w:after="0"/>
      </w:pPr>
      <w:r>
        <w:rPr/>
        <w:t xml:space="preserve">三、出口国家流向分析</w:t>
      </w:r>
    </w:p>
    <w:p>
      <w:pPr>
        <w:spacing w:before="75" w:after="0"/>
      </w:pPr>
      <w:r>
        <w:rPr/>
        <w:t xml:space="preserve">四、出口价格变动分析</w:t>
      </w:r>
    </w:p>
    <w:p>
      <w:pPr>
        <w:spacing w:before="75" w:after="0"/>
      </w:pPr>
      <w:r>
        <w:rPr>
          <w:b w:val="1"/>
          <w:bCs w:val="1"/>
        </w:rPr>
        <w:t xml:space="preserve">第六章 国内动漫周边生产厂商竞争力分析</w:t>
      </w:r>
    </w:p>
    <w:p>
      <w:pPr>
        <w:spacing w:before="75" w:after="0"/>
      </w:pPr>
      <w:r>
        <w:rPr/>
        <w:t xml:space="preserve">第一节 奥迪双钻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四、企业销售网络布局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第二节 漫踪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四、企业销售网络布局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第三节 孩之宝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四、企业销售网络布局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第四节 张小盒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四、企业销售网络布局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/>
        <w:t xml:space="preserve">第五节 万代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二、企业主要产品分析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四、企业销售网络布局</w:t>
      </w:r>
    </w:p>
    <w:p>
      <w:pPr>
        <w:spacing w:before="75" w:after="0"/>
      </w:pPr>
      <w:r>
        <w:rPr/>
        <w:t xml:space="preserve">五、企业发展战略分析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2026-2031年中国动漫周边行业发展前景及投资策略</w:t>
      </w:r>
    </w:p>
    <w:p>
      <w:pPr>
        <w:spacing w:before="75" w:after="0"/>
      </w:pPr>
      <w:r>
        <w:rPr/>
        <w:t xml:space="preserve">第一节 2026-2031年中国动漫周边行业投资前景分析</w:t>
      </w:r>
    </w:p>
    <w:p>
      <w:pPr>
        <w:spacing w:before="75" w:after="0"/>
      </w:pPr>
      <w:r>
        <w:rPr/>
        <w:t xml:space="preserve">一、动漫周边行业发展前景</w:t>
      </w:r>
    </w:p>
    <w:p>
      <w:pPr>
        <w:spacing w:before="75" w:after="0"/>
      </w:pPr>
      <w:r>
        <w:rPr/>
        <w:t xml:space="preserve">二、动漫周边发展趋势分析</w:t>
      </w:r>
    </w:p>
    <w:p>
      <w:pPr>
        <w:spacing w:before="75" w:after="0"/>
      </w:pPr>
      <w:r>
        <w:rPr/>
        <w:t xml:space="preserve">三、动漫周边市场前景分析</w:t>
      </w:r>
    </w:p>
    <w:p>
      <w:pPr>
        <w:spacing w:before="75" w:after="0"/>
      </w:pPr>
      <w:r>
        <w:rPr/>
        <w:t xml:space="preserve">第二节 2026-2031年中国动漫周边行业投资风险分析</w:t>
      </w:r>
    </w:p>
    <w:p>
      <w:pPr>
        <w:spacing w:before="75" w:after="0"/>
      </w:pPr>
      <w:r>
        <w:rPr/>
        <w:t xml:space="preserve">一、产业政策风险</w:t>
      </w:r>
    </w:p>
    <w:p>
      <w:pPr>
        <w:spacing w:before="75" w:after="0"/>
      </w:pPr>
      <w:r>
        <w:rPr/>
        <w:t xml:space="preserve">二、原料市场风险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四、技术风险分析</w:t>
      </w:r>
    </w:p>
    <w:p>
      <w:pPr>
        <w:spacing w:before="75" w:after="0"/>
      </w:pPr>
      <w:r>
        <w:rPr/>
        <w:t xml:space="preserve">第三节 2026-2031年中国动漫周边行业投资策略及建议</w:t>
      </w:r>
    </w:p>
    <w:p>
      <w:pPr>
        <w:spacing w:before="75" w:after="0"/>
      </w:pPr>
      <w:r>
        <w:rPr>
          <w:b w:val="1"/>
          <w:bCs w:val="1"/>
        </w:rPr>
        <w:t xml:space="preserve">第八章 动漫周边企业投资战略与客户策略分析</w:t>
      </w:r>
    </w:p>
    <w:p>
      <w:pPr>
        <w:spacing w:before="75" w:after="0"/>
      </w:pPr>
      <w:r>
        <w:rPr/>
        <w:t xml:space="preserve">第一节 动漫周边企业发展战略规划背景意义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二、企业做强做大的需要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动漫周边企业战略规划制定依据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动漫周边企业战略规划策略分析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动漫周边企业重点客户战略实施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图表：动漫周边产业链分析</w:t>
      </w:r>
    </w:p>
    <w:p>
      <w:pPr>
        <w:spacing w:before="75" w:after="0"/>
      </w:pPr>
      <w:r>
        <w:rPr/>
        <w:t xml:space="preserve">图表：国际动漫周边市场规模</w:t>
      </w:r>
    </w:p>
    <w:p>
      <w:pPr>
        <w:spacing w:before="75" w:after="0"/>
      </w:pPr>
      <w:r>
        <w:rPr/>
        <w:t xml:space="preserve">图表：国际动漫周边生命周期</w:t>
      </w:r>
    </w:p>
    <w:p>
      <w:pPr>
        <w:spacing w:before="75" w:after="0"/>
      </w:pPr>
      <w:r>
        <w:rPr/>
        <w:t xml:space="preserve">图表：中国动漫周边增长情况</w:t>
      </w:r>
    </w:p>
    <w:p>
      <w:pPr>
        <w:spacing w:before="75" w:after="0"/>
      </w:pPr>
      <w:r>
        <w:rPr/>
        <w:t xml:space="preserve">图表：中国动漫周边增长情况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图表：2021-2026年中国动漫周边市场规模</w:t>
      </w:r>
    </w:p>
    <w:p>
      <w:pPr>
        <w:spacing w:before="75" w:after="0"/>
      </w:pPr>
      <w:r>
        <w:rPr/>
        <w:t xml:space="preserve">图表：2021-2026年中国动漫周边产能</w:t>
      </w:r>
    </w:p>
    <w:p>
      <w:pPr>
        <w:spacing w:before="75" w:after="0"/>
      </w:pPr>
      <w:r>
        <w:rPr/>
        <w:t xml:space="preserve">图表：2021-2026年中国动漫周边产量</w:t>
      </w:r>
    </w:p>
    <w:p>
      <w:pPr>
        <w:spacing w:before="75" w:after="0"/>
      </w:pPr>
      <w:r>
        <w:rPr/>
        <w:t xml:space="preserve">图表：2021-2026年中国动漫周边产值</w:t>
      </w:r>
    </w:p>
    <w:p>
      <w:pPr>
        <w:spacing w:before="75" w:after="0"/>
      </w:pPr>
      <w:r>
        <w:rPr/>
        <w:t xml:space="preserve">图表：2021-2026年中国动漫周边供应情况</w:t>
      </w:r>
    </w:p>
    <w:p>
      <w:pPr>
        <w:spacing w:before="75" w:after="0"/>
      </w:pPr>
      <w:r>
        <w:rPr/>
        <w:t xml:space="preserve">图表：2021-2026年中国动漫周边需求情况</w:t>
      </w:r>
    </w:p>
    <w:p>
      <w:pPr>
        <w:spacing w:before="75" w:after="0"/>
      </w:pPr>
      <w:r>
        <w:rPr/>
        <w:t xml:space="preserve">图表：2026-2031年中国动漫周边市场规模预测</w:t>
      </w:r>
    </w:p>
    <w:p>
      <w:pPr>
        <w:spacing w:before="75" w:after="0"/>
      </w:pPr>
      <w:r>
        <w:rPr/>
        <w:t xml:space="preserve">图表：2026-2031年中国动漫周边供应情况预测</w:t>
      </w:r>
    </w:p>
    <w:p>
      <w:pPr>
        <w:spacing w:before="75" w:after="0"/>
      </w:pPr>
      <w:r>
        <w:rPr/>
        <w:t xml:space="preserve">图表：2026-2031年中国动漫周边需求情况预测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本文地址：https://www.51baogao.cn/baogao/20240620/568184.shtml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0/568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中国动漫周边行业市场发展现状及发展前景与投资战略研究报告(2026-2031版)</dc:title>
  <dc:description>中国动漫周边行业市场发展现状及发展前景与投资战略研究报告(2026-2031版)</dc:description>
  <dc:subject>中国动漫周边行业市场发展现状及发展前景与投资战略研究报告(2026-2031版)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2026-04-01T03:15:17+08:00</dcterms:created>
  <dcterms:modified xsi:type="dcterms:W3CDTF">2026-04-01T03:15:17+08:00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