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中国非调质钢行业市场发展现状及前景趋势与投资战略研究报告(2026-2031版)</w:t>
      </w:r>
    </w:p>
    <w:p>
      <w:pPr>
        <w:spacing w:after="150"/>
      </w:pPr>
      <w:r>
        <w:rPr>
          <w:b w:val="1"/>
          <w:bCs w:val="1"/>
        </w:rPr>
        <w:t xml:space="preserve">报告简介</w:t>
      </w:r>
    </w:p>
    <w:p>
      <w:pPr>
        <w:spacing w:after="150"/>
      </w:pPr>
      <w:r>
        <w:rPr/>
        <w:t xml:space="preserve">非调质钢是一种在中碳锰钢基础上加入钒、钛、铌等微合金化元素的高强度钢。在加热过程中，这些微合金元素溶于奥氏体中，随着冷却过程的进行，其固溶度逐渐减小，并以细小的碳化物和氮化物形式在铁素体和珠光体中析出。这些析出物与母相保持共格关系，从而强化了钢材。非调质钢在热轧、锻造或正火状态下的力学性能接近或达到调制钢的水平，既缩短了生产周期，又节省了能源。</w:t>
      </w:r>
    </w:p>
    <w:p>
      <w:pPr>
        <w:spacing w:after="150"/>
      </w:pPr>
      <w:r>
        <w:rPr/>
        <w:t xml:space="preserve">在全球市场竞争加剧的情况下，非调质钢行业也在不断提升产品质量标准以提高市场竞争力。这将有助于提升整个行业的品质水平，促进企业的可持续发展。非调质钢行业在面临挑战的同时，也迎来了新的发展机遇。企业需要积极应对环保压力、提升产品技术含量、抓住市场需求增长的机会、推动技术革新和提高质量标准，以实现行业的可持续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非调质钢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非调质钢行业发展概述</w:t>
      </w:r>
    </w:p>
    <w:p>
      <w:pPr>
        <w:spacing w:before="75" w:after="0"/>
      </w:pPr>
      <w:r>
        <w:rPr/>
        <w:t xml:space="preserve">第一节 非调质钢概述</w:t>
      </w:r>
    </w:p>
    <w:p>
      <w:pPr>
        <w:spacing w:before="75" w:after="0"/>
      </w:pPr>
      <w:r>
        <w:rPr/>
        <w:t xml:space="preserve">一、非调质钢的定义</w:t>
      </w:r>
    </w:p>
    <w:p>
      <w:pPr>
        <w:spacing w:before="75" w:after="0"/>
      </w:pPr>
      <w:r>
        <w:rPr/>
        <w:t xml:space="preserve">二、非调质钢的分类</w:t>
      </w:r>
    </w:p>
    <w:p>
      <w:pPr>
        <w:spacing w:before="75" w:after="0"/>
      </w:pPr>
      <w:r>
        <w:rPr/>
        <w:t xml:space="preserve">第二节 非调质钢技术</w:t>
      </w:r>
    </w:p>
    <w:p>
      <w:pPr>
        <w:spacing w:before="75" w:after="0"/>
      </w:pPr>
      <w:r>
        <w:rPr/>
        <w:t xml:space="preserve">一、非调质钢技术前景分析</w:t>
      </w:r>
    </w:p>
    <w:p>
      <w:pPr>
        <w:spacing w:before="75" w:after="0"/>
      </w:pPr>
      <w:r>
        <w:rPr/>
        <w:t xml:space="preserve">二、非调质钢技术发展趋势</w:t>
      </w:r>
    </w:p>
    <w:p>
      <w:pPr>
        <w:spacing w:before="75" w:after="0"/>
      </w:pPr>
      <w:r>
        <w:rPr/>
        <w:t xml:space="preserve">三、非调质钢产业技术应用情况解析</w:t>
      </w:r>
    </w:p>
    <w:p>
      <w:pPr>
        <w:spacing w:before="75" w:after="0"/>
      </w:pPr>
      <w:r>
        <w:rPr/>
        <w:t xml:space="preserve">第三节 非调质钢行业发展成熟度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第四节 非调质钢市场特征分析</w:t>
      </w:r>
    </w:p>
    <w:p>
      <w:pPr>
        <w:spacing w:before="75" w:after="0"/>
      </w:pPr>
      <w:r>
        <w:rPr/>
        <w:t xml:space="preserve">一、产业关联度</w:t>
      </w:r>
    </w:p>
    <w:p>
      <w:pPr>
        <w:spacing w:before="75" w:after="0"/>
      </w:pPr>
      <w:r>
        <w:rPr/>
        <w:t xml:space="preserve">二、影响需求的关键因素</w:t>
      </w:r>
    </w:p>
    <w:p>
      <w:pPr>
        <w:spacing w:before="75" w:after="0"/>
      </w:pPr>
      <w:r>
        <w:rPr/>
        <w:t xml:space="preserve">三、主要竞争因素</w:t>
      </w:r>
    </w:p>
    <w:p>
      <w:pPr>
        <w:spacing w:before="75" w:after="0"/>
      </w:pPr>
      <w:r>
        <w:rPr>
          <w:b w:val="1"/>
          <w:bCs w:val="1"/>
        </w:rPr>
        <w:t xml:space="preserve">第二章 2021-2026年全球非调质钢行业发展形势分析</w:t>
      </w:r>
    </w:p>
    <w:p>
      <w:pPr>
        <w:spacing w:before="75" w:after="0"/>
      </w:pPr>
      <w:r>
        <w:rPr/>
        <w:t xml:space="preserve">第一节 2021-2026年全球非调质钢行业发展分析</w:t>
      </w:r>
    </w:p>
    <w:p>
      <w:pPr>
        <w:spacing w:before="75" w:after="0"/>
      </w:pPr>
      <w:r>
        <w:rPr/>
        <w:t xml:space="preserve">一、2021-2026年全球非调质钢市场供给分析</w:t>
      </w:r>
    </w:p>
    <w:p>
      <w:pPr>
        <w:spacing w:before="75" w:after="0"/>
      </w:pPr>
      <w:r>
        <w:rPr/>
        <w:t xml:space="preserve">二、2021-2026年全球非调质钢市场需求分析</w:t>
      </w:r>
    </w:p>
    <w:p>
      <w:pPr>
        <w:spacing w:before="75" w:after="0"/>
      </w:pPr>
      <w:r>
        <w:rPr/>
        <w:t xml:space="preserve">三、2021-2026年全球主要非调质钢企业分析</w:t>
      </w:r>
    </w:p>
    <w:p>
      <w:pPr>
        <w:spacing w:before="75" w:after="0"/>
      </w:pPr>
      <w:r>
        <w:rPr/>
        <w:t xml:space="preserve">四、2021-2026年全球非调质钢主要品种分析</w:t>
      </w:r>
    </w:p>
    <w:p>
      <w:pPr>
        <w:spacing w:before="75" w:after="0"/>
      </w:pPr>
      <w:r>
        <w:rPr/>
        <w:t xml:space="preserve">第二节 2021-2026年全球主要国家非调质钢市场分析</w:t>
      </w:r>
    </w:p>
    <w:p>
      <w:pPr>
        <w:spacing w:before="75" w:after="0"/>
      </w:pPr>
      <w:r>
        <w:rPr/>
        <w:t xml:space="preserve">一、2021-2026年美国非调质钢市场分析</w:t>
      </w:r>
    </w:p>
    <w:p>
      <w:pPr>
        <w:spacing w:before="75" w:after="0"/>
      </w:pPr>
      <w:r>
        <w:rPr/>
        <w:t xml:space="preserve">二、2021-2026年德国非调质钢市场分析</w:t>
      </w:r>
    </w:p>
    <w:p>
      <w:pPr>
        <w:spacing w:before="75" w:after="0"/>
      </w:pPr>
      <w:r>
        <w:rPr/>
        <w:t xml:space="preserve">三、2021-2026年英国非调质钢市场分析</w:t>
      </w:r>
    </w:p>
    <w:p>
      <w:pPr>
        <w:spacing w:before="75" w:after="0"/>
      </w:pPr>
      <w:r>
        <w:rPr/>
        <w:t xml:space="preserve">四、2021-2026年印度国非调质钢市场分析</w:t>
      </w:r>
    </w:p>
    <w:p>
      <w:pPr>
        <w:spacing w:before="75" w:after="0"/>
      </w:pPr>
      <w:r>
        <w:rPr/>
        <w:t xml:space="preserve">五、2021-2026年日本非调质钢市场分析</w:t>
      </w:r>
    </w:p>
    <w:p>
      <w:pPr>
        <w:spacing w:before="75" w:after="0"/>
      </w:pPr>
      <w:r>
        <w:rPr>
          <w:b w:val="1"/>
          <w:bCs w:val="1"/>
        </w:rPr>
        <w:t xml:space="preserve">第三章 2021-2026年我国非调质钢行业发展态势剖析</w:t>
      </w:r>
    </w:p>
    <w:p>
      <w:pPr>
        <w:spacing w:before="75" w:after="0"/>
      </w:pPr>
      <w:r>
        <w:rPr/>
        <w:t xml:space="preserve">第一节 2021-2026年我国非调质钢行业发展现状</w:t>
      </w:r>
    </w:p>
    <w:p>
      <w:pPr>
        <w:spacing w:before="75" w:after="0"/>
      </w:pPr>
      <w:r>
        <w:rPr/>
        <w:t xml:space="preserve">一、我国非调质钢产业发展现状分析</w:t>
      </w:r>
    </w:p>
    <w:p>
      <w:pPr>
        <w:spacing w:before="75" w:after="0"/>
      </w:pPr>
      <w:r>
        <w:rPr/>
        <w:t xml:space="preserve">二、我国非调质钢核心技术有待提高</w:t>
      </w:r>
    </w:p>
    <w:p>
      <w:pPr>
        <w:spacing w:before="75" w:after="0"/>
      </w:pPr>
      <w:r>
        <w:rPr/>
        <w:t xml:space="preserve">三、便利性非调质钢装置的发展现状</w:t>
      </w:r>
    </w:p>
    <w:p>
      <w:pPr>
        <w:spacing w:before="75" w:after="0"/>
      </w:pPr>
      <w:r>
        <w:rPr/>
        <w:t xml:space="preserve">四、我国非调质钢分销市场发展分析</w:t>
      </w:r>
    </w:p>
    <w:p>
      <w:pPr>
        <w:spacing w:before="75" w:after="0"/>
      </w:pPr>
      <w:r>
        <w:rPr/>
        <w:t xml:space="preserve">第二节 2021-2026年我国非调质钢市场分析</w:t>
      </w:r>
    </w:p>
    <w:p>
      <w:pPr>
        <w:spacing w:before="75" w:after="0"/>
      </w:pPr>
      <w:r>
        <w:rPr/>
        <w:t xml:space="preserve">一、非调质钢回顾</w:t>
      </w:r>
    </w:p>
    <w:p>
      <w:pPr>
        <w:spacing w:before="75" w:after="0"/>
      </w:pPr>
      <w:r>
        <w:rPr/>
        <w:t xml:space="preserve">二、其它行业对其影响分析</w:t>
      </w:r>
    </w:p>
    <w:p>
      <w:pPr>
        <w:spacing w:before="75" w:after="0"/>
      </w:pPr>
      <w:r>
        <w:rPr/>
        <w:t xml:space="preserve">三、我国非调质钢行业发展热点</w:t>
      </w:r>
    </w:p>
    <w:p>
      <w:pPr>
        <w:spacing w:before="75" w:after="0"/>
      </w:pPr>
      <w:r>
        <w:rPr/>
        <w:t xml:space="preserve">四、我国非调质钢行业发展动态解析</w:t>
      </w:r>
    </w:p>
    <w:p>
      <w:pPr>
        <w:spacing w:before="75" w:after="0"/>
      </w:pPr>
      <w:r>
        <w:rPr/>
        <w:t xml:space="preserve">第三节 2021-2026年我国非调质钢市场供需状况分析</w:t>
      </w:r>
    </w:p>
    <w:p>
      <w:pPr>
        <w:spacing w:before="75" w:after="0"/>
      </w:pPr>
      <w:r>
        <w:rPr/>
        <w:t xml:space="preserve">一、2021-2026年我国非调质钢行业供给能力</w:t>
      </w:r>
    </w:p>
    <w:p>
      <w:pPr>
        <w:spacing w:before="75" w:after="0"/>
      </w:pPr>
      <w:r>
        <w:rPr/>
        <w:t xml:space="preserve">二、2021-2026年我国非调质钢市场供给分析</w:t>
      </w:r>
    </w:p>
    <w:p>
      <w:pPr>
        <w:spacing w:before="75" w:after="0"/>
      </w:pPr>
      <w:r>
        <w:rPr/>
        <w:t xml:space="preserve">三、2021-2026年我国非调质钢市场需求分析</w:t>
      </w:r>
    </w:p>
    <w:p>
      <w:pPr>
        <w:spacing w:before="75" w:after="0"/>
      </w:pPr>
      <w:r>
        <w:rPr/>
        <w:t xml:space="preserve">四、2021-2026年我国非调质钢产品价格分析</w:t>
      </w:r>
    </w:p>
    <w:p>
      <w:pPr>
        <w:spacing w:before="75" w:after="0"/>
      </w:pPr>
      <w:r>
        <w:rPr/>
        <w:t xml:space="preserve">第四节 2021-2026年制约我国非调质钢发展的因素</w:t>
      </w:r>
    </w:p>
    <w:p>
      <w:pPr>
        <w:spacing w:before="75" w:after="0"/>
      </w:pPr>
      <w:r>
        <w:rPr/>
        <w:t xml:space="preserve">一、自主知识产权问题</w:t>
      </w:r>
    </w:p>
    <w:p>
      <w:pPr>
        <w:spacing w:before="75" w:after="0"/>
      </w:pPr>
      <w:r>
        <w:rPr/>
        <w:t xml:space="preserve">二、供应商存在的问题</w:t>
      </w:r>
    </w:p>
    <w:p>
      <w:pPr>
        <w:spacing w:before="75" w:after="0"/>
      </w:pPr>
      <w:r>
        <w:rPr/>
        <w:t xml:space="preserve">三、生产管理体系问题</w:t>
      </w:r>
    </w:p>
    <w:p>
      <w:pPr>
        <w:spacing w:before="75" w:after="0"/>
      </w:pPr>
      <w:r>
        <w:rPr/>
        <w:t xml:space="preserve">四、新兴产品认识问题</w:t>
      </w:r>
    </w:p>
    <w:p>
      <w:pPr>
        <w:spacing w:before="75" w:after="0"/>
      </w:pPr>
      <w:r>
        <w:rPr>
          <w:b w:val="1"/>
          <w:bCs w:val="1"/>
        </w:rPr>
        <w:t xml:space="preserve">第四章 2021-2026年我国非调质钢所属行业产销状况监测分析</w:t>
      </w:r>
    </w:p>
    <w:p>
      <w:pPr>
        <w:spacing w:before="75" w:after="0"/>
      </w:pPr>
      <w:r>
        <w:rPr/>
        <w:t xml:space="preserve">第一节 2021-2026年我国工业总产值分析</w:t>
      </w:r>
    </w:p>
    <w:p>
      <w:pPr>
        <w:spacing w:before="75" w:after="0"/>
      </w:pPr>
      <w:r>
        <w:rPr/>
        <w:t xml:space="preserve">一、我国非调质钢所属行业工业总产值分析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2021-2026年我国非调质钢所属行业总销售收入分析</w:t>
      </w:r>
    </w:p>
    <w:p>
      <w:pPr>
        <w:spacing w:before="75" w:after="0"/>
      </w:pPr>
      <w:r>
        <w:rPr/>
        <w:t xml:space="preserve">一、我国非调质钢行业总销售收入分析</w:t>
      </w:r>
    </w:p>
    <w:p>
      <w:pPr>
        <w:spacing w:before="75" w:after="0"/>
      </w:pPr>
      <w:r>
        <w:rPr/>
        <w:t xml:space="preserve">二、不同规模企业总销售收入分析</w:t>
      </w:r>
    </w:p>
    <w:p>
      <w:pPr>
        <w:spacing w:before="75" w:after="0"/>
      </w:pPr>
      <w:r>
        <w:rPr/>
        <w:t xml:space="preserve">三、不同所有制企业总销售收入比较</w:t>
      </w:r>
    </w:p>
    <w:p>
      <w:pPr>
        <w:spacing w:before="75" w:after="0"/>
      </w:pPr>
      <w:r>
        <w:rPr/>
        <w:t xml:space="preserve">第三节 2021-2026年我国非调质钢所属行业利润总额分析</w:t>
      </w:r>
    </w:p>
    <w:p>
      <w:pPr>
        <w:spacing w:before="75" w:after="0"/>
      </w:pPr>
      <w:r>
        <w:rPr/>
        <w:t xml:space="preserve">一、2021-2026年我国非调质钢所属行业利润总额分析</w:t>
      </w:r>
    </w:p>
    <w:p>
      <w:pPr>
        <w:spacing w:before="75" w:after="0"/>
      </w:pPr>
      <w:r>
        <w:rPr/>
        <w:t xml:space="preserve">二、不同规模企业利润总额分析</w:t>
      </w:r>
    </w:p>
    <w:p>
      <w:pPr>
        <w:spacing w:before="75" w:after="0"/>
      </w:pPr>
      <w:r>
        <w:rPr/>
        <w:t xml:space="preserve">三、不同所有制企业利润总额比较</w:t>
      </w:r>
    </w:p>
    <w:p>
      <w:pPr>
        <w:spacing w:before="75" w:after="0"/>
      </w:pPr>
      <w:r>
        <w:rPr/>
        <w:t xml:space="preserve">第四节 2021-2026年我国非调质钢所属行业销售毛利率分析</w:t>
      </w:r>
    </w:p>
    <w:p>
      <w:pPr>
        <w:spacing w:before="75" w:after="0"/>
      </w:pPr>
      <w:r>
        <w:rPr/>
        <w:t xml:space="preserve">一、2021-2026年我国非调质钢所属行业销售毛利率分析</w:t>
      </w:r>
    </w:p>
    <w:p>
      <w:pPr>
        <w:spacing w:before="75" w:after="0"/>
      </w:pPr>
      <w:r>
        <w:rPr/>
        <w:t xml:space="preserve">二、不同规模企业销售毛利率分析</w:t>
      </w:r>
    </w:p>
    <w:p>
      <w:pPr>
        <w:spacing w:before="75" w:after="0"/>
      </w:pPr>
      <w:r>
        <w:rPr/>
        <w:t xml:space="preserve">三、不同所有制企业销售毛利率比较</w:t>
      </w:r>
    </w:p>
    <w:p>
      <w:pPr>
        <w:spacing w:before="75" w:after="0"/>
      </w:pPr>
      <w:r>
        <w:rPr/>
        <w:t xml:space="preserve">第五节 2021-2026年我国非调质钢所属行业销售利润率</w:t>
      </w:r>
    </w:p>
    <w:p>
      <w:pPr>
        <w:spacing w:before="75" w:after="0"/>
      </w:pPr>
      <w:r>
        <w:rPr/>
        <w:t xml:space="preserve">一、2021-2026年我国非调质钢所属行业销售利润率分析</w:t>
      </w:r>
    </w:p>
    <w:p>
      <w:pPr>
        <w:spacing w:before="75" w:after="0"/>
      </w:pPr>
      <w:r>
        <w:rPr/>
        <w:t xml:space="preserve">二、不同规模企业销售利润率分析</w:t>
      </w:r>
    </w:p>
    <w:p>
      <w:pPr>
        <w:spacing w:before="75" w:after="0"/>
      </w:pPr>
      <w:r>
        <w:rPr/>
        <w:t xml:space="preserve">三、不同所有制企业销售利润率比较</w:t>
      </w:r>
    </w:p>
    <w:p>
      <w:pPr>
        <w:spacing w:before="75" w:after="0"/>
      </w:pPr>
      <w:r>
        <w:rPr>
          <w:b w:val="1"/>
          <w:bCs w:val="1"/>
        </w:rPr>
        <w:t xml:space="preserve">第五章 2021-2026年我国非调质钢所属行业获利能力监测分析</w:t>
      </w:r>
    </w:p>
    <w:p>
      <w:pPr>
        <w:spacing w:before="75" w:after="0"/>
      </w:pPr>
      <w:r>
        <w:rPr/>
        <w:t xml:space="preserve">第一节 2021-2026年我国非调质钢所属行业利润总额分析</w:t>
      </w:r>
    </w:p>
    <w:p>
      <w:pPr>
        <w:spacing w:before="75" w:after="0"/>
      </w:pPr>
      <w:r>
        <w:rPr/>
        <w:t xml:space="preserve">一、2021-2026年我国非调质钢所属行业利润总额分析</w:t>
      </w:r>
    </w:p>
    <w:p>
      <w:pPr>
        <w:spacing w:before="75" w:after="0"/>
      </w:pPr>
      <w:r>
        <w:rPr/>
        <w:t xml:space="preserve">二、不同规模企业利润总额分析</w:t>
      </w:r>
    </w:p>
    <w:p>
      <w:pPr>
        <w:spacing w:before="75" w:after="0"/>
      </w:pPr>
      <w:r>
        <w:rPr/>
        <w:t xml:space="preserve">三、不同所有制企业利润总额比较</w:t>
      </w:r>
    </w:p>
    <w:p>
      <w:pPr>
        <w:spacing w:before="75" w:after="0"/>
      </w:pPr>
      <w:r>
        <w:rPr/>
        <w:t xml:space="preserve">第二节 2021-2026年我国非调质钢所属行业销售毛利率分析</w:t>
      </w:r>
    </w:p>
    <w:p>
      <w:pPr>
        <w:spacing w:before="75" w:after="0"/>
      </w:pPr>
      <w:r>
        <w:rPr/>
        <w:t xml:space="preserve">一、2021-2026年我国非调质钢所属行业销售毛利率分析</w:t>
      </w:r>
    </w:p>
    <w:p>
      <w:pPr>
        <w:spacing w:before="75" w:after="0"/>
      </w:pPr>
      <w:r>
        <w:rPr/>
        <w:t xml:space="preserve">二、不同规模企业销售毛利率分析</w:t>
      </w:r>
    </w:p>
    <w:p>
      <w:pPr>
        <w:spacing w:before="75" w:after="0"/>
      </w:pPr>
      <w:r>
        <w:rPr/>
        <w:t xml:space="preserve">三、不同所有制企业销售毛利率比较</w:t>
      </w:r>
    </w:p>
    <w:p>
      <w:pPr>
        <w:spacing w:before="75" w:after="0"/>
      </w:pPr>
      <w:r>
        <w:rPr/>
        <w:t xml:space="preserve">第三节 2021-2026年我国非调质钢所属行业销售利润率</w:t>
      </w:r>
    </w:p>
    <w:p>
      <w:pPr>
        <w:spacing w:before="75" w:after="0"/>
      </w:pPr>
      <w:r>
        <w:rPr/>
        <w:t xml:space="preserve">一、2021-2026年我国非调质钢所属行业销售利润率分析</w:t>
      </w:r>
    </w:p>
    <w:p>
      <w:pPr>
        <w:spacing w:before="75" w:after="0"/>
      </w:pPr>
      <w:r>
        <w:rPr/>
        <w:t xml:space="preserve">二、不同规模企业销售利润率分析</w:t>
      </w:r>
    </w:p>
    <w:p>
      <w:pPr>
        <w:spacing w:before="75" w:after="0"/>
      </w:pPr>
      <w:r>
        <w:rPr/>
        <w:t xml:space="preserve">三、不同所有制企业销售利润率比较</w:t>
      </w:r>
    </w:p>
    <w:p>
      <w:pPr>
        <w:spacing w:before="75" w:after="0"/>
      </w:pPr>
      <w:r>
        <w:rPr/>
        <w:t xml:space="preserve">第四节 2021-2026年我国非调质钢所属行业成本费用利润率分析</w:t>
      </w:r>
    </w:p>
    <w:p>
      <w:pPr>
        <w:spacing w:before="75" w:after="0"/>
      </w:pPr>
      <w:r>
        <w:rPr/>
        <w:t xml:space="preserve">一、2021-2026年我国非调质钢所属行业成本费用利润率分析</w:t>
      </w:r>
    </w:p>
    <w:p>
      <w:pPr>
        <w:spacing w:before="75" w:after="0"/>
      </w:pPr>
      <w:r>
        <w:rPr/>
        <w:t xml:space="preserve">二、不同规模企业成本费用利润率分析</w:t>
      </w:r>
    </w:p>
    <w:p>
      <w:pPr>
        <w:spacing w:before="75" w:after="0"/>
      </w:pPr>
      <w:r>
        <w:rPr/>
        <w:t xml:space="preserve">三、不同所有制企业成本费用利润率比较分析</w:t>
      </w:r>
    </w:p>
    <w:p>
      <w:pPr>
        <w:spacing w:before="75" w:after="0"/>
      </w:pPr>
      <w:r>
        <w:rPr/>
        <w:t xml:space="preserve">第五节 2021-2026年我国非调质钢所属行业总资产利润率分析</w:t>
      </w:r>
    </w:p>
    <w:p>
      <w:pPr>
        <w:spacing w:before="75" w:after="0"/>
      </w:pPr>
      <w:r>
        <w:rPr/>
        <w:t xml:space="preserve">一、2021-2026年我国非调质钢所属行业总资产利润率分析</w:t>
      </w:r>
    </w:p>
    <w:p>
      <w:pPr>
        <w:spacing w:before="75" w:after="0"/>
      </w:pPr>
      <w:r>
        <w:rPr/>
        <w:t xml:space="preserve">二、不同规模企业总资产利润率分析</w:t>
      </w:r>
    </w:p>
    <w:p>
      <w:pPr>
        <w:spacing w:before="75" w:after="0"/>
      </w:pPr>
      <w:r>
        <w:rPr/>
        <w:t xml:space="preserve">三、不同所有制企业总资产利润率比较分析</w:t>
      </w:r>
    </w:p>
    <w:p>
      <w:pPr>
        <w:spacing w:before="75" w:after="0"/>
      </w:pPr>
      <w:r>
        <w:rPr>
          <w:b w:val="1"/>
          <w:bCs w:val="1"/>
        </w:rPr>
        <w:t xml:space="preserve">第六章 2021-2026年我国非调质钢所属行业进出口数据监测分析</w:t>
      </w:r>
    </w:p>
    <w:p>
      <w:pPr>
        <w:spacing w:before="75" w:after="0"/>
      </w:pPr>
      <w:r>
        <w:rPr/>
        <w:t xml:space="preserve">第一节 2021-2026年我国非调质钢所属行业进口数据分析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2021-2026年我国非调质钢所属行业出口数据分析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2021-2026年我国非调质钢所属行业进出口平均单价分析</w:t>
      </w:r>
    </w:p>
    <w:p>
      <w:pPr>
        <w:spacing w:before="75" w:after="0"/>
      </w:pPr>
      <w:r>
        <w:rPr/>
        <w:t xml:space="preserve">第四节 2021-2026年我国非调质钢所属行业进出口国家及地区分析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第七章 2021-2026年我国非调质钢行业细分产品市场分析</w:t>
      </w:r>
    </w:p>
    <w:p>
      <w:pPr>
        <w:spacing w:before="75" w:after="0"/>
      </w:pPr>
      <w:r>
        <w:rPr/>
        <w:t xml:space="preserve">第一节 铁素体加珠光体型非调质钢</w:t>
      </w:r>
    </w:p>
    <w:p>
      <w:pPr>
        <w:spacing w:before="75" w:after="0"/>
      </w:pPr>
      <w:r>
        <w:rPr/>
        <w:t xml:space="preserve">第二节 贝氏体型非调质钢</w:t>
      </w:r>
    </w:p>
    <w:p>
      <w:pPr>
        <w:spacing w:before="75" w:after="0"/>
      </w:pPr>
      <w:r>
        <w:rPr/>
        <w:t xml:space="preserve">第三节 马氏体型非调质钢</w:t>
      </w:r>
    </w:p>
    <w:p>
      <w:pPr>
        <w:spacing w:before="75" w:after="0"/>
      </w:pPr>
      <w:r>
        <w:rPr>
          <w:b w:val="1"/>
          <w:bCs w:val="1"/>
        </w:rPr>
        <w:t xml:space="preserve">第八章 2021-2026年我国非调质钢产业发展地区比较分析</w:t>
      </w:r>
    </w:p>
    <w:p>
      <w:pPr>
        <w:spacing w:before="75" w:after="0"/>
      </w:pPr>
      <w:r>
        <w:rPr/>
        <w:t xml:space="preserve">第一节 长三角地区</w:t>
      </w:r>
    </w:p>
    <w:p>
      <w:pPr>
        <w:spacing w:before="75" w:after="0"/>
      </w:pPr>
      <w:r>
        <w:rPr/>
        <w:t xml:space="preserve">一、竞争优势</w:t>
      </w:r>
    </w:p>
    <w:p>
      <w:pPr>
        <w:spacing w:before="75" w:after="0"/>
      </w:pPr>
      <w:r>
        <w:rPr/>
        <w:t xml:space="preserve">二、2021-2026年发展状况分析</w:t>
      </w:r>
    </w:p>
    <w:p>
      <w:pPr>
        <w:spacing w:before="75" w:after="0"/>
      </w:pPr>
      <w:r>
        <w:rPr/>
        <w:t xml:space="preserve">三、2026-2031年发展趋势预测分析</w:t>
      </w:r>
    </w:p>
    <w:p>
      <w:pPr>
        <w:spacing w:before="75" w:after="0"/>
      </w:pPr>
      <w:r>
        <w:rPr/>
        <w:t xml:space="preserve">第二节 珠三角地区</w:t>
      </w:r>
    </w:p>
    <w:p>
      <w:pPr>
        <w:spacing w:before="75" w:after="0"/>
      </w:pPr>
      <w:r>
        <w:rPr/>
        <w:t xml:space="preserve">一、竞争优势</w:t>
      </w:r>
    </w:p>
    <w:p>
      <w:pPr>
        <w:spacing w:before="75" w:after="0"/>
      </w:pPr>
      <w:r>
        <w:rPr/>
        <w:t xml:space="preserve">二、2021-2026年发展状况分析</w:t>
      </w:r>
    </w:p>
    <w:p>
      <w:pPr>
        <w:spacing w:before="75" w:after="0"/>
      </w:pPr>
      <w:r>
        <w:rPr/>
        <w:t xml:space="preserve">三、2026-2031年发展趋势预测分析</w:t>
      </w:r>
    </w:p>
    <w:p>
      <w:pPr>
        <w:spacing w:before="75" w:after="0"/>
      </w:pPr>
      <w:r>
        <w:rPr/>
        <w:t xml:space="preserve">第三节 环渤海地区</w:t>
      </w:r>
    </w:p>
    <w:p>
      <w:pPr>
        <w:spacing w:before="75" w:after="0"/>
      </w:pPr>
      <w:r>
        <w:rPr/>
        <w:t xml:space="preserve">一、竞争优势</w:t>
      </w:r>
    </w:p>
    <w:p>
      <w:pPr>
        <w:spacing w:before="75" w:after="0"/>
      </w:pPr>
      <w:r>
        <w:rPr/>
        <w:t xml:space="preserve">二、2021-2026年发展状况分析</w:t>
      </w:r>
    </w:p>
    <w:p>
      <w:pPr>
        <w:spacing w:before="75" w:after="0"/>
      </w:pPr>
      <w:r>
        <w:rPr/>
        <w:t xml:space="preserve">三、2026-2031年发展趋势预测分析</w:t>
      </w:r>
    </w:p>
    <w:p>
      <w:pPr>
        <w:spacing w:before="75" w:after="0"/>
      </w:pPr>
      <w:r>
        <w:rPr/>
        <w:t xml:space="preserve">第四节 东北地区</w:t>
      </w:r>
    </w:p>
    <w:p>
      <w:pPr>
        <w:spacing w:before="75" w:after="0"/>
      </w:pPr>
      <w:r>
        <w:rPr/>
        <w:t xml:space="preserve">一、竞争优势</w:t>
      </w:r>
    </w:p>
    <w:p>
      <w:pPr>
        <w:spacing w:before="75" w:after="0"/>
      </w:pPr>
      <w:r>
        <w:rPr/>
        <w:t xml:space="preserve">二、2021-2026年发展状况分析</w:t>
      </w:r>
    </w:p>
    <w:p>
      <w:pPr>
        <w:spacing w:before="75" w:after="0"/>
      </w:pPr>
      <w:r>
        <w:rPr/>
        <w:t xml:space="preserve">三、2026-2031年发展趋势预测分析</w:t>
      </w:r>
    </w:p>
    <w:p>
      <w:pPr>
        <w:spacing w:before="75" w:after="0"/>
      </w:pPr>
      <w:r>
        <w:rPr/>
        <w:t xml:space="preserve">第五节 西部地区</w:t>
      </w:r>
    </w:p>
    <w:p>
      <w:pPr>
        <w:spacing w:before="75" w:after="0"/>
      </w:pPr>
      <w:r>
        <w:rPr/>
        <w:t xml:space="preserve">一、竞争优势</w:t>
      </w:r>
    </w:p>
    <w:p>
      <w:pPr>
        <w:spacing w:before="75" w:after="0"/>
      </w:pPr>
      <w:r>
        <w:rPr/>
        <w:t xml:space="preserve">二、2021-2026年发展状况分析</w:t>
      </w:r>
    </w:p>
    <w:p>
      <w:pPr>
        <w:spacing w:before="75" w:after="0"/>
      </w:pPr>
      <w:r>
        <w:rPr/>
        <w:t xml:space="preserve">三、2026-2031年发展趋势预测分析</w:t>
      </w:r>
    </w:p>
    <w:p>
      <w:pPr>
        <w:spacing w:before="75" w:after="0"/>
      </w:pPr>
      <w:r>
        <w:rPr>
          <w:b w:val="1"/>
          <w:bCs w:val="1"/>
        </w:rPr>
        <w:t xml:space="preserve">第九章 2021-2026年我国非调质钢行业市场竞争格局分析</w:t>
      </w:r>
    </w:p>
    <w:p>
      <w:pPr>
        <w:spacing w:before="75" w:after="0"/>
      </w:pPr>
      <w:r>
        <w:rPr/>
        <w:t xml:space="preserve">第一节 2021-2026年我国非调质钢行业竞争结构分析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2021-2026年我国非调质钢非调质钢市场竞争现状分析</w:t>
      </w:r>
    </w:p>
    <w:p>
      <w:pPr>
        <w:spacing w:before="75" w:after="0"/>
      </w:pPr>
      <w:r>
        <w:rPr/>
        <w:t xml:space="preserve">一、信息娱乐引领非调质钢市场</w:t>
      </w:r>
    </w:p>
    <w:p>
      <w:pPr>
        <w:spacing w:before="75" w:after="0"/>
      </w:pPr>
      <w:r>
        <w:rPr/>
        <w:t xml:space="preserve">二、出口转内销对企业竞争影响</w:t>
      </w:r>
    </w:p>
    <w:p>
      <w:pPr>
        <w:spacing w:before="75" w:after="0"/>
      </w:pPr>
      <w:r>
        <w:rPr/>
        <w:t xml:space="preserve">三、本土电子企业面临压力分析</w:t>
      </w:r>
    </w:p>
    <w:p>
      <w:pPr>
        <w:spacing w:before="75" w:after="0"/>
      </w:pPr>
      <w:r>
        <w:rPr/>
        <w:t xml:space="preserve">四、华南市场的发展空间及竞争</w:t>
      </w:r>
    </w:p>
    <w:p>
      <w:pPr>
        <w:spacing w:before="75" w:after="0"/>
      </w:pPr>
      <w:r>
        <w:rPr/>
        <w:t xml:space="preserve">第三节 2021-2026年我国非调质钢行业国际竞争力比较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2021-2026年我国非调质钢非调质钢行业主要企业竞争力分析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 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b w:val="1"/>
          <w:bCs w:val="1"/>
        </w:rPr>
        <w:t xml:space="preserve">第十章 2021-2026年我国非调质钢企业竞争策略分析</w:t>
      </w:r>
    </w:p>
    <w:p>
      <w:pPr>
        <w:spacing w:before="75" w:after="0"/>
      </w:pPr>
      <w:r>
        <w:rPr/>
        <w:t xml:space="preserve">第一节 2021-2026年我国非调质钢行业竞争策略分析</w:t>
      </w:r>
    </w:p>
    <w:p>
      <w:pPr>
        <w:spacing w:before="75" w:after="0"/>
      </w:pPr>
      <w:r>
        <w:rPr/>
        <w:t xml:space="preserve">一、非调质钢中小企业竞争形势</w:t>
      </w:r>
    </w:p>
    <w:p>
      <w:pPr>
        <w:spacing w:before="75" w:after="0"/>
      </w:pPr>
      <w:r>
        <w:rPr/>
        <w:t xml:space="preserve">二、非调质钢国内企业竞争策略</w:t>
      </w:r>
    </w:p>
    <w:p>
      <w:pPr>
        <w:spacing w:before="75" w:after="0"/>
      </w:pPr>
      <w:r>
        <w:rPr/>
        <w:t xml:space="preserve">三、上下游产业链合作共赢策略</w:t>
      </w:r>
    </w:p>
    <w:p>
      <w:pPr>
        <w:spacing w:before="75" w:after="0"/>
      </w:pPr>
      <w:r>
        <w:rPr/>
        <w:t xml:space="preserve">第二节 2021-2026年我国非调质钢市场竞争策略分析</w:t>
      </w:r>
    </w:p>
    <w:p>
      <w:pPr>
        <w:spacing w:before="75" w:after="0"/>
      </w:pPr>
      <w:r>
        <w:rPr/>
        <w:t xml:space="preserve">一、非调质钢主要潜力品种分析</w:t>
      </w:r>
    </w:p>
    <w:p>
      <w:pPr>
        <w:spacing w:before="75" w:after="0"/>
      </w:pPr>
      <w:r>
        <w:rPr/>
        <w:t xml:space="preserve">二、现有非调质钢产品竞争策略分析</w:t>
      </w:r>
    </w:p>
    <w:p>
      <w:pPr>
        <w:spacing w:before="75" w:after="0"/>
      </w:pPr>
      <w:r>
        <w:rPr/>
        <w:t xml:space="preserve">三、潜力非调质钢品种竞争策略选择</w:t>
      </w:r>
    </w:p>
    <w:p>
      <w:pPr>
        <w:spacing w:before="75" w:after="0"/>
      </w:pPr>
      <w:r>
        <w:rPr/>
        <w:t xml:space="preserve">四、典型企业产品竞争策略分析</w:t>
      </w:r>
    </w:p>
    <w:p>
      <w:pPr>
        <w:spacing w:before="75" w:after="0"/>
      </w:pPr>
      <w:r>
        <w:rPr/>
        <w:t xml:space="preserve">第三节 非调质钢企业竞争策略分析</w:t>
      </w:r>
    </w:p>
    <w:p>
      <w:pPr>
        <w:spacing w:before="75" w:after="0"/>
      </w:pPr>
      <w:r>
        <w:rPr/>
        <w:t xml:space="preserve">一、贸易战对非调质钢行业竞争格局的影响</w:t>
      </w:r>
    </w:p>
    <w:p>
      <w:pPr>
        <w:spacing w:before="75" w:after="0"/>
      </w:pPr>
      <w:r>
        <w:rPr/>
        <w:t xml:space="preserve">二、2026-2031年我国非调质钢市场竞争趋势</w:t>
      </w:r>
    </w:p>
    <w:p>
      <w:pPr>
        <w:spacing w:before="75" w:after="0"/>
      </w:pPr>
      <w:r>
        <w:rPr/>
        <w:t xml:space="preserve">三、2026-2031年非调质钢企业竞争策略分析</w:t>
      </w:r>
    </w:p>
    <w:p>
      <w:pPr>
        <w:spacing w:before="75" w:after="0"/>
      </w:pPr>
      <w:r>
        <w:rPr>
          <w:b w:val="1"/>
          <w:bCs w:val="1"/>
        </w:rPr>
        <w:t xml:space="preserve">第十一章 我国主要非调质钢企业竞争分析</w:t>
      </w:r>
    </w:p>
    <w:p>
      <w:pPr>
        <w:spacing w:before="75" w:after="0"/>
      </w:pPr>
      <w:r>
        <w:rPr/>
        <w:t xml:space="preserve">第一节 江阴兴澄特种钢铁有限公司</w:t>
      </w:r>
    </w:p>
    <w:p>
      <w:pPr>
        <w:spacing w:before="75" w:after="0"/>
      </w:pPr>
      <w:r>
        <w:rPr/>
        <w:t xml:space="preserve">一、企业基本概况</w:t>
      </w:r>
    </w:p>
    <w:p>
      <w:pPr>
        <w:spacing w:before="75" w:after="0"/>
      </w:pPr>
      <w:r>
        <w:rPr/>
        <w:t xml:space="preserve">二、企业产品竞争优势分析</w:t>
      </w:r>
    </w:p>
    <w:p>
      <w:pPr>
        <w:spacing w:before="75" w:after="0"/>
      </w:pPr>
      <w:r>
        <w:rPr/>
        <w:t xml:space="preserve">三、企业产品市场经营情况分析</w:t>
      </w:r>
    </w:p>
    <w:p>
      <w:pPr>
        <w:spacing w:before="75" w:after="0"/>
      </w:pPr>
      <w:r>
        <w:rPr/>
        <w:t xml:space="preserve">四、企业未来发展战略及规划分析</w:t>
      </w:r>
    </w:p>
    <w:p>
      <w:pPr>
        <w:spacing w:before="75" w:after="0"/>
      </w:pPr>
      <w:r>
        <w:rPr/>
        <w:t xml:space="preserve">第二节 抚顺特殊钢股份有限公司</w:t>
      </w:r>
    </w:p>
    <w:p>
      <w:pPr>
        <w:spacing w:before="75" w:after="0"/>
      </w:pPr>
      <w:r>
        <w:rPr/>
        <w:t xml:space="preserve">一、企业基本概况</w:t>
      </w:r>
    </w:p>
    <w:p>
      <w:pPr>
        <w:spacing w:before="75" w:after="0"/>
      </w:pPr>
      <w:r>
        <w:rPr/>
        <w:t xml:space="preserve">二、企业产品竞争优势分析</w:t>
      </w:r>
    </w:p>
    <w:p>
      <w:pPr>
        <w:spacing w:before="75" w:after="0"/>
      </w:pPr>
      <w:r>
        <w:rPr/>
        <w:t xml:space="preserve">三、企业产品市场经营情况分析</w:t>
      </w:r>
    </w:p>
    <w:p>
      <w:pPr>
        <w:spacing w:before="75" w:after="0"/>
      </w:pPr>
      <w:r>
        <w:rPr/>
        <w:t xml:space="preserve">四、企业未来发展战略及规划分析</w:t>
      </w:r>
    </w:p>
    <w:p>
      <w:pPr>
        <w:spacing w:before="75" w:after="0"/>
      </w:pPr>
      <w:r>
        <w:rPr/>
        <w:t xml:space="preserve">第三节 大冶特殊钢股份有限公司</w:t>
      </w:r>
    </w:p>
    <w:p>
      <w:pPr>
        <w:spacing w:before="75" w:after="0"/>
      </w:pPr>
      <w:r>
        <w:rPr/>
        <w:t xml:space="preserve">一、企业基本概况</w:t>
      </w:r>
    </w:p>
    <w:p>
      <w:pPr>
        <w:spacing w:before="75" w:after="0"/>
      </w:pPr>
      <w:r>
        <w:rPr/>
        <w:t xml:space="preserve">二、企业产品竞争优势分析</w:t>
      </w:r>
    </w:p>
    <w:p>
      <w:pPr>
        <w:spacing w:before="75" w:after="0"/>
      </w:pPr>
      <w:r>
        <w:rPr/>
        <w:t xml:space="preserve">三、企业产品市场经营情况分析</w:t>
      </w:r>
    </w:p>
    <w:p>
      <w:pPr>
        <w:spacing w:before="75" w:after="0"/>
      </w:pPr>
      <w:r>
        <w:rPr/>
        <w:t xml:space="preserve">四、企业未来发展战略及规划分析</w:t>
      </w:r>
    </w:p>
    <w:p>
      <w:pPr>
        <w:spacing w:before="75" w:after="0"/>
      </w:pPr>
      <w:r>
        <w:rPr/>
        <w:t xml:space="preserve">第四节 南京钢铁股份有限公司</w:t>
      </w:r>
    </w:p>
    <w:p>
      <w:pPr>
        <w:spacing w:before="75" w:after="0"/>
      </w:pPr>
      <w:r>
        <w:rPr/>
        <w:t xml:space="preserve">一、企业基本概况</w:t>
      </w:r>
    </w:p>
    <w:p>
      <w:pPr>
        <w:spacing w:before="75" w:after="0"/>
      </w:pPr>
      <w:r>
        <w:rPr/>
        <w:t xml:space="preserve">二、企业产品竞争优势分析</w:t>
      </w:r>
    </w:p>
    <w:p>
      <w:pPr>
        <w:spacing w:before="75" w:after="0"/>
      </w:pPr>
      <w:r>
        <w:rPr/>
        <w:t xml:space="preserve">三、企业产品市场经营情况分析</w:t>
      </w:r>
    </w:p>
    <w:p>
      <w:pPr>
        <w:spacing w:before="75" w:after="0"/>
      </w:pPr>
      <w:r>
        <w:rPr/>
        <w:t xml:space="preserve">四、企业未来发展战略及规划分析</w:t>
      </w:r>
    </w:p>
    <w:p>
      <w:pPr>
        <w:spacing w:before="75" w:after="0"/>
      </w:pPr>
      <w:r>
        <w:rPr/>
        <w:t xml:space="preserve">第五节 河北钢铁集团石家庄钢铁有限责任公司</w:t>
      </w:r>
    </w:p>
    <w:p>
      <w:pPr>
        <w:spacing w:before="75" w:after="0"/>
      </w:pPr>
      <w:r>
        <w:rPr/>
        <w:t xml:space="preserve">一、企业基本概况</w:t>
      </w:r>
    </w:p>
    <w:p>
      <w:pPr>
        <w:spacing w:before="75" w:after="0"/>
      </w:pPr>
      <w:r>
        <w:rPr/>
        <w:t xml:space="preserve">二、企业产品竞争优势分析</w:t>
      </w:r>
    </w:p>
    <w:p>
      <w:pPr>
        <w:spacing w:before="75" w:after="0"/>
      </w:pPr>
      <w:r>
        <w:rPr/>
        <w:t xml:space="preserve">三、企业产品市场经营情况分析</w:t>
      </w:r>
    </w:p>
    <w:p>
      <w:pPr>
        <w:spacing w:before="75" w:after="0"/>
      </w:pPr>
      <w:r>
        <w:rPr/>
        <w:t xml:space="preserve">四、企业未来发展战略及规划分析</w:t>
      </w:r>
    </w:p>
    <w:p>
      <w:pPr>
        <w:spacing w:before="75" w:after="0"/>
      </w:pPr>
      <w:r>
        <w:rPr/>
        <w:t xml:space="preserve">第六节 西宁特殊钢股份有限公司</w:t>
      </w:r>
    </w:p>
    <w:p>
      <w:pPr>
        <w:spacing w:before="75" w:after="0"/>
      </w:pPr>
      <w:r>
        <w:rPr/>
        <w:t xml:space="preserve">一、企业基本概况</w:t>
      </w:r>
    </w:p>
    <w:p>
      <w:pPr>
        <w:spacing w:before="75" w:after="0"/>
      </w:pPr>
      <w:r>
        <w:rPr/>
        <w:t xml:space="preserve">二、企业产品竞争优势分析</w:t>
      </w:r>
    </w:p>
    <w:p>
      <w:pPr>
        <w:spacing w:before="75" w:after="0"/>
      </w:pPr>
      <w:r>
        <w:rPr/>
        <w:t xml:space="preserve">三、企业产品市场经营情况分析</w:t>
      </w:r>
    </w:p>
    <w:p>
      <w:pPr>
        <w:spacing w:before="75" w:after="0"/>
      </w:pPr>
      <w:r>
        <w:rPr/>
        <w:t xml:space="preserve">四、企业未来发展战略及规划分析</w:t>
      </w:r>
    </w:p>
    <w:p>
      <w:pPr>
        <w:spacing w:before="75" w:after="0"/>
      </w:pPr>
      <w:r>
        <w:rPr/>
        <w:t xml:space="preserve">第七节 苏钢集团</w:t>
      </w:r>
    </w:p>
    <w:p>
      <w:pPr>
        <w:spacing w:before="75" w:after="0"/>
      </w:pPr>
      <w:r>
        <w:rPr/>
        <w:t xml:space="preserve">一、企业基本概况</w:t>
      </w:r>
    </w:p>
    <w:p>
      <w:pPr>
        <w:spacing w:before="75" w:after="0"/>
      </w:pPr>
      <w:r>
        <w:rPr/>
        <w:t xml:space="preserve">二、企业产品竞争优势分析</w:t>
      </w:r>
    </w:p>
    <w:p>
      <w:pPr>
        <w:spacing w:before="75" w:after="0"/>
      </w:pPr>
      <w:r>
        <w:rPr/>
        <w:t xml:space="preserve">三、企业产品市场经营情况分析</w:t>
      </w:r>
    </w:p>
    <w:p>
      <w:pPr>
        <w:spacing w:before="75" w:after="0"/>
      </w:pPr>
      <w:r>
        <w:rPr/>
        <w:t xml:space="preserve">四、企业未来发展战略及规划分析</w:t>
      </w:r>
    </w:p>
    <w:p>
      <w:pPr>
        <w:spacing w:before="75" w:after="0"/>
      </w:pPr>
      <w:r>
        <w:rPr/>
        <w:t xml:space="preserve">第八节 内蒙古包钢钢联股份有限公司</w:t>
      </w:r>
    </w:p>
    <w:p>
      <w:pPr>
        <w:spacing w:before="75" w:after="0"/>
      </w:pPr>
      <w:r>
        <w:rPr/>
        <w:t xml:space="preserve">一、企业基本概况</w:t>
      </w:r>
    </w:p>
    <w:p>
      <w:pPr>
        <w:spacing w:before="75" w:after="0"/>
      </w:pPr>
      <w:r>
        <w:rPr/>
        <w:t xml:space="preserve">二、企业产品竞争优势分析</w:t>
      </w:r>
    </w:p>
    <w:p>
      <w:pPr>
        <w:spacing w:before="75" w:after="0"/>
      </w:pPr>
      <w:r>
        <w:rPr/>
        <w:t xml:space="preserve">三、企业产品市场经营情况分析</w:t>
      </w:r>
    </w:p>
    <w:p>
      <w:pPr>
        <w:spacing w:before="75" w:after="0"/>
      </w:pPr>
      <w:r>
        <w:rPr/>
        <w:t xml:space="preserve">四、企业未来发展战略及规划分析</w:t>
      </w:r>
    </w:p>
    <w:p>
      <w:pPr>
        <w:spacing w:before="75" w:after="0"/>
      </w:pPr>
      <w:r>
        <w:rPr/>
        <w:t xml:space="preserve">第九节 鞍钢股份有限公司</w:t>
      </w:r>
    </w:p>
    <w:p>
      <w:pPr>
        <w:spacing w:before="75" w:after="0"/>
      </w:pPr>
      <w:r>
        <w:rPr/>
        <w:t xml:space="preserve">一、企业基本概况</w:t>
      </w:r>
    </w:p>
    <w:p>
      <w:pPr>
        <w:spacing w:before="75" w:after="0"/>
      </w:pPr>
      <w:r>
        <w:rPr/>
        <w:t xml:space="preserve">二、企业产品竞争优势分析</w:t>
      </w:r>
    </w:p>
    <w:p>
      <w:pPr>
        <w:spacing w:before="75" w:after="0"/>
      </w:pPr>
      <w:r>
        <w:rPr/>
        <w:t xml:space="preserve">三、企业产品市场经营情况分析</w:t>
      </w:r>
    </w:p>
    <w:p>
      <w:pPr>
        <w:spacing w:before="75" w:after="0"/>
      </w:pPr>
      <w:r>
        <w:rPr/>
        <w:t xml:space="preserve">四、企业未来发展战略及规划分析</w:t>
      </w:r>
    </w:p>
    <w:p>
      <w:pPr>
        <w:spacing w:before="75" w:after="0"/>
      </w:pPr>
      <w:r>
        <w:rPr/>
        <w:t xml:space="preserve">第十节 东北特殊钢集团</w:t>
      </w:r>
    </w:p>
    <w:p>
      <w:pPr>
        <w:spacing w:before="75" w:after="0"/>
      </w:pPr>
      <w:r>
        <w:rPr/>
        <w:t xml:space="preserve">一、企业基本概况</w:t>
      </w:r>
    </w:p>
    <w:p>
      <w:pPr>
        <w:spacing w:before="75" w:after="0"/>
      </w:pPr>
      <w:r>
        <w:rPr/>
        <w:t xml:space="preserve">二、企业产品竞争优势分析</w:t>
      </w:r>
    </w:p>
    <w:p>
      <w:pPr>
        <w:spacing w:before="75" w:after="0"/>
      </w:pPr>
      <w:r>
        <w:rPr/>
        <w:t xml:space="preserve">三、企业产品市场经营情况分析</w:t>
      </w:r>
    </w:p>
    <w:p>
      <w:pPr>
        <w:spacing w:before="75" w:after="0"/>
      </w:pPr>
      <w:r>
        <w:rPr/>
        <w:t xml:space="preserve">四、企业未来发展战略及规划分析</w:t>
      </w:r>
    </w:p>
    <w:p>
      <w:pPr>
        <w:spacing w:before="75" w:after="0"/>
      </w:pPr>
      <w:r>
        <w:rPr>
          <w:b w:val="1"/>
          <w:bCs w:val="1"/>
        </w:rPr>
        <w:t xml:space="preserve">第十二章 2026-2031年我国非调质钢行业市场发展趋势分析</w:t>
      </w:r>
    </w:p>
    <w:p>
      <w:pPr>
        <w:spacing w:before="75" w:after="0"/>
      </w:pPr>
      <w:r>
        <w:rPr/>
        <w:t xml:space="preserve">第一节 2026-2031年我国非调质钢行业发展前景预测分析</w:t>
      </w:r>
    </w:p>
    <w:p>
      <w:pPr>
        <w:spacing w:before="75" w:after="0"/>
      </w:pPr>
      <w:r>
        <w:rPr/>
        <w:t xml:space="preserve">一、2026-2031年我国非调质钢市场发展潜力分析</w:t>
      </w:r>
    </w:p>
    <w:p>
      <w:pPr>
        <w:spacing w:before="75" w:after="0"/>
      </w:pPr>
      <w:r>
        <w:rPr/>
        <w:t xml:space="preserve">二、非调质钢发展中孕育的商机</w:t>
      </w:r>
    </w:p>
    <w:p>
      <w:pPr>
        <w:spacing w:before="75" w:after="0"/>
      </w:pPr>
      <w:r>
        <w:rPr/>
        <w:t xml:space="preserve">三、非调质钢卖点及设计</w:t>
      </w:r>
    </w:p>
    <w:p>
      <w:pPr>
        <w:spacing w:before="75" w:after="0"/>
      </w:pPr>
      <w:r>
        <w:rPr/>
        <w:t xml:space="preserve">第二节 2026-2031年我国非调质钢制造行业技术发展趋势分析</w:t>
      </w:r>
    </w:p>
    <w:p>
      <w:pPr>
        <w:spacing w:before="75" w:after="0"/>
      </w:pPr>
      <w:r>
        <w:rPr/>
        <w:t xml:space="preserve">一、非调质钢制造行业技术现状</w:t>
      </w:r>
    </w:p>
    <w:p>
      <w:pPr>
        <w:spacing w:before="75" w:after="0"/>
      </w:pPr>
      <w:r>
        <w:rPr/>
        <w:t xml:space="preserve">二、非调质钢企业技术改造方针</w:t>
      </w:r>
    </w:p>
    <w:p>
      <w:pPr>
        <w:spacing w:before="75" w:after="0"/>
      </w:pPr>
      <w:r>
        <w:rPr/>
        <w:t xml:space="preserve">三、非调质钢技术改进途径分析</w:t>
      </w:r>
    </w:p>
    <w:p>
      <w:pPr>
        <w:spacing w:before="75" w:after="0"/>
      </w:pPr>
      <w:r>
        <w:rPr/>
        <w:t xml:space="preserve">第三节 2026-2031年我国非调质钢市场趋势分析</w:t>
      </w:r>
    </w:p>
    <w:p>
      <w:pPr>
        <w:spacing w:before="75" w:after="0"/>
      </w:pPr>
      <w:r>
        <w:rPr/>
        <w:t xml:space="preserve">一、非调质钢产业政策趋向</w:t>
      </w:r>
    </w:p>
    <w:p>
      <w:pPr>
        <w:spacing w:before="75" w:after="0"/>
      </w:pPr>
      <w:r>
        <w:rPr/>
        <w:t xml:space="preserve">二、非调质钢技术革新趋势</w:t>
      </w:r>
    </w:p>
    <w:p>
      <w:pPr>
        <w:spacing w:before="75" w:after="0"/>
      </w:pPr>
      <w:r>
        <w:rPr/>
        <w:t xml:space="preserve">三、非调质钢市场发展空间</w:t>
      </w:r>
    </w:p>
    <w:p>
      <w:pPr>
        <w:spacing w:before="75" w:after="0"/>
      </w:pPr>
      <w:r>
        <w:rPr>
          <w:b w:val="1"/>
          <w:bCs w:val="1"/>
        </w:rPr>
        <w:t xml:space="preserve">第十三章 2026-2031年我国非调质钢行业发展预测分析</w:t>
      </w:r>
    </w:p>
    <w:p>
      <w:pPr>
        <w:spacing w:before="75" w:after="0"/>
      </w:pPr>
      <w:r>
        <w:rPr/>
        <w:t xml:space="preserve">第一节 2026-2031年国际非调质钢市场预测分析</w:t>
      </w:r>
    </w:p>
    <w:p>
      <w:pPr>
        <w:spacing w:before="75" w:after="0"/>
      </w:pPr>
      <w:r>
        <w:rPr/>
        <w:t xml:space="preserve">一、2026-2031年全球非调质钢行业产值预测</w:t>
      </w:r>
    </w:p>
    <w:p>
      <w:pPr>
        <w:spacing w:before="75" w:after="0"/>
      </w:pPr>
      <w:r>
        <w:rPr/>
        <w:t xml:space="preserve">二、2026-2031年全球非调质钢市场需求前景</w:t>
      </w:r>
    </w:p>
    <w:p>
      <w:pPr>
        <w:spacing w:before="75" w:after="0"/>
      </w:pPr>
      <w:r>
        <w:rPr/>
        <w:t xml:space="preserve">三、2026-2031年全球非调质钢市场价格预测</w:t>
      </w:r>
    </w:p>
    <w:p>
      <w:pPr>
        <w:spacing w:before="75" w:after="0"/>
      </w:pPr>
      <w:r>
        <w:rPr/>
        <w:t xml:space="preserve">第二节 2026-2031年我国非调质钢市场预测分析</w:t>
      </w:r>
    </w:p>
    <w:p>
      <w:pPr>
        <w:spacing w:before="75" w:after="0"/>
      </w:pPr>
      <w:r>
        <w:rPr/>
        <w:t xml:space="preserve">一、2026-2031年国内非调质钢行业产值预测</w:t>
      </w:r>
    </w:p>
    <w:p>
      <w:pPr>
        <w:spacing w:before="75" w:after="0"/>
      </w:pPr>
      <w:r>
        <w:rPr/>
        <w:t xml:space="preserve">二、2026-2031年国内非调质钢市场需求前景</w:t>
      </w:r>
    </w:p>
    <w:p>
      <w:pPr>
        <w:spacing w:before="75" w:after="0"/>
      </w:pPr>
      <w:r>
        <w:rPr/>
        <w:t xml:space="preserve">三、2026-2031年国内非调质钢市场价格预测</w:t>
      </w:r>
    </w:p>
    <w:p>
      <w:pPr>
        <w:spacing w:before="75" w:after="0"/>
      </w:pPr>
      <w:r>
        <w:rPr/>
        <w:t xml:space="preserve">第三节 2026-2031年我国非调质钢行业盈利预测分析</w:t>
      </w:r>
    </w:p>
    <w:p>
      <w:pPr>
        <w:spacing w:before="75" w:after="0"/>
      </w:pPr>
      <w:r>
        <w:rPr/>
        <w:t xml:space="preserve">一、资产利润率走势预测</w:t>
      </w:r>
    </w:p>
    <w:p>
      <w:pPr>
        <w:spacing w:before="75" w:after="0"/>
      </w:pPr>
      <w:r>
        <w:rPr/>
        <w:t xml:space="preserve">二、销售利润率走势预测</w:t>
      </w:r>
    </w:p>
    <w:p>
      <w:pPr>
        <w:spacing w:before="75" w:after="0"/>
      </w:pPr>
      <w:r>
        <w:rPr/>
        <w:t xml:space="preserve">三、成本费用利润率走势预测</w:t>
      </w:r>
    </w:p>
    <w:p>
      <w:pPr>
        <w:spacing w:before="75" w:after="0"/>
      </w:pPr>
      <w:r>
        <w:rPr>
          <w:b w:val="1"/>
          <w:bCs w:val="1"/>
        </w:rPr>
        <w:t xml:space="preserve">第十四章 2021-2026年我国非调质钢行业投资现状分析</w:t>
      </w:r>
    </w:p>
    <w:p>
      <w:pPr>
        <w:spacing w:before="75" w:after="0"/>
      </w:pPr>
      <w:r>
        <w:rPr/>
        <w:t xml:space="preserve">第一节 2021-2026年非调质钢行业投资情况分析</w:t>
      </w:r>
    </w:p>
    <w:p>
      <w:pPr>
        <w:spacing w:before="75" w:after="0"/>
      </w:pPr>
      <w:r>
        <w:rPr/>
        <w:t xml:space="preserve">一、2021-2026年投资规模及年均增长情况</w:t>
      </w:r>
    </w:p>
    <w:p>
      <w:pPr>
        <w:spacing w:before="75" w:after="0"/>
      </w:pPr>
      <w:r>
        <w:rPr/>
        <w:t xml:space="preserve">二、2021-2026年不同规模投资对比</w:t>
      </w:r>
    </w:p>
    <w:p>
      <w:pPr>
        <w:spacing w:before="75" w:after="0"/>
      </w:pPr>
      <w:r>
        <w:rPr/>
        <w:t xml:space="preserve">三、2021-2026年不同所有制规模投资对比</w:t>
      </w:r>
    </w:p>
    <w:p>
      <w:pPr>
        <w:spacing w:before="75" w:after="0"/>
      </w:pPr>
      <w:r>
        <w:rPr/>
        <w:t xml:space="preserve">四、2021-2026年外商投资增长速度分析</w:t>
      </w:r>
    </w:p>
    <w:p>
      <w:pPr>
        <w:spacing w:before="75" w:after="0"/>
      </w:pPr>
      <w:r>
        <w:rPr/>
        <w:t xml:space="preserve">五、2021-2026年我国非调质钢行业主要省市投资状况对比</w:t>
      </w:r>
    </w:p>
    <w:p>
      <w:pPr>
        <w:spacing w:before="75" w:after="0"/>
      </w:pPr>
      <w:r>
        <w:rPr/>
        <w:t xml:space="preserve">第二节 2021-2026年(按最新月份更新)非调质钢行业投资情况分析</w:t>
      </w:r>
    </w:p>
    <w:p>
      <w:pPr>
        <w:spacing w:before="75" w:after="0"/>
      </w:pPr>
      <w:r>
        <w:rPr/>
        <w:t xml:space="preserve">一、2021-2026年非调质钢行业总体投资增长状况</w:t>
      </w:r>
    </w:p>
    <w:p>
      <w:pPr>
        <w:spacing w:before="75" w:after="0"/>
      </w:pPr>
      <w:r>
        <w:rPr/>
        <w:t xml:space="preserve">二、2021-2026年主要省市增长速度对比</w:t>
      </w:r>
    </w:p>
    <w:p>
      <w:pPr>
        <w:spacing w:before="75" w:after="0"/>
      </w:pPr>
      <w:r>
        <w:rPr/>
        <w:t xml:space="preserve">三、2021-2026年外商投资增长分析</w:t>
      </w:r>
    </w:p>
    <w:p>
      <w:pPr>
        <w:spacing w:before="75" w:after="0"/>
      </w:pPr>
      <w:r>
        <w:rPr/>
        <w:t xml:space="preserve">四、2021-2026年私营企业增长分析</w:t>
      </w:r>
    </w:p>
    <w:p>
      <w:pPr>
        <w:spacing w:before="75" w:after="0"/>
      </w:pPr>
      <w:r>
        <w:rPr>
          <w:b w:val="1"/>
          <w:bCs w:val="1"/>
        </w:rPr>
        <w:t xml:space="preserve">第十五章 2021-2026年我国非调质钢行业市场发展环境分析</w:t>
      </w:r>
    </w:p>
    <w:p>
      <w:pPr>
        <w:spacing w:before="75" w:after="0"/>
      </w:pPr>
      <w:r>
        <w:rPr/>
        <w:t xml:space="preserve">第一节 2021-2026年我国经济环境分析</w:t>
      </w:r>
    </w:p>
    <w:p>
      <w:pPr>
        <w:spacing w:before="75" w:after="0"/>
      </w:pPr>
      <w:r>
        <w:rPr/>
        <w:t xml:space="preserve">一、国民经济运行情况gdp(季度更新)</w:t>
      </w:r>
    </w:p>
    <w:p>
      <w:pPr>
        <w:spacing w:before="75" w:after="0"/>
      </w:pPr>
      <w:r>
        <w:rPr/>
        <w:t xml:space="preserve">二、消费价格指数cpi、ppi(按月度更新)</w:t>
      </w:r>
    </w:p>
    <w:p>
      <w:pPr>
        <w:spacing w:before="75" w:after="0"/>
      </w:pPr>
      <w:r>
        <w:rPr/>
        <w:t xml:space="preserve">三、全国居民收入情况(季度更新)</w:t>
      </w:r>
    </w:p>
    <w:p>
      <w:pPr>
        <w:spacing w:before="75" w:after="0"/>
      </w:pPr>
      <w:r>
        <w:rPr/>
        <w:t xml:space="preserve">四、恩格尔系数(年度更新)</w:t>
      </w:r>
    </w:p>
    <w:p>
      <w:pPr>
        <w:spacing w:before="75" w:after="0"/>
      </w:pPr>
      <w:r>
        <w:rPr/>
        <w:t xml:space="preserve">五、工业发展形势(季度更新)</w:t>
      </w:r>
    </w:p>
    <w:p>
      <w:pPr>
        <w:spacing w:before="75" w:after="0"/>
      </w:pPr>
      <w:r>
        <w:rPr/>
        <w:t xml:space="preserve">六、固定资产投资情况(季度更新)</w:t>
      </w:r>
    </w:p>
    <w:p>
      <w:pPr>
        <w:spacing w:before="75" w:after="0"/>
      </w:pPr>
      <w:r>
        <w:rPr/>
        <w:t xml:space="preserve">七、我国汇率调整(人民币升值)</w:t>
      </w:r>
    </w:p>
    <w:p>
      <w:pPr>
        <w:spacing w:before="75" w:after="0"/>
      </w:pPr>
      <w:r>
        <w:rPr/>
        <w:t xml:space="preserve">八、对外贸易&amp;进出口</w:t>
      </w:r>
    </w:p>
    <w:p>
      <w:pPr>
        <w:spacing w:before="75" w:after="0"/>
      </w:pPr>
      <w:r>
        <w:rPr/>
        <w:t xml:space="preserve">第二节 2021-2026年我国非调质钢行业政策环境分析</w:t>
      </w:r>
    </w:p>
    <w:p>
      <w:pPr>
        <w:spacing w:before="75" w:after="0"/>
      </w:pPr>
      <w:r>
        <w:rPr/>
        <w:t xml:space="preserve">一、2021-2026年非调质钢行业政策环境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2021-2026年我国非调质钢行业社会环境分析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五、我国城镇化率</w:t>
      </w:r>
    </w:p>
    <w:p>
      <w:pPr>
        <w:spacing w:before="75" w:after="0"/>
      </w:pPr>
      <w:r>
        <w:rPr/>
        <w:t xml:space="preserve">六、居民的各种消费观念和习惯</w:t>
      </w:r>
    </w:p>
    <w:p>
      <w:pPr>
        <w:spacing w:before="75" w:after="0"/>
      </w:pPr>
      <w:r>
        <w:rPr/>
        <w:t xml:space="preserve">第四节 2021-2026年我国非调质钢行业技术环境分析</w:t>
      </w:r>
    </w:p>
    <w:p>
      <w:pPr>
        <w:spacing w:before="75" w:after="0"/>
      </w:pPr>
      <w:r>
        <w:rPr>
          <w:b w:val="1"/>
          <w:bCs w:val="1"/>
        </w:rPr>
        <w:t xml:space="preserve">第十六章 2026-2031年我国非调质钢行业投资机会与风险分析</w:t>
      </w:r>
    </w:p>
    <w:p>
      <w:pPr>
        <w:spacing w:before="75" w:after="0"/>
      </w:pPr>
      <w:r>
        <w:rPr/>
        <w:t xml:space="preserve">第一节 2026-2031年我国非调质钢行业投资机会分析</w:t>
      </w:r>
    </w:p>
    <w:p>
      <w:pPr>
        <w:spacing w:before="75" w:after="0"/>
      </w:pPr>
      <w:r>
        <w:rPr/>
        <w:t xml:space="preserve">一、行业活力系数比较及分析</w:t>
      </w:r>
    </w:p>
    <w:p>
      <w:pPr>
        <w:spacing w:before="75" w:after="0"/>
      </w:pPr>
      <w:r>
        <w:rPr/>
        <w:t xml:space="preserve">二、行业投资收益率比较及分析</w:t>
      </w:r>
    </w:p>
    <w:p>
      <w:pPr>
        <w:spacing w:before="75" w:after="0"/>
      </w:pPr>
      <w:r>
        <w:rPr/>
        <w:t xml:space="preserve">三、非调质钢行业投资效益分析</w:t>
      </w:r>
    </w:p>
    <w:p>
      <w:pPr>
        <w:spacing w:before="75" w:after="0"/>
      </w:pPr>
      <w:r>
        <w:rPr/>
        <w:t xml:space="preserve">第二节 2026-2031年我国非调质钢行业投资风险分析</w:t>
      </w:r>
    </w:p>
    <w:p>
      <w:pPr>
        <w:spacing w:before="75" w:after="0"/>
      </w:pPr>
      <w:r>
        <w:rPr/>
        <w:t xml:space="preserve">一、非调质钢行业政策风险</w:t>
      </w:r>
    </w:p>
    <w:p>
      <w:pPr>
        <w:spacing w:before="75" w:after="0"/>
      </w:pPr>
      <w:r>
        <w:rPr/>
        <w:t xml:space="preserve">二、非调质钢行业技术风险</w:t>
      </w:r>
    </w:p>
    <w:p>
      <w:pPr>
        <w:spacing w:before="75" w:after="0"/>
      </w:pPr>
      <w:r>
        <w:rPr/>
        <w:t xml:space="preserve">三、非调质钢同业竞争风险</w:t>
      </w:r>
    </w:p>
    <w:p>
      <w:pPr>
        <w:spacing w:before="75" w:after="0"/>
      </w:pPr>
      <w:r>
        <w:rPr/>
        <w:t xml:space="preserve">四、非调质钢行业其他风险</w:t>
      </w:r>
    </w:p>
    <w:p>
      <w:pPr>
        <w:spacing w:before="75" w:after="0"/>
      </w:pPr>
      <w:r>
        <w:rPr/>
        <w:t xml:space="preserve">第三节 2026-2031年我国非调质钢行业投资风险控制策略及建议</w:t>
      </w:r>
    </w:p>
    <w:p>
      <w:pPr>
        <w:spacing w:before="75" w:after="0"/>
      </w:pPr>
      <w:r>
        <w:rPr>
          <w:b w:val="1"/>
          <w:bCs w:val="1"/>
        </w:rPr>
        <w:t xml:space="preserve">第十七章 2026-2031年我国非调质钢行业投资战略研究</w:t>
      </w:r>
    </w:p>
    <w:p>
      <w:pPr>
        <w:spacing w:before="75" w:after="0"/>
      </w:pPr>
      <w:r>
        <w:rPr/>
        <w:t xml:space="preserve">第一节 2026-2031年我国非调质钢行业发展战略研究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对我国非调质钢品牌的战略思考</w:t>
      </w:r>
    </w:p>
    <w:p>
      <w:pPr>
        <w:spacing w:before="75" w:after="0"/>
      </w:pPr>
      <w:r>
        <w:rPr/>
        <w:t xml:space="preserve">一、企业品牌的重要性</w:t>
      </w:r>
    </w:p>
    <w:p>
      <w:pPr>
        <w:spacing w:before="75" w:after="0"/>
      </w:pPr>
      <w:r>
        <w:rPr/>
        <w:t xml:space="preserve">二、非调质钢实施品牌战略的意义</w:t>
      </w:r>
    </w:p>
    <w:p>
      <w:pPr>
        <w:spacing w:before="75" w:after="0"/>
      </w:pPr>
      <w:r>
        <w:rPr/>
        <w:t xml:space="preserve">三、非调质钢企业品牌的现状分析</w:t>
      </w:r>
    </w:p>
    <w:p>
      <w:pPr>
        <w:spacing w:before="75" w:after="0"/>
      </w:pPr>
      <w:r>
        <w:rPr>
          <w:b w:val="1"/>
          <w:bCs w:val="1"/>
        </w:rPr>
        <w:t xml:space="preserve">图表目录</w:t>
      </w:r>
    </w:p>
    <w:p>
      <w:pPr>
        <w:spacing w:before="75" w:after="0"/>
      </w:pPr>
      <w:r>
        <w:rPr/>
        <w:t xml:space="preserve">图表：非调质钢行业生命周期示意图</w:t>
      </w:r>
    </w:p>
    <w:p>
      <w:pPr>
        <w:spacing w:before="75" w:after="0"/>
      </w:pPr>
      <w:r>
        <w:rPr/>
        <w:t xml:space="preserve">图表：2021-2026年全球非调质钢行业市场供给分析</w:t>
      </w:r>
    </w:p>
    <w:p>
      <w:pPr>
        <w:spacing w:before="75" w:after="0"/>
      </w:pPr>
      <w:r>
        <w:rPr/>
        <w:t xml:space="preserve">图表：2021-2026年全球非调质钢行业市场需求分析</w:t>
      </w:r>
    </w:p>
    <w:p>
      <w:pPr>
        <w:spacing w:before="75" w:after="0"/>
      </w:pPr>
      <w:r>
        <w:rPr/>
        <w:t xml:space="preserve">图表：2021-2026年美国非调质钢市场规模分析</w:t>
      </w:r>
    </w:p>
    <w:p>
      <w:pPr>
        <w:spacing w:before="75" w:after="0"/>
      </w:pPr>
      <w:r>
        <w:rPr/>
        <w:t xml:space="preserve">图表：2021-2026年德国非调质钢市场规模分析</w:t>
      </w:r>
    </w:p>
    <w:p>
      <w:pPr>
        <w:spacing w:before="75" w:after="0"/>
      </w:pPr>
      <w:r>
        <w:rPr/>
        <w:t xml:space="preserve">图表：2021-2026年英国非调质钢市场规模分析</w:t>
      </w:r>
    </w:p>
    <w:p>
      <w:pPr>
        <w:spacing w:before="75" w:after="0"/>
      </w:pPr>
      <w:r>
        <w:rPr/>
        <w:t xml:space="preserve">图表：2021-2026年印度非调质钢市场规模分析</w:t>
      </w:r>
    </w:p>
    <w:p>
      <w:pPr>
        <w:spacing w:before="75" w:after="0"/>
      </w:pPr>
      <w:r>
        <w:rPr/>
        <w:t xml:space="preserve">图表：2021-2026年日本非调质钢市场规模分析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中国非调质钢行业市场发展现状及前景趋势与投资战略研究报告(2026-2031版)</dc:title>
  <dc:description>中国非调质钢行业市场发展现状及前景趋势与投资战略研究报告(2026-2031版)</dc:description>
  <dc:subject>中国非调质钢行业市场发展现状及前景趋势与投资战略研究报告(2026-2031版)</dc:subject>
  <cp:keywords>研究报告</cp:keywords>
  <cp:category>研究报告</cp:category>
  <cp:lastModifiedBy>北京中道泰和信息咨询有限公司</cp:lastModifiedBy>
  <dcterms:created xsi:type="dcterms:W3CDTF">2026-04-02T10:02:12+08:00</dcterms:created>
  <dcterms:modified xsi:type="dcterms:W3CDTF">2026-04-02T10:02:12+08:00</dcterms:modified>
</cp:coreProperties>
</file>

<file path=docProps/custom.xml><?xml version="1.0" encoding="utf-8"?>
<Properties xmlns="http://schemas.openxmlformats.org/officeDocument/2006/custom-properties" xmlns:vt="http://schemas.openxmlformats.org/officeDocument/2006/docPropsVTypes"/>
</file>