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中国智能投顾行业市场发展现状及发展趋势及前景分析研究报告(2026-2031版)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能投顾(Robo-Advisor)，又称智能投资顾问，是指运用大数据、云计算、人工智能等先进信息技术，根据投资者的风险偏好、财务状况、投资目标等因素，利用资产配置模型匹配出最优的投资组合，供投资者选择和决策的一种服务模式。智能投顾通过算法和自动化流程，为投资者提供高效、便捷的资产管理和投资建议，其核心在于结合科技与资产管理，为投资者提供个性化的投资服务。</w:t>
      </w:r>
    </w:p>
    <w:p>
      <w:pPr>
        <w:spacing w:after="150"/>
      </w:pPr>
      <w:r>
        <w:rPr/>
        <w:t xml:space="preserve">随着人工智能技术的不断发展，智能投顾的智能化程度将不断提升。未来，智能投顾将能够更加准确地预测市场走势，为投资者提供更加科学的投资建议。同时，智能投顾还将逐步实现自动化交易和风险管理等功能，进一步提高投资效率和降低投资风险。</w:t>
      </w:r>
    </w:p>
    <w:p>
      <w:pPr>
        <w:spacing w:after="150"/>
      </w:pPr>
      <w:r>
        <w:rPr/>
        <w:t xml:space="preserve">然而，也需要注意到，智能投顾行业的发展仍然面临一些挑战，如投资者对新技术的不信任、市场波动等风险。因此，智能投顾机构需要不断加强技术创新和风险管理能力，以应对市场的变化和挑战。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智能投顾行业市场发展状况、关联行业发展状况、行业竞争状况、优势企业发展状况、消费现状以及行业营销进行了深入的分析，在总结中国智能投顾行业发展历程的基础上，结合新时期的各方面因素，对中国智能投顾行业的发展趋势给予了细致和审慎的预测论证。本报告是智能投顾行业生产、经营、科研企业及相关研究单位极具参考价值的专业报告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智能投顾产业概述</w:t>
      </w:r>
    </w:p>
    <w:p>
      <w:pPr>
        <w:spacing w:before="75" w:after="0"/>
      </w:pPr>
      <w:r>
        <w:rPr/>
        <w:t xml:space="preserve">第一节 智能投顾介绍</w:t>
      </w:r>
    </w:p>
    <w:p>
      <w:pPr>
        <w:spacing w:before="75" w:after="0"/>
      </w:pPr>
      <w:r>
        <w:rPr/>
        <w:t xml:space="preserve">一、主要定义</w:t>
      </w:r>
    </w:p>
    <w:p>
      <w:pPr>
        <w:spacing w:before="75" w:after="0"/>
      </w:pPr>
      <w:r>
        <w:rPr/>
        <w:t xml:space="preserve">二、平台分类</w:t>
      </w:r>
    </w:p>
    <w:p>
      <w:pPr>
        <w:spacing w:before="75" w:after="0"/>
      </w:pPr>
      <w:r>
        <w:rPr/>
        <w:t xml:space="preserve">三、主要特征</w:t>
      </w:r>
    </w:p>
    <w:p>
      <w:pPr>
        <w:spacing w:before="75" w:after="0"/>
      </w:pPr>
      <w:r>
        <w:rPr/>
        <w:t xml:space="preserve">四、服务范围</w:t>
      </w:r>
    </w:p>
    <w:p>
      <w:pPr>
        <w:spacing w:before="75" w:after="0"/>
      </w:pPr>
      <w:r>
        <w:rPr/>
        <w:t xml:space="preserve">五、业务流程</w:t>
      </w:r>
    </w:p>
    <w:p>
      <w:pPr>
        <w:spacing w:before="75" w:after="0"/>
      </w:pPr>
      <w:r>
        <w:rPr/>
        <w:t xml:space="preserve">六、技术基础</w:t>
      </w:r>
    </w:p>
    <w:p>
      <w:pPr>
        <w:spacing w:before="75" w:after="0"/>
      </w:pPr>
      <w:r>
        <w:rPr/>
        <w:t xml:space="preserve">第二节 智能投顾优势</w:t>
      </w:r>
    </w:p>
    <w:p>
      <w:pPr>
        <w:spacing w:before="75" w:after="0"/>
      </w:pPr>
      <w:r>
        <w:rPr/>
        <w:t xml:space="preserve">一、门槛低</w:t>
      </w:r>
    </w:p>
    <w:p>
      <w:pPr>
        <w:spacing w:before="75" w:after="0"/>
      </w:pPr>
      <w:r>
        <w:rPr/>
        <w:t xml:space="preserve">二、费用低</w:t>
      </w:r>
    </w:p>
    <w:p>
      <w:pPr>
        <w:spacing w:before="75" w:after="0"/>
      </w:pPr>
      <w:r>
        <w:rPr/>
        <w:t xml:space="preserve">三、高透明</w:t>
      </w:r>
    </w:p>
    <w:p>
      <w:pPr>
        <w:spacing w:before="75" w:after="0"/>
      </w:pPr>
      <w:r>
        <w:rPr/>
        <w:t xml:space="preserve">四、高效便捷</w:t>
      </w:r>
    </w:p>
    <w:p>
      <w:pPr>
        <w:spacing w:before="75" w:after="0"/>
      </w:pPr>
      <w:r>
        <w:rPr/>
        <w:t xml:space="preserve">五、高专业化及执行力</w:t>
      </w:r>
    </w:p>
    <w:p>
      <w:pPr>
        <w:spacing w:before="75" w:after="0"/>
      </w:pPr>
      <w:r>
        <w:rPr/>
        <w:t xml:space="preserve">六、投资表现优异</w:t>
      </w:r>
    </w:p>
    <w:p>
      <w:pPr>
        <w:spacing w:before="75" w:after="0"/>
      </w:pPr>
      <w:r>
        <w:rPr/>
        <w:t xml:space="preserve">第三节 智能投顾与传统投顾服务对比分析</w:t>
      </w:r>
    </w:p>
    <w:p>
      <w:pPr>
        <w:spacing w:before="75" w:after="0"/>
      </w:pPr>
      <w:r>
        <w:rPr/>
        <w:t xml:space="preserve">一、智能投顾与理财师</w:t>
      </w:r>
    </w:p>
    <w:p>
      <w:pPr>
        <w:spacing w:before="75" w:after="0"/>
      </w:pPr>
      <w:r>
        <w:rPr/>
        <w:t xml:space="preserve">二、智能投顾与基金经理</w:t>
      </w:r>
    </w:p>
    <w:p>
      <w:pPr>
        <w:spacing w:before="75" w:after="0"/>
      </w:pPr>
      <w:r>
        <w:rPr/>
        <w:t xml:space="preserve">三、智能投顾与研究员</w:t>
      </w:r>
    </w:p>
    <w:p>
      <w:pPr>
        <w:spacing w:before="75" w:after="0"/>
      </w:pPr>
      <w:r>
        <w:rPr>
          <w:b w:val="1"/>
          <w:bCs w:val="1"/>
        </w:rPr>
        <w:t xml:space="preserve">第二章 2021-2026年国际智能投顾产业发展分析</w:t>
      </w:r>
    </w:p>
    <w:p>
      <w:pPr>
        <w:spacing w:before="75" w:after="0"/>
      </w:pPr>
      <w:r>
        <w:rPr/>
        <w:t xml:space="preserve">第一节 2021-2026年国际智能投顾产业发展分析</w:t>
      </w:r>
    </w:p>
    <w:p>
      <w:pPr>
        <w:spacing w:before="75" w:after="0"/>
      </w:pPr>
      <w:r>
        <w:rPr/>
        <w:t xml:space="preserve">一、市场接受程度</w:t>
      </w:r>
    </w:p>
    <w:p>
      <w:pPr>
        <w:spacing w:before="75" w:after="0"/>
      </w:pPr>
      <w:r>
        <w:rPr/>
        <w:t xml:space="preserve">二、市场发展现状</w:t>
      </w:r>
    </w:p>
    <w:p>
      <w:pPr>
        <w:spacing w:before="75" w:after="0"/>
      </w:pPr>
      <w:r>
        <w:rPr/>
        <w:t xml:space="preserve">三、传统企业布局</w:t>
      </w:r>
    </w:p>
    <w:p>
      <w:pPr>
        <w:spacing w:before="75" w:after="0"/>
      </w:pPr>
      <w:r>
        <w:rPr/>
        <w:t xml:space="preserve">四、新兴公司兴起</w:t>
      </w:r>
    </w:p>
    <w:p>
      <w:pPr>
        <w:spacing w:before="75" w:after="0"/>
      </w:pPr>
      <w:r>
        <w:rPr/>
        <w:t xml:space="preserve">第二节 2021-2026年国际智能投顾产业市场服务分析</w:t>
      </w:r>
    </w:p>
    <w:p>
      <w:pPr>
        <w:spacing w:before="75" w:after="0"/>
      </w:pPr>
      <w:r>
        <w:rPr/>
        <w:t xml:space="preserve">一、市场服务范围</w:t>
      </w:r>
    </w:p>
    <w:p>
      <w:pPr>
        <w:spacing w:before="75" w:after="0"/>
      </w:pPr>
      <w:r>
        <w:rPr/>
        <w:t xml:space="preserve">二、税务筹划顾问</w:t>
      </w:r>
    </w:p>
    <w:p>
      <w:pPr>
        <w:spacing w:before="75" w:after="0"/>
      </w:pPr>
      <w:r>
        <w:rPr/>
        <w:t xml:space="preserve">三、投资组合优化顾问</w:t>
      </w:r>
    </w:p>
    <w:p>
      <w:pPr>
        <w:spacing w:before="75" w:after="0"/>
      </w:pPr>
      <w:r>
        <w:rPr/>
        <w:t xml:space="preserve">四、人机结合顾问</w:t>
      </w:r>
    </w:p>
    <w:p>
      <w:pPr>
        <w:spacing w:before="75" w:after="0"/>
      </w:pPr>
      <w:r>
        <w:rPr/>
        <w:t xml:space="preserve">第三节 2021-2026年美国智能投顾产业发展现状</w:t>
      </w:r>
    </w:p>
    <w:p>
      <w:pPr>
        <w:spacing w:before="75" w:after="0"/>
      </w:pPr>
      <w:r>
        <w:rPr/>
        <w:t xml:space="preserve">一、市场发展历程</w:t>
      </w:r>
    </w:p>
    <w:p>
      <w:pPr>
        <w:spacing w:before="75" w:after="0"/>
      </w:pPr>
      <w:r>
        <w:rPr/>
        <w:t xml:space="preserve">二、行业监管情况</w:t>
      </w:r>
    </w:p>
    <w:p>
      <w:pPr>
        <w:spacing w:before="75" w:after="0"/>
      </w:pPr>
      <w:r>
        <w:rPr/>
        <w:t xml:space="preserve">三、市场发展动因</w:t>
      </w:r>
    </w:p>
    <w:p>
      <w:pPr>
        <w:spacing w:before="75" w:after="0"/>
      </w:pPr>
      <w:r>
        <w:rPr/>
        <w:t xml:space="preserve">四、市场规模分析</w:t>
      </w:r>
    </w:p>
    <w:p>
      <w:pPr>
        <w:spacing w:before="75" w:after="0"/>
      </w:pPr>
      <w:r>
        <w:rPr/>
        <w:t xml:space="preserve">五、市场盈利模式</w:t>
      </w:r>
    </w:p>
    <w:p>
      <w:pPr>
        <w:spacing w:before="75" w:after="0"/>
      </w:pPr>
      <w:r>
        <w:rPr/>
        <w:t xml:space="preserve">六、市场竞争分析</w:t>
      </w:r>
    </w:p>
    <w:p>
      <w:pPr>
        <w:spacing w:before="75" w:after="0"/>
      </w:pPr>
      <w:r>
        <w:rPr/>
        <w:t xml:space="preserve">七、市场规模预测</w:t>
      </w:r>
    </w:p>
    <w:p>
      <w:pPr>
        <w:spacing w:before="75" w:after="0"/>
      </w:pPr>
      <w:r>
        <w:rPr>
          <w:b w:val="1"/>
          <w:bCs w:val="1"/>
        </w:rPr>
        <w:t xml:space="preserve">第三章 2021-2026年智能投顾产业环境分析</w:t>
      </w:r>
    </w:p>
    <w:p>
      <w:pPr>
        <w:spacing w:before="75" w:after="0"/>
      </w:pPr>
      <w:r>
        <w:rPr/>
        <w:t xml:space="preserve">第一节 大数据为智能投顾发展奠定基础</w:t>
      </w:r>
    </w:p>
    <w:p>
      <w:pPr>
        <w:spacing w:before="75" w:after="0"/>
      </w:pPr>
      <w:r>
        <w:rPr/>
        <w:t xml:space="preserve">一、数据维度增加奠定基础</w:t>
      </w:r>
    </w:p>
    <w:p>
      <w:pPr>
        <w:spacing w:before="75" w:after="0"/>
      </w:pPr>
      <w:r>
        <w:rPr/>
        <w:t xml:space="preserve">二、大数据券商智能投顾意义</w:t>
      </w:r>
    </w:p>
    <w:p>
      <w:pPr>
        <w:spacing w:before="75" w:after="0"/>
      </w:pPr>
      <w:r>
        <w:rPr/>
        <w:t xml:space="preserve">三、大数据券商智能投顾应用</w:t>
      </w:r>
    </w:p>
    <w:p>
      <w:pPr>
        <w:spacing w:before="75" w:after="0"/>
      </w:pPr>
      <w:r>
        <w:rPr/>
        <w:t xml:space="preserve">四、海量数据重塑竞争格局</w:t>
      </w:r>
    </w:p>
    <w:p>
      <w:pPr>
        <w:spacing w:before="75" w:after="0"/>
      </w:pPr>
      <w:r>
        <w:rPr/>
        <w:t xml:space="preserve">第二节 人工智能推动智能投顾进步</w:t>
      </w:r>
    </w:p>
    <w:p>
      <w:pPr>
        <w:spacing w:before="75" w:after="0"/>
      </w:pPr>
      <w:r>
        <w:rPr/>
        <w:t xml:space="preserve">一、智能投顾ai核心技术</w:t>
      </w:r>
    </w:p>
    <w:p>
      <w:pPr>
        <w:spacing w:before="75" w:after="0"/>
      </w:pPr>
      <w:r>
        <w:rPr/>
        <w:t xml:space="preserve">二、人工智能技术应用加快</w:t>
      </w:r>
    </w:p>
    <w:p>
      <w:pPr>
        <w:spacing w:before="75" w:after="0"/>
      </w:pPr>
      <w:r>
        <w:rPr/>
        <w:t xml:space="preserve">三、人工智能产业发展提速</w:t>
      </w:r>
    </w:p>
    <w:p>
      <w:pPr>
        <w:spacing w:before="75" w:after="0"/>
      </w:pPr>
      <w:r>
        <w:rPr/>
        <w:t xml:space="preserve">四、人工智能推动产业发展</w:t>
      </w:r>
    </w:p>
    <w:p>
      <w:pPr>
        <w:spacing w:before="75" w:after="0"/>
      </w:pPr>
      <w:r>
        <w:rPr/>
        <w:t xml:space="preserve">第三节 证券行业变革提供发展机遇</w:t>
      </w:r>
    </w:p>
    <w:p>
      <w:pPr>
        <w:spacing w:before="75" w:after="0"/>
      </w:pPr>
      <w:r>
        <w:rPr/>
        <w:t xml:space="preserve">一、券商探索新盈利点</w:t>
      </w:r>
    </w:p>
    <w:p>
      <w:pPr>
        <w:spacing w:before="75" w:after="0"/>
      </w:pPr>
      <w:r>
        <w:rPr/>
        <w:t xml:space="preserve">二、互联网证券奠定基础</w:t>
      </w:r>
    </w:p>
    <w:p>
      <w:pPr>
        <w:spacing w:before="75" w:after="0"/>
      </w:pPr>
      <w:r>
        <w:rPr/>
        <w:t xml:space="preserve">三、普惠金融持续推进</w:t>
      </w:r>
    </w:p>
    <w:p>
      <w:pPr>
        <w:spacing w:before="75" w:after="0"/>
      </w:pPr>
      <w:r>
        <w:rPr/>
        <w:t xml:space="preserve">四、客户需求市场激增</w:t>
      </w:r>
    </w:p>
    <w:p>
      <w:pPr>
        <w:spacing w:before="75" w:after="0"/>
      </w:pPr>
      <w:r>
        <w:rPr/>
        <w:t xml:space="preserve">五、行业竞争格局变化</w:t>
      </w:r>
    </w:p>
    <w:p>
      <w:pPr>
        <w:spacing w:before="75" w:after="0"/>
      </w:pPr>
      <w:r>
        <w:rPr/>
        <w:t xml:space="preserve">第四节 社会需求助推产业发展</w:t>
      </w:r>
    </w:p>
    <w:p>
      <w:pPr>
        <w:spacing w:before="75" w:after="0"/>
      </w:pPr>
      <w:r>
        <w:rPr/>
        <w:t xml:space="preserve">一、网民年龄结构变化</w:t>
      </w:r>
    </w:p>
    <w:p>
      <w:pPr>
        <w:spacing w:before="75" w:after="0"/>
      </w:pPr>
      <w:r>
        <w:rPr/>
        <w:t xml:space="preserve">二、中国高净值人群分析</w:t>
      </w:r>
    </w:p>
    <w:p>
      <w:pPr>
        <w:spacing w:before="75" w:after="0"/>
      </w:pPr>
      <w:r>
        <w:rPr/>
        <w:t xml:space="preserve">三、金融资产占比上升</w:t>
      </w:r>
    </w:p>
    <w:p>
      <w:pPr>
        <w:spacing w:before="75" w:after="0"/>
      </w:pPr>
      <w:r>
        <w:rPr/>
        <w:t xml:space="preserve">四、理财需求不断增长</w:t>
      </w:r>
    </w:p>
    <w:p>
      <w:pPr>
        <w:spacing w:before="75" w:after="0"/>
      </w:pPr>
      <w:r>
        <w:rPr/>
        <w:t xml:space="preserve">五、财富配置日趋多元化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2021-2026年中国智能投顾产业发展分析</w:t>
      </w:r>
    </w:p>
    <w:p>
      <w:pPr>
        <w:spacing w:before="75" w:after="0"/>
      </w:pPr>
      <w:r>
        <w:rPr/>
        <w:t xml:space="preserve">第一节 中国智能投顾产业发展概述</w:t>
      </w:r>
    </w:p>
    <w:p>
      <w:pPr>
        <w:spacing w:before="75" w:after="0"/>
      </w:pPr>
      <w:r>
        <w:rPr/>
        <w:t xml:space="preserve">一、智能投顾发展演进</w:t>
      </w:r>
    </w:p>
    <w:p>
      <w:pPr>
        <w:spacing w:before="75" w:after="0"/>
      </w:pPr>
      <w:r>
        <w:rPr/>
        <w:t xml:space="preserve">二、智能投顾业务模式</w:t>
      </w:r>
    </w:p>
    <w:p>
      <w:pPr>
        <w:spacing w:before="75" w:after="0"/>
      </w:pPr>
      <w:r>
        <w:rPr/>
        <w:t xml:space="preserve">三、智能投顾模式分类</w:t>
      </w:r>
    </w:p>
    <w:p>
      <w:pPr>
        <w:spacing w:before="75" w:after="0"/>
      </w:pPr>
      <w:r>
        <w:rPr/>
        <w:t xml:space="preserve">第二节 2021-2026年中国智能投顾产业发展现状</w:t>
      </w:r>
    </w:p>
    <w:p>
      <w:pPr>
        <w:spacing w:before="75" w:after="0"/>
      </w:pPr>
      <w:r>
        <w:rPr/>
        <w:t xml:space="preserve">一、政策监管环境</w:t>
      </w:r>
    </w:p>
    <w:p>
      <w:pPr>
        <w:spacing w:before="75" w:after="0"/>
      </w:pPr>
      <w:r>
        <w:rPr/>
        <w:t xml:space="preserve">二、监管新规发布</w:t>
      </w:r>
    </w:p>
    <w:p>
      <w:pPr>
        <w:spacing w:before="75" w:after="0"/>
      </w:pPr>
      <w:r>
        <w:rPr/>
        <w:t xml:space="preserve">三、市场发展规模</w:t>
      </w:r>
    </w:p>
    <w:p>
      <w:pPr>
        <w:spacing w:before="75" w:after="0"/>
      </w:pPr>
      <w:r>
        <w:rPr/>
        <w:t xml:space="preserve">四、市场发展特点</w:t>
      </w:r>
    </w:p>
    <w:p>
      <w:pPr>
        <w:spacing w:before="75" w:after="0"/>
      </w:pPr>
      <w:r>
        <w:rPr/>
        <w:t xml:space="preserve">五、智能投顾产品</w:t>
      </w:r>
    </w:p>
    <w:p>
      <w:pPr>
        <w:spacing w:before="75" w:after="0"/>
      </w:pPr>
      <w:r>
        <w:rPr/>
        <w:t xml:space="preserve">六、市场布局动态</w:t>
      </w:r>
    </w:p>
    <w:p>
      <w:pPr>
        <w:spacing w:before="75" w:after="0"/>
      </w:pPr>
      <w:r>
        <w:rPr/>
        <w:t xml:space="preserve">七、实际应用场景</w:t>
      </w:r>
    </w:p>
    <w:p>
      <w:pPr>
        <w:spacing w:before="75" w:after="0"/>
      </w:pPr>
      <w:r>
        <w:rPr/>
        <w:t xml:space="preserve">第三节 2021-2026年中国智能投顾产业竞争格局</w:t>
      </w:r>
    </w:p>
    <w:p>
      <w:pPr>
        <w:spacing w:before="75" w:after="0"/>
      </w:pPr>
      <w:r>
        <w:rPr/>
        <w:t xml:space="preserve">一、市场参与主体</w:t>
      </w:r>
    </w:p>
    <w:p>
      <w:pPr>
        <w:spacing w:before="75" w:after="0"/>
      </w:pPr>
      <w:r>
        <w:rPr/>
        <w:t xml:space="preserve">二、市场竞争格局</w:t>
      </w:r>
    </w:p>
    <w:p>
      <w:pPr>
        <w:spacing w:before="75" w:after="0"/>
      </w:pPr>
      <w:r>
        <w:rPr/>
        <w:t xml:space="preserve">三、行业平台排行</w:t>
      </w:r>
    </w:p>
    <w:p>
      <w:pPr>
        <w:spacing w:before="75" w:after="0"/>
      </w:pPr>
      <w:r>
        <w:rPr/>
        <w:t xml:space="preserve">四、券商主体布局</w:t>
      </w:r>
    </w:p>
    <w:p>
      <w:pPr>
        <w:spacing w:before="75" w:after="0"/>
      </w:pPr>
      <w:r>
        <w:rPr/>
        <w:t xml:space="preserve">五、银行主体布局</w:t>
      </w:r>
    </w:p>
    <w:p>
      <w:pPr>
        <w:spacing w:before="75" w:after="0"/>
      </w:pPr>
      <w:r>
        <w:rPr/>
        <w:t xml:space="preserve">六、基金主体布局</w:t>
      </w:r>
    </w:p>
    <w:p>
      <w:pPr>
        <w:spacing w:before="75" w:after="0"/>
      </w:pPr>
      <w:r>
        <w:rPr/>
        <w:t xml:space="preserve">七、保险主体布局</w:t>
      </w:r>
    </w:p>
    <w:p>
      <w:pPr>
        <w:spacing w:before="75" w:after="0"/>
      </w:pPr>
      <w:r>
        <w:rPr/>
        <w:t xml:space="preserve">第四节 2021-2026年中国智能投顾用户群体分析</w:t>
      </w:r>
    </w:p>
    <w:p>
      <w:pPr>
        <w:spacing w:before="75" w:after="0"/>
      </w:pPr>
      <w:r>
        <w:rPr/>
        <w:t xml:space="preserve">一、用户年龄分布</w:t>
      </w:r>
    </w:p>
    <w:p>
      <w:pPr>
        <w:spacing w:before="75" w:after="0"/>
      </w:pPr>
      <w:r>
        <w:rPr/>
        <w:t xml:space="preserve">二、用户收入水平</w:t>
      </w:r>
    </w:p>
    <w:p>
      <w:pPr>
        <w:spacing w:before="75" w:after="0"/>
      </w:pPr>
      <w:r>
        <w:rPr/>
        <w:t xml:space="preserve">三、服务人群分布</w:t>
      </w:r>
    </w:p>
    <w:p>
      <w:pPr>
        <w:spacing w:before="75" w:after="0"/>
      </w:pPr>
      <w:r>
        <w:rPr/>
        <w:t xml:space="preserve">四、用户投资经验</w:t>
      </w:r>
    </w:p>
    <w:p>
      <w:pPr>
        <w:spacing w:before="75" w:after="0"/>
      </w:pPr>
      <w:r>
        <w:rPr/>
        <w:t xml:space="preserve">五、产品使用状况</w:t>
      </w:r>
    </w:p>
    <w:p>
      <w:pPr>
        <w:spacing w:before="75" w:after="0"/>
      </w:pPr>
      <w:r>
        <w:rPr/>
        <w:t xml:space="preserve">六、用户估空因素</w:t>
      </w:r>
    </w:p>
    <w:p>
      <w:pPr>
        <w:spacing w:before="75" w:after="0"/>
      </w:pPr>
      <w:r>
        <w:rPr/>
        <w:t xml:space="preserve">七、用户关注重点</w:t>
      </w:r>
    </w:p>
    <w:p>
      <w:pPr>
        <w:spacing w:before="75" w:after="0"/>
      </w:pPr>
      <w:r>
        <w:rPr/>
        <w:t xml:space="preserve">第五节 2021-2026年中国智能投顾理财平台分析</w:t>
      </w:r>
    </w:p>
    <w:p>
      <w:pPr>
        <w:spacing w:before="75" w:after="0"/>
      </w:pPr>
      <w:r>
        <w:rPr/>
        <w:t xml:space="preserve">一、平台技术构架</w:t>
      </w:r>
    </w:p>
    <w:p>
      <w:pPr>
        <w:spacing w:before="75" w:after="0"/>
      </w:pPr>
      <w:r>
        <w:rPr/>
        <w:t xml:space="preserve">二、全球资产配置型</w:t>
      </w:r>
    </w:p>
    <w:p>
      <w:pPr>
        <w:spacing w:before="75" w:after="0"/>
      </w:pPr>
      <w:r>
        <w:rPr/>
        <w:t xml:space="preserve">三、证券投资型</w:t>
      </w:r>
    </w:p>
    <w:p>
      <w:pPr>
        <w:spacing w:before="75" w:after="0"/>
      </w:pPr>
      <w:r>
        <w:rPr/>
        <w:t xml:space="preserve">四、智能选股型</w:t>
      </w:r>
    </w:p>
    <w:p>
      <w:pPr>
        <w:spacing w:before="75" w:after="0"/>
      </w:pPr>
      <w:r>
        <w:rPr/>
        <w:t xml:space="preserve">五、理财超市型</w:t>
      </w:r>
    </w:p>
    <w:p>
      <w:pPr>
        <w:spacing w:before="75" w:after="0"/>
      </w:pPr>
      <w:r>
        <w:rPr/>
        <w:t xml:space="preserve">第六节 中国智能投顾产业发展存在的问题</w:t>
      </w:r>
    </w:p>
    <w:p>
      <w:pPr>
        <w:spacing w:before="75" w:after="0"/>
      </w:pPr>
      <w:r>
        <w:rPr/>
        <w:t xml:space="preserve">一、智能投顾发展挑战</w:t>
      </w:r>
    </w:p>
    <w:p>
      <w:pPr>
        <w:spacing w:before="75" w:after="0"/>
      </w:pPr>
      <w:r>
        <w:rPr/>
        <w:t xml:space="preserve">二、智能投顾发展困境</w:t>
      </w:r>
    </w:p>
    <w:p>
      <w:pPr>
        <w:spacing w:before="75" w:after="0"/>
      </w:pPr>
      <w:r>
        <w:rPr/>
        <w:t xml:space="preserve">三、面临法律合规问题</w:t>
      </w:r>
    </w:p>
    <w:p>
      <w:pPr>
        <w:spacing w:before="75" w:after="0"/>
      </w:pPr>
      <w:r>
        <w:rPr/>
        <w:t xml:space="preserve">四、风控体系有待加强</w:t>
      </w:r>
    </w:p>
    <w:p>
      <w:pPr>
        <w:spacing w:before="75" w:after="0"/>
      </w:pPr>
      <w:r>
        <w:rPr/>
        <w:t xml:space="preserve">五、金融数据开放程度低</w:t>
      </w:r>
    </w:p>
    <w:p>
      <w:pPr>
        <w:spacing w:before="75" w:after="0"/>
      </w:pPr>
      <w:r>
        <w:rPr/>
        <w:t xml:space="preserve">六、投资者的保护问题</w:t>
      </w:r>
    </w:p>
    <w:p>
      <w:pPr>
        <w:spacing w:before="75" w:after="0"/>
      </w:pPr>
      <w:r>
        <w:rPr/>
        <w:t xml:space="preserve">七、接受认知程度不高</w:t>
      </w:r>
    </w:p>
    <w:p>
      <w:pPr>
        <w:spacing w:before="75" w:after="0"/>
      </w:pPr>
      <w:r>
        <w:rPr/>
        <w:t xml:space="preserve">八、初创企业发展障碍</w:t>
      </w:r>
    </w:p>
    <w:p>
      <w:pPr>
        <w:spacing w:before="75" w:after="0"/>
      </w:pPr>
      <w:r>
        <w:rPr/>
        <w:t xml:space="preserve">第七节 中国智能投顾产业发展策略</w:t>
      </w:r>
    </w:p>
    <w:p>
      <w:pPr>
        <w:spacing w:before="75" w:after="0"/>
      </w:pPr>
      <w:r>
        <w:rPr/>
        <w:t xml:space="preserve">一、加强合规化监管</w:t>
      </w:r>
    </w:p>
    <w:p>
      <w:pPr>
        <w:spacing w:before="75" w:after="0"/>
      </w:pPr>
      <w:r>
        <w:rPr/>
        <w:t xml:space="preserve">二、完善风控体系建设</w:t>
      </w:r>
    </w:p>
    <w:p>
      <w:pPr>
        <w:spacing w:before="75" w:after="0"/>
      </w:pPr>
      <w:r>
        <w:rPr/>
        <w:t xml:space="preserve">三、规范行业营业行为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2021-2026年中国智能投顾发展模式分析</w:t>
      </w:r>
    </w:p>
    <w:p>
      <w:pPr>
        <w:spacing w:before="75" w:after="0"/>
      </w:pPr>
      <w:r>
        <w:rPr/>
        <w:t xml:space="preserve">第一节 智能投顾发展模式概述</w:t>
      </w:r>
    </w:p>
    <w:p>
      <w:pPr>
        <w:spacing w:before="75" w:after="0"/>
      </w:pPr>
      <w:r>
        <w:rPr/>
        <w:t xml:space="preserve">一、模式类型分析</w:t>
      </w:r>
    </w:p>
    <w:p>
      <w:pPr>
        <w:spacing w:before="75" w:after="0"/>
      </w:pPr>
      <w:r>
        <w:rPr/>
        <w:t xml:space="preserve">二、模式对比分析</w:t>
      </w:r>
    </w:p>
    <w:p>
      <w:pPr>
        <w:spacing w:before="75" w:after="0"/>
      </w:pPr>
      <w:r>
        <w:rPr/>
        <w:t xml:space="preserve">三、典型公司分析</w:t>
      </w:r>
    </w:p>
    <w:p>
      <w:pPr>
        <w:spacing w:before="75" w:after="0"/>
      </w:pPr>
      <w:r>
        <w:rPr/>
        <w:t xml:space="preserve">第二节 2021-2026年智能投顾产业模式发展综况</w:t>
      </w:r>
    </w:p>
    <w:p>
      <w:pPr>
        <w:spacing w:before="75" w:after="0"/>
      </w:pPr>
      <w:r>
        <w:rPr/>
        <w:t xml:space="preserve">一、模式发展现状</w:t>
      </w:r>
    </w:p>
    <w:p>
      <w:pPr>
        <w:spacing w:before="75" w:after="0"/>
      </w:pPr>
      <w:r>
        <w:rPr/>
        <w:t xml:space="preserve">二、主流模式分析</w:t>
      </w:r>
    </w:p>
    <w:p>
      <w:pPr>
        <w:spacing w:before="75" w:after="0"/>
      </w:pPr>
      <w:r>
        <w:rPr/>
        <w:t xml:space="preserve">三、盈利模式分析</w:t>
      </w:r>
    </w:p>
    <w:p>
      <w:pPr>
        <w:spacing w:before="75" w:after="0"/>
      </w:pPr>
      <w:r>
        <w:rPr/>
        <w:t xml:space="preserve">四、模式混合趋势</w:t>
      </w:r>
    </w:p>
    <w:p>
      <w:pPr>
        <w:spacing w:before="75" w:after="0"/>
      </w:pPr>
      <w:r>
        <w:rPr/>
        <w:t xml:space="preserve">第三节 智能投顾主流开发模式</w:t>
      </w:r>
    </w:p>
    <w:p>
      <w:pPr>
        <w:spacing w:before="75" w:after="0"/>
      </w:pPr>
      <w:r>
        <w:rPr/>
        <w:t xml:space="preserve">一、权益配置模式</w:t>
      </w:r>
    </w:p>
    <w:p>
      <w:pPr>
        <w:spacing w:before="75" w:after="0"/>
      </w:pPr>
      <w:r>
        <w:rPr/>
        <w:t xml:space="preserve">二、风险分析模式</w:t>
      </w:r>
    </w:p>
    <w:p>
      <w:pPr>
        <w:spacing w:before="75" w:after="0"/>
      </w:pPr>
      <w:r>
        <w:rPr/>
        <w:t xml:space="preserve">三、大类资产模式</w:t>
      </w:r>
    </w:p>
    <w:p>
      <w:pPr>
        <w:spacing w:before="75" w:after="0"/>
      </w:pPr>
      <w:r>
        <w:rPr/>
        <w:t xml:space="preserve">第四节 智能投顾平台业务模式</w:t>
      </w:r>
    </w:p>
    <w:p>
      <w:pPr>
        <w:spacing w:before="75" w:after="0"/>
      </w:pPr>
      <w:r>
        <w:rPr/>
        <w:t xml:space="preserve">一、平台模式类别</w:t>
      </w:r>
    </w:p>
    <w:p>
      <w:pPr>
        <w:spacing w:before="75" w:after="0"/>
      </w:pPr>
      <w:r>
        <w:rPr/>
        <w:t xml:space="preserve">二、独立建议型</w:t>
      </w:r>
    </w:p>
    <w:p>
      <w:pPr>
        <w:spacing w:before="75" w:after="0"/>
      </w:pPr>
      <w:r>
        <w:rPr/>
        <w:t xml:space="preserve">三、混合推荐型</w:t>
      </w:r>
    </w:p>
    <w:p>
      <w:pPr>
        <w:spacing w:before="75" w:after="0"/>
      </w:pPr>
      <w:r>
        <w:rPr/>
        <w:t xml:space="preserve">四、一键理财型</w:t>
      </w:r>
    </w:p>
    <w:p>
      <w:pPr>
        <w:spacing w:before="75" w:after="0"/>
      </w:pPr>
      <w:r>
        <w:rPr/>
        <w:t xml:space="preserve">五、其他类型</w:t>
      </w:r>
    </w:p>
    <w:p>
      <w:pPr>
        <w:spacing w:before="75" w:after="0"/>
      </w:pPr>
      <w:r>
        <w:rPr>
          <w:b w:val="1"/>
          <w:bCs w:val="1"/>
        </w:rPr>
        <w:t xml:space="preserve">第六章 2021-2026年智能投顾相关行业发展分析</w:t>
      </w:r>
    </w:p>
    <w:p>
      <w:pPr>
        <w:spacing w:before="75" w:after="0"/>
      </w:pPr>
      <w:r>
        <w:rPr/>
        <w:t xml:space="preserve">第一节 2021-2026年资产管理产业发展分析</w:t>
      </w:r>
    </w:p>
    <w:p>
      <w:pPr>
        <w:spacing w:before="75" w:after="0"/>
      </w:pPr>
      <w:r>
        <w:rPr/>
        <w:t xml:space="preserve">一、资管行业基本概述</w:t>
      </w:r>
    </w:p>
    <w:p>
      <w:pPr>
        <w:spacing w:before="75" w:after="0"/>
      </w:pPr>
      <w:r>
        <w:rPr/>
        <w:t xml:space="preserve">二、资产管理行业特征</w:t>
      </w:r>
    </w:p>
    <w:p>
      <w:pPr>
        <w:spacing w:before="75" w:after="0"/>
      </w:pPr>
      <w:r>
        <w:rPr/>
        <w:t xml:space="preserve">三、资管行业市场规模</w:t>
      </w:r>
    </w:p>
    <w:p>
      <w:pPr>
        <w:spacing w:before="75" w:after="0"/>
      </w:pPr>
      <w:r>
        <w:rPr/>
        <w:t xml:space="preserve">四、资产管理竞争现状</w:t>
      </w:r>
    </w:p>
    <w:p>
      <w:pPr>
        <w:spacing w:before="75" w:after="0"/>
      </w:pPr>
      <w:r>
        <w:rPr/>
        <w:t xml:space="preserve">五、资管科技布局状况</w:t>
      </w:r>
    </w:p>
    <w:p>
      <w:pPr>
        <w:spacing w:before="75" w:after="0"/>
      </w:pPr>
      <w:r>
        <w:rPr/>
        <w:t xml:space="preserve">六、资产管理行业动态</w:t>
      </w:r>
    </w:p>
    <w:p>
      <w:pPr>
        <w:spacing w:before="75" w:after="0"/>
      </w:pPr>
      <w:r>
        <w:rPr/>
        <w:t xml:space="preserve">七、资管行业影响因素</w:t>
      </w:r>
    </w:p>
    <w:p>
      <w:pPr>
        <w:spacing w:before="75" w:after="0"/>
      </w:pPr>
      <w:r>
        <w:rPr/>
        <w:t xml:space="preserve">八、资管行业发展动力</w:t>
      </w:r>
    </w:p>
    <w:p>
      <w:pPr>
        <w:spacing w:before="75" w:after="0"/>
      </w:pPr>
      <w:r>
        <w:rPr/>
        <w:t xml:space="preserve">九、资管市场发展趋势</w:t>
      </w:r>
    </w:p>
    <w:p>
      <w:pPr>
        <w:spacing w:before="75" w:after="0"/>
      </w:pPr>
      <w:r>
        <w:rPr/>
        <w:t xml:space="preserve">第二节 2021-2026年财富管理行业发展分析</w:t>
      </w:r>
    </w:p>
    <w:p>
      <w:pPr>
        <w:spacing w:before="75" w:after="0"/>
      </w:pPr>
      <w:r>
        <w:rPr/>
        <w:t xml:space="preserve">一、财富管理行业发展背景</w:t>
      </w:r>
    </w:p>
    <w:p>
      <w:pPr>
        <w:spacing w:before="75" w:after="0"/>
      </w:pPr>
      <w:r>
        <w:rPr/>
        <w:t xml:space="preserve">二、财富管理行业发展意义</w:t>
      </w:r>
    </w:p>
    <w:p>
      <w:pPr>
        <w:spacing w:before="75" w:after="0"/>
      </w:pPr>
      <w:r>
        <w:rPr/>
        <w:t xml:space="preserve">三、财富管理行业发展状况</w:t>
      </w:r>
    </w:p>
    <w:p>
      <w:pPr>
        <w:spacing w:before="75" w:after="0"/>
      </w:pPr>
      <w:r>
        <w:rPr/>
        <w:t xml:space="preserve">四、财富管理行业企业格局</w:t>
      </w:r>
    </w:p>
    <w:p>
      <w:pPr>
        <w:spacing w:before="75" w:after="0"/>
      </w:pPr>
      <w:r>
        <w:rPr/>
        <w:t xml:space="preserve">五、财富管理行业发展机遇</w:t>
      </w:r>
    </w:p>
    <w:p>
      <w:pPr>
        <w:spacing w:before="75" w:after="0"/>
      </w:pPr>
      <w:r>
        <w:rPr/>
        <w:t xml:space="preserve">六、财富管理市场发展问题</w:t>
      </w:r>
    </w:p>
    <w:p>
      <w:pPr>
        <w:spacing w:before="75" w:after="0"/>
      </w:pPr>
      <w:r>
        <w:rPr/>
        <w:t xml:space="preserve">七、财富管理行业发展方向</w:t>
      </w:r>
    </w:p>
    <w:p>
      <w:pPr>
        <w:spacing w:before="75" w:after="0"/>
      </w:pPr>
      <w:r>
        <w:rPr/>
        <w:t xml:space="preserve">八、财富管理行业发展展望</w:t>
      </w:r>
    </w:p>
    <w:p>
      <w:pPr>
        <w:spacing w:before="75" w:after="0"/>
      </w:pPr>
      <w:r>
        <w:rPr/>
        <w:t xml:space="preserve">第三节 2021-2026年金融科技行业发展分析</w:t>
      </w:r>
    </w:p>
    <w:p>
      <w:pPr>
        <w:spacing w:before="75" w:after="0"/>
      </w:pPr>
      <w:r>
        <w:rPr/>
        <w:t xml:space="preserve">一、金融科技行业发展历程</w:t>
      </w:r>
    </w:p>
    <w:p>
      <w:pPr>
        <w:spacing w:before="75" w:after="0"/>
      </w:pPr>
      <w:r>
        <w:rPr/>
        <w:t xml:space="preserve">二、金融科技行业政策环境</w:t>
      </w:r>
    </w:p>
    <w:p>
      <w:pPr>
        <w:spacing w:before="75" w:after="0"/>
      </w:pPr>
      <w:r>
        <w:rPr/>
        <w:t xml:space="preserve">三、全球金融科技行业分析</w:t>
      </w:r>
    </w:p>
    <w:p>
      <w:pPr>
        <w:spacing w:before="75" w:after="0"/>
      </w:pPr>
      <w:r>
        <w:rPr/>
        <w:t xml:space="preserve">四、中国金融科技发展规模</w:t>
      </w:r>
    </w:p>
    <w:p>
      <w:pPr>
        <w:spacing w:before="75" w:after="0"/>
      </w:pPr>
      <w:r>
        <w:rPr/>
        <w:t xml:space="preserve">五、金融科技市场竞争格局</w:t>
      </w:r>
    </w:p>
    <w:p>
      <w:pPr>
        <w:spacing w:before="75" w:after="0"/>
      </w:pPr>
      <w:r>
        <w:rPr/>
        <w:t xml:space="preserve">六、金融科技企业布局态势</w:t>
      </w:r>
    </w:p>
    <w:p>
      <w:pPr>
        <w:spacing w:before="75" w:after="0"/>
      </w:pPr>
      <w:r>
        <w:rPr/>
        <w:t xml:space="preserve">七、金融科技行业发展趋势</w:t>
      </w:r>
    </w:p>
    <w:p>
      <w:pPr>
        <w:spacing w:before="75" w:after="0"/>
      </w:pPr>
      <w:r>
        <w:rPr/>
        <w:t xml:space="preserve">第四节 2021-2026年互联网金融行业发展分析</w:t>
      </w:r>
    </w:p>
    <w:p>
      <w:pPr>
        <w:spacing w:before="75" w:after="0"/>
      </w:pPr>
      <w:r>
        <w:rPr/>
        <w:t xml:space="preserve">一、行业监管政策</w:t>
      </w:r>
    </w:p>
    <w:p>
      <w:pPr>
        <w:spacing w:before="75" w:after="0"/>
      </w:pPr>
      <w:r>
        <w:rPr/>
        <w:t xml:space="preserve">二、市场发展态势</w:t>
      </w:r>
    </w:p>
    <w:p>
      <w:pPr>
        <w:spacing w:before="75" w:after="0"/>
      </w:pPr>
      <w:r>
        <w:rPr/>
        <w:t xml:space="preserve">三、市场发展回顾</w:t>
      </w:r>
    </w:p>
    <w:p>
      <w:pPr>
        <w:spacing w:before="75" w:after="0"/>
      </w:pPr>
      <w:r>
        <w:rPr/>
        <w:t xml:space="preserve">四、市场融资规模</w:t>
      </w:r>
    </w:p>
    <w:p>
      <w:pPr>
        <w:spacing w:before="75" w:after="0"/>
      </w:pPr>
      <w:r>
        <w:rPr/>
        <w:t xml:space="preserve">五、存款市场分析</w:t>
      </w:r>
    </w:p>
    <w:p>
      <w:pPr>
        <w:spacing w:before="75" w:after="0"/>
      </w:pPr>
      <w:r>
        <w:rPr/>
        <w:t xml:space="preserve">六、贷款市场分析</w:t>
      </w:r>
    </w:p>
    <w:p>
      <w:pPr>
        <w:spacing w:before="75" w:after="0"/>
      </w:pPr>
      <w:r>
        <w:rPr/>
        <w:t xml:space="preserve">七、互联网财富管理</w:t>
      </w:r>
    </w:p>
    <w:p>
      <w:pPr>
        <w:spacing w:before="75" w:after="0"/>
      </w:pPr>
      <w:r>
        <w:rPr/>
        <w:t xml:space="preserve">八、市场发展展望</w:t>
      </w:r>
    </w:p>
    <w:p>
      <w:pPr>
        <w:spacing w:before="75" w:after="0"/>
      </w:pPr>
      <w:r>
        <w:rPr>
          <w:b w:val="1"/>
          <w:bCs w:val="1"/>
        </w:rPr>
        <w:t xml:space="preserve">第七章 2021-2026年国际智能投顾典型企业分析</w:t>
      </w:r>
    </w:p>
    <w:p>
      <w:pPr>
        <w:spacing w:before="75" w:after="0"/>
      </w:pPr>
      <w:r>
        <w:rPr/>
        <w:t xml:space="preserve">第一节 wealthfront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二、业务发展特色</w:t>
      </w:r>
    </w:p>
    <w:p>
      <w:pPr>
        <w:spacing w:before="75" w:after="0"/>
      </w:pPr>
      <w:r>
        <w:rPr/>
        <w:t xml:space="preserve">三、企业盈利模式</w:t>
      </w:r>
    </w:p>
    <w:p>
      <w:pPr>
        <w:spacing w:before="75" w:after="0"/>
      </w:pPr>
      <w:r>
        <w:rPr/>
        <w:t xml:space="preserve">四、企业发展策略</w:t>
      </w:r>
    </w:p>
    <w:p>
      <w:pPr>
        <w:spacing w:before="75" w:after="0"/>
      </w:pPr>
      <w:r>
        <w:rPr/>
        <w:t xml:space="preserve">五、企业发展原因</w:t>
      </w:r>
    </w:p>
    <w:p>
      <w:pPr>
        <w:spacing w:before="75" w:after="0"/>
      </w:pPr>
      <w:r>
        <w:rPr/>
        <w:t xml:space="preserve">六、企业发展动态</w:t>
      </w:r>
    </w:p>
    <w:p>
      <w:pPr>
        <w:spacing w:before="75" w:after="0"/>
      </w:pPr>
      <w:r>
        <w:rPr/>
        <w:t xml:space="preserve">第二节 betterment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二、业务发展特色</w:t>
      </w:r>
    </w:p>
    <w:p>
      <w:pPr>
        <w:spacing w:before="75" w:after="0"/>
      </w:pPr>
      <w:r>
        <w:rPr/>
        <w:t xml:space="preserve">三、企业主要特点</w:t>
      </w:r>
    </w:p>
    <w:p>
      <w:pPr>
        <w:spacing w:before="75" w:after="0"/>
      </w:pPr>
      <w:r>
        <w:rPr/>
        <w:t xml:space="preserve">四、业务服务流程</w:t>
      </w:r>
    </w:p>
    <w:p>
      <w:pPr>
        <w:spacing w:before="75" w:after="0"/>
      </w:pPr>
      <w:r>
        <w:rPr/>
        <w:t xml:space="preserve">五、服务模式分析</w:t>
      </w:r>
    </w:p>
    <w:p>
      <w:pPr>
        <w:spacing w:before="75" w:after="0"/>
      </w:pPr>
      <w:r>
        <w:rPr/>
        <w:t xml:space="preserve">六、盈利模式分析</w:t>
      </w:r>
    </w:p>
    <w:p>
      <w:pPr>
        <w:spacing w:before="75" w:after="0"/>
      </w:pPr>
      <w:r>
        <w:rPr/>
        <w:t xml:space="preserve">第三节 personal capital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二、主要服务分析</w:t>
      </w:r>
    </w:p>
    <w:p>
      <w:pPr>
        <w:spacing w:before="75" w:after="0"/>
      </w:pPr>
      <w:r>
        <w:rPr/>
        <w:t xml:space="preserve">三、盈利模式分析</w:t>
      </w:r>
    </w:p>
    <w:p>
      <w:pPr>
        <w:spacing w:before="75" w:after="0"/>
      </w:pPr>
      <w:r>
        <w:rPr/>
        <w:t xml:space="preserve">四、主要投资产品</w:t>
      </w:r>
    </w:p>
    <w:p>
      <w:pPr>
        <w:spacing w:before="75" w:after="0"/>
      </w:pPr>
      <w:r>
        <w:rPr/>
        <w:t xml:space="preserve">五、产品服务特色</w:t>
      </w:r>
    </w:p>
    <w:p>
      <w:pPr>
        <w:spacing w:before="75" w:after="0"/>
      </w:pPr>
      <w:r>
        <w:rPr/>
        <w:t xml:space="preserve">第四节 future advisor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二、市场服务定位</w:t>
      </w:r>
    </w:p>
    <w:p>
      <w:pPr>
        <w:spacing w:before="75" w:after="0"/>
      </w:pPr>
      <w:r>
        <w:rPr/>
        <w:t xml:space="preserve">三、竞争差异分析</w:t>
      </w:r>
    </w:p>
    <w:p>
      <w:pPr>
        <w:spacing w:before="75" w:after="0"/>
      </w:pPr>
      <w:r>
        <w:rPr/>
        <w:t xml:space="preserve">第五节 嘉信sip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二、产品服务优势</w:t>
      </w:r>
    </w:p>
    <w:p>
      <w:pPr>
        <w:spacing w:before="75" w:after="0"/>
      </w:pPr>
      <w:r>
        <w:rPr/>
        <w:t xml:space="preserve">三、产品运作流程</w:t>
      </w:r>
    </w:p>
    <w:p>
      <w:pPr>
        <w:spacing w:before="75" w:after="0"/>
      </w:pPr>
      <w:r>
        <w:rPr/>
        <w:t xml:space="preserve">四、企业成功经验</w:t>
      </w:r>
    </w:p>
    <w:p>
      <w:pPr>
        <w:spacing w:before="75" w:after="0"/>
      </w:pPr>
      <w:r>
        <w:rPr/>
        <w:t xml:space="preserve">五、企业发展动态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2021-2026年中国智能投顾产业重点企业分析</w:t>
      </w:r>
    </w:p>
    <w:p>
      <w:pPr>
        <w:spacing w:before="75" w:after="0"/>
      </w:pPr>
      <w:r>
        <w:rPr/>
        <w:t xml:space="preserve">第一节 华泰证券股份有限公司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二、智能投顾布局</w:t>
      </w:r>
    </w:p>
    <w:p>
      <w:pPr>
        <w:spacing w:before="75" w:after="0"/>
      </w:pPr>
      <w:r>
        <w:rPr/>
        <w:t xml:space="preserve">三、经营效益分析</w:t>
      </w:r>
    </w:p>
    <w:p>
      <w:pPr>
        <w:spacing w:before="75" w:after="0"/>
      </w:pPr>
      <w:r>
        <w:rPr/>
        <w:t xml:space="preserve">四、业务经营分析</w:t>
      </w:r>
    </w:p>
    <w:p>
      <w:pPr>
        <w:spacing w:before="75" w:after="0"/>
      </w:pPr>
      <w:r>
        <w:rPr/>
        <w:t xml:space="preserve">五、财务状况分析</w:t>
      </w:r>
    </w:p>
    <w:p>
      <w:pPr>
        <w:spacing w:before="75" w:after="0"/>
      </w:pPr>
      <w:r>
        <w:rPr/>
        <w:t xml:space="preserve">六、核心竞争力分析</w:t>
      </w:r>
    </w:p>
    <w:p>
      <w:pPr>
        <w:spacing w:before="75" w:after="0"/>
      </w:pPr>
      <w:r>
        <w:rPr/>
        <w:t xml:space="preserve">七、公司发展战略</w:t>
      </w:r>
    </w:p>
    <w:p>
      <w:pPr>
        <w:spacing w:before="75" w:after="0"/>
      </w:pPr>
      <w:r>
        <w:rPr/>
        <w:t xml:space="preserve">八、未来前景展望</w:t>
      </w:r>
    </w:p>
    <w:p>
      <w:pPr>
        <w:spacing w:before="75" w:after="0"/>
      </w:pPr>
      <w:r>
        <w:rPr/>
        <w:t xml:space="preserve">第二节 广发证券股份有限公司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二、企业业务布局</w:t>
      </w:r>
    </w:p>
    <w:p>
      <w:pPr>
        <w:spacing w:before="75" w:after="0"/>
      </w:pPr>
      <w:r>
        <w:rPr/>
        <w:t xml:space="preserve">三、智能投顾产品</w:t>
      </w:r>
    </w:p>
    <w:p>
      <w:pPr>
        <w:spacing w:before="75" w:after="0"/>
      </w:pPr>
      <w:r>
        <w:rPr/>
        <w:t xml:space="preserve">四、经营效益分析</w:t>
      </w:r>
    </w:p>
    <w:p>
      <w:pPr>
        <w:spacing w:before="75" w:after="0"/>
      </w:pPr>
      <w:r>
        <w:rPr/>
        <w:t xml:space="preserve">五、业务经营分析</w:t>
      </w:r>
    </w:p>
    <w:p>
      <w:pPr>
        <w:spacing w:before="75" w:after="0"/>
      </w:pPr>
      <w:r>
        <w:rPr/>
        <w:t xml:space="preserve">六、财务状况分析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八、公司发展战略</w:t>
      </w:r>
    </w:p>
    <w:p>
      <w:pPr>
        <w:spacing w:before="75" w:after="0"/>
      </w:pPr>
      <w:r>
        <w:rPr/>
        <w:t xml:space="preserve">九、未来前景展望</w:t>
      </w:r>
    </w:p>
    <w:p>
      <w:pPr>
        <w:spacing w:before="75" w:after="0"/>
      </w:pPr>
      <w:r>
        <w:rPr/>
        <w:t xml:space="preserve">第三节 光大证券股份有限公司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二、智能投顾业务</w:t>
      </w:r>
    </w:p>
    <w:p>
      <w:pPr>
        <w:spacing w:before="75" w:after="0"/>
      </w:pPr>
      <w:r>
        <w:rPr/>
        <w:t xml:space="preserve">三、智能投顾产品</w:t>
      </w:r>
    </w:p>
    <w:p>
      <w:pPr>
        <w:spacing w:before="75" w:after="0"/>
      </w:pPr>
      <w:r>
        <w:rPr/>
        <w:t xml:space="preserve">四、经营效益分析</w:t>
      </w:r>
    </w:p>
    <w:p>
      <w:pPr>
        <w:spacing w:before="75" w:after="0"/>
      </w:pPr>
      <w:r>
        <w:rPr/>
        <w:t xml:space="preserve">五、业务经营分析</w:t>
      </w:r>
    </w:p>
    <w:p>
      <w:pPr>
        <w:spacing w:before="75" w:after="0"/>
      </w:pPr>
      <w:r>
        <w:rPr/>
        <w:t xml:space="preserve">六、财务状况分析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八、公司发展战略</w:t>
      </w:r>
    </w:p>
    <w:p>
      <w:pPr>
        <w:spacing w:before="75" w:after="0"/>
      </w:pPr>
      <w:r>
        <w:rPr/>
        <w:t xml:space="preserve">九、未来前景展望</w:t>
      </w:r>
    </w:p>
    <w:p>
      <w:pPr>
        <w:spacing w:before="75" w:after="0"/>
      </w:pPr>
      <w:r>
        <w:rPr/>
        <w:t xml:space="preserve">第四节 长江证券股份有限公司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二、智能投顾业务</w:t>
      </w:r>
    </w:p>
    <w:p>
      <w:pPr>
        <w:spacing w:before="75" w:after="0"/>
      </w:pPr>
      <w:r>
        <w:rPr/>
        <w:t xml:space="preserve">三、经营效益分析</w:t>
      </w:r>
    </w:p>
    <w:p>
      <w:pPr>
        <w:spacing w:before="75" w:after="0"/>
      </w:pPr>
      <w:r>
        <w:rPr/>
        <w:t xml:space="preserve">四、业务经营分析</w:t>
      </w:r>
    </w:p>
    <w:p>
      <w:pPr>
        <w:spacing w:before="75" w:after="0"/>
      </w:pPr>
      <w:r>
        <w:rPr/>
        <w:t xml:space="preserve">五、财务状况分析</w:t>
      </w:r>
    </w:p>
    <w:p>
      <w:pPr>
        <w:spacing w:before="75" w:after="0"/>
      </w:pPr>
      <w:r>
        <w:rPr/>
        <w:t xml:space="preserve">六、核心竞争力分析</w:t>
      </w:r>
    </w:p>
    <w:p>
      <w:pPr>
        <w:spacing w:before="75" w:after="0"/>
      </w:pPr>
      <w:r>
        <w:rPr/>
        <w:t xml:space="preserve">七、公司发展战略</w:t>
      </w:r>
    </w:p>
    <w:p>
      <w:pPr>
        <w:spacing w:before="75" w:after="0"/>
      </w:pPr>
      <w:r>
        <w:rPr/>
        <w:t xml:space="preserve">第五节 浙江核新同花顺网络信息股份有限公司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二、企业业务分析</w:t>
      </w:r>
    </w:p>
    <w:p>
      <w:pPr>
        <w:spacing w:before="75" w:after="0"/>
      </w:pPr>
      <w:r>
        <w:rPr/>
        <w:t xml:space="preserve">三、相关公司对比</w:t>
      </w:r>
    </w:p>
    <w:p>
      <w:pPr>
        <w:spacing w:before="75" w:after="0"/>
      </w:pPr>
      <w:r>
        <w:rPr/>
        <w:t xml:space="preserve">四、智能投顾产品</w:t>
      </w:r>
    </w:p>
    <w:p>
      <w:pPr>
        <w:spacing w:before="75" w:after="0"/>
      </w:pPr>
      <w:r>
        <w:rPr/>
        <w:t xml:space="preserve">五、经营效益分析</w:t>
      </w:r>
    </w:p>
    <w:p>
      <w:pPr>
        <w:spacing w:before="75" w:after="0"/>
      </w:pPr>
      <w:r>
        <w:rPr/>
        <w:t xml:space="preserve">六、业务经营分析</w:t>
      </w:r>
    </w:p>
    <w:p>
      <w:pPr>
        <w:spacing w:before="75" w:after="0"/>
      </w:pPr>
      <w:r>
        <w:rPr/>
        <w:t xml:space="preserve">七、财务状况分析</w:t>
      </w:r>
    </w:p>
    <w:p>
      <w:pPr>
        <w:spacing w:before="75" w:after="0"/>
      </w:pPr>
      <w:r>
        <w:rPr/>
        <w:t xml:space="preserve">八、核心竞争力分析</w:t>
      </w:r>
    </w:p>
    <w:p>
      <w:pPr>
        <w:spacing w:before="75" w:after="0"/>
      </w:pPr>
      <w:r>
        <w:rPr/>
        <w:t xml:space="preserve">九、公司发展战略</w:t>
      </w:r>
    </w:p>
    <w:p>
      <w:pPr>
        <w:spacing w:before="75" w:after="0"/>
      </w:pPr>
      <w:r>
        <w:rPr/>
        <w:t xml:space="preserve">十、未来前景展望</w:t>
      </w:r>
    </w:p>
    <w:p>
      <w:pPr>
        <w:spacing w:before="75" w:after="0"/>
      </w:pPr>
      <w:r>
        <w:rPr/>
        <w:t xml:space="preserve">第六节 蓝海智投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二、投资标的选择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第七节 其他企业</w:t>
      </w:r>
    </w:p>
    <w:p>
      <w:pPr>
        <w:spacing w:before="75" w:after="0"/>
      </w:pPr>
      <w:r>
        <w:rPr/>
        <w:t xml:space="preserve">一、银河证券</w:t>
      </w:r>
    </w:p>
    <w:p>
      <w:pPr>
        <w:spacing w:before="75" w:after="0"/>
      </w:pPr>
      <w:r>
        <w:rPr/>
        <w:t xml:space="preserve">二、工商银行</w:t>
      </w:r>
    </w:p>
    <w:p>
      <w:pPr>
        <w:spacing w:before="75" w:after="0"/>
      </w:pPr>
      <w:r>
        <w:rPr/>
        <w:t xml:space="preserve">三、华夏财富</w:t>
      </w:r>
    </w:p>
    <w:p>
      <w:pPr>
        <w:spacing w:before="75" w:after="0"/>
      </w:pPr>
      <w:r>
        <w:rPr/>
        <w:t xml:space="preserve">四、摩羯智投</w:t>
      </w:r>
    </w:p>
    <w:p>
      <w:pPr>
        <w:spacing w:before="75" w:after="0"/>
      </w:pPr>
      <w:r>
        <w:rPr/>
        <w:t xml:space="preserve">五、理财魔方</w:t>
      </w:r>
    </w:p>
    <w:p>
      <w:pPr>
        <w:spacing w:before="75" w:after="0"/>
      </w:pPr>
      <w:r>
        <w:rPr/>
        <w:t xml:space="preserve">六、蚂蚁金服</w:t>
      </w:r>
    </w:p>
    <w:p>
      <w:pPr>
        <w:spacing w:before="75" w:after="0"/>
      </w:pPr>
      <w:r>
        <w:rPr/>
        <w:t xml:space="preserve">七、百度股市通</w:t>
      </w:r>
    </w:p>
    <w:p>
      <w:pPr>
        <w:spacing w:before="75" w:after="0"/>
      </w:pPr>
      <w:r>
        <w:rPr/>
        <w:t xml:space="preserve">八、腾讯理财通</w:t>
      </w:r>
    </w:p>
    <w:p>
      <w:pPr>
        <w:spacing w:before="75" w:after="0"/>
      </w:pPr>
      <w:r>
        <w:rPr/>
        <w:t xml:space="preserve">九、京东智投</w:t>
      </w:r>
    </w:p>
    <w:p>
      <w:pPr>
        <w:spacing w:before="75" w:after="0"/>
      </w:pPr>
      <w:r>
        <w:rPr/>
        <w:t xml:space="preserve">十、投米ra</w:t>
      </w:r>
    </w:p>
    <w:p>
      <w:pPr>
        <w:spacing w:before="75" w:after="0"/>
      </w:pPr>
      <w:r>
        <w:rPr>
          <w:b w:val="1"/>
          <w:bCs w:val="1"/>
        </w:rPr>
        <w:t xml:space="preserve">第九章 中国智能投顾产业投资综合分析</w:t>
      </w:r>
    </w:p>
    <w:p>
      <w:pPr>
        <w:spacing w:before="75" w:after="0"/>
      </w:pPr>
      <w:r>
        <w:rPr/>
        <w:t xml:space="preserve">第一节 智能投顾产业投融资现状分析</w:t>
      </w:r>
    </w:p>
    <w:p>
      <w:pPr>
        <w:spacing w:before="75" w:after="0"/>
      </w:pPr>
      <w:r>
        <w:rPr/>
        <w:t xml:space="preserve">一、中国智能投顾融资规模</w:t>
      </w:r>
    </w:p>
    <w:p>
      <w:pPr>
        <w:spacing w:before="75" w:after="0"/>
      </w:pPr>
      <w:r>
        <w:rPr/>
        <w:t xml:space="preserve">二、互联网金融投融资规模</w:t>
      </w:r>
    </w:p>
    <w:p>
      <w:pPr>
        <w:spacing w:before="75" w:after="0"/>
      </w:pPr>
      <w:r>
        <w:rPr/>
        <w:t xml:space="preserve">三、智能投顾投资效益分析</w:t>
      </w:r>
    </w:p>
    <w:p>
      <w:pPr>
        <w:spacing w:before="75" w:after="0"/>
      </w:pPr>
      <w:r>
        <w:rPr/>
        <w:t xml:space="preserve">四、智能投顾机构投资动态</w:t>
      </w:r>
    </w:p>
    <w:p>
      <w:pPr>
        <w:spacing w:before="75" w:after="0"/>
      </w:pPr>
      <w:r>
        <w:rPr/>
        <w:t xml:space="preserve">第二节 中国智能投顾产业投资价值评估分析</w:t>
      </w:r>
    </w:p>
    <w:p>
      <w:pPr>
        <w:spacing w:before="75" w:after="0"/>
      </w:pPr>
      <w:r>
        <w:rPr/>
        <w:t xml:space="preserve">一、投资价值综合评估</w:t>
      </w:r>
    </w:p>
    <w:p>
      <w:pPr>
        <w:spacing w:before="75" w:after="0"/>
      </w:pPr>
      <w:r>
        <w:rPr/>
        <w:t xml:space="preserve">二、市场机会矩阵分析</w:t>
      </w:r>
    </w:p>
    <w:p>
      <w:pPr>
        <w:spacing w:before="75" w:after="0"/>
      </w:pPr>
      <w:r>
        <w:rPr/>
        <w:t xml:space="preserve">三、进入市场时机判断</w:t>
      </w:r>
    </w:p>
    <w:p>
      <w:pPr>
        <w:spacing w:before="75" w:after="0"/>
      </w:pPr>
      <w:r>
        <w:rPr/>
        <w:t xml:space="preserve">第三节 中国智能投顾产业投资壁垒分析</w:t>
      </w:r>
    </w:p>
    <w:p>
      <w:pPr>
        <w:spacing w:before="75" w:after="0"/>
      </w:pPr>
      <w:r>
        <w:rPr/>
        <w:t xml:space="preserve">一、竞争壁垒</w:t>
      </w:r>
    </w:p>
    <w:p>
      <w:pPr>
        <w:spacing w:before="75" w:after="0"/>
      </w:pPr>
      <w:r>
        <w:rPr/>
        <w:t xml:space="preserve">二、政策壁垒</w:t>
      </w:r>
    </w:p>
    <w:p>
      <w:pPr>
        <w:spacing w:before="75" w:after="0"/>
      </w:pPr>
      <w:r>
        <w:rPr/>
        <w:t xml:space="preserve">三、技术壁垒</w:t>
      </w:r>
    </w:p>
    <w:p>
      <w:pPr>
        <w:spacing w:before="75" w:after="0"/>
      </w:pPr>
      <w:r>
        <w:rPr/>
        <w:t xml:space="preserve">四、资金壁垒</w:t>
      </w:r>
    </w:p>
    <w:p>
      <w:pPr>
        <w:spacing w:before="75" w:after="0"/>
      </w:pPr>
      <w:r>
        <w:rPr/>
        <w:t xml:space="preserve">第四节 中国智能投顾产业投资建议综述</w:t>
      </w:r>
    </w:p>
    <w:p>
      <w:pPr>
        <w:spacing w:before="75" w:after="0"/>
      </w:pPr>
      <w:r>
        <w:rPr/>
        <w:t xml:space="preserve">一、项目投资建议</w:t>
      </w:r>
    </w:p>
    <w:p>
      <w:pPr>
        <w:spacing w:before="75" w:after="0"/>
      </w:pPr>
      <w:r>
        <w:rPr/>
        <w:t xml:space="preserve">二、竞争策略分析</w:t>
      </w:r>
    </w:p>
    <w:p>
      <w:pPr>
        <w:spacing w:before="75" w:after="0"/>
      </w:pPr>
      <w:r>
        <w:rPr/>
        <w:t xml:space="preserve">三、行业风险提示</w:t>
      </w:r>
    </w:p>
    <w:p>
      <w:pPr>
        <w:spacing w:before="75" w:after="0"/>
      </w:pPr>
      <w:r>
        <w:rPr>
          <w:b w:val="1"/>
          <w:bCs w:val="1"/>
        </w:rPr>
        <w:t xml:space="preserve">第十章 2026-2031年智能投顾产业发展趋势及前景分析</w:t>
      </w:r>
    </w:p>
    <w:p>
      <w:pPr>
        <w:spacing w:before="75" w:after="0"/>
      </w:pPr>
      <w:r>
        <w:rPr/>
        <w:t xml:space="preserve">第一节 智能投顾产业发展趋势分析</w:t>
      </w:r>
    </w:p>
    <w:p>
      <w:pPr>
        <w:spacing w:before="75" w:after="0"/>
      </w:pPr>
      <w:r>
        <w:rPr/>
        <w:t xml:space="preserve">一、总体发展趋势</w:t>
      </w:r>
    </w:p>
    <w:p>
      <w:pPr>
        <w:spacing w:before="75" w:after="0"/>
      </w:pPr>
      <w:r>
        <w:rPr/>
        <w:t xml:space="preserve">二、金融市场趋势</w:t>
      </w:r>
    </w:p>
    <w:p>
      <w:pPr>
        <w:spacing w:before="75" w:after="0"/>
      </w:pPr>
      <w:r>
        <w:rPr/>
        <w:t xml:space="preserve">三、“券商+”趋势</w:t>
      </w:r>
    </w:p>
    <w:p>
      <w:pPr>
        <w:spacing w:before="75" w:after="0"/>
      </w:pPr>
      <w:r>
        <w:rPr/>
        <w:t xml:space="preserve">四、“互联网+”趋势</w:t>
      </w:r>
    </w:p>
    <w:p>
      <w:pPr>
        <w:spacing w:before="75" w:after="0"/>
      </w:pPr>
      <w:r>
        <w:rPr/>
        <w:t xml:space="preserve">五、市场监管趋势</w:t>
      </w:r>
    </w:p>
    <w:p>
      <w:pPr>
        <w:spacing w:before="75" w:after="0"/>
      </w:pPr>
      <w:r>
        <w:rPr/>
        <w:t xml:space="preserve">第二节 2026-2031年中国智能投顾产业预测分析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图表：智能投顾产业链分析</w:t>
      </w:r>
    </w:p>
    <w:p>
      <w:pPr>
        <w:spacing w:before="75" w:after="0"/>
      </w:pPr>
      <w:r>
        <w:rPr/>
        <w:t xml:space="preserve">图表：国际智能投顾市场规模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图表：2021-2026年中国智能投顾市场规模</w:t>
      </w:r>
    </w:p>
    <w:p>
      <w:pPr>
        <w:spacing w:before="75" w:after="0"/>
      </w:pPr>
      <w:r>
        <w:rPr/>
        <w:t xml:space="preserve">图表：2021-2026年中国智能投顾产值</w:t>
      </w:r>
    </w:p>
    <w:p>
      <w:pPr>
        <w:spacing w:before="75" w:after="0"/>
      </w:pPr>
      <w:r>
        <w:rPr/>
        <w:t xml:space="preserve">图表：2021-2026年中国智能投顾供应情况</w:t>
      </w:r>
    </w:p>
    <w:p>
      <w:pPr>
        <w:spacing w:before="75" w:after="0"/>
      </w:pPr>
      <w:r>
        <w:rPr/>
        <w:t xml:space="preserve">图表：2021-2026年中国智能投顾需求情况</w:t>
      </w:r>
    </w:p>
    <w:p>
      <w:pPr>
        <w:spacing w:before="75" w:after="0"/>
      </w:pPr>
      <w:r>
        <w:rPr/>
        <w:t xml:space="preserve">图表：2026-2031年中国智能投顾市场规模预测</w:t>
      </w:r>
    </w:p>
    <w:p>
      <w:pPr>
        <w:spacing w:before="75" w:after="0"/>
      </w:pPr>
      <w:r>
        <w:rPr/>
        <w:t xml:space="preserve">图表：2026-2031年中国智能投顾供应情况预测</w:t>
      </w:r>
    </w:p>
    <w:p>
      <w:pPr>
        <w:spacing w:before="75" w:after="0"/>
      </w:pPr>
      <w:r>
        <w:rPr/>
        <w:t xml:space="preserve">图表：2026-2031年中国智能投顾需求情况预测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本文地址：https://www.51baogao.cn/baogao/20240709/766277.shtml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709/7662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中国智能投顾行业市场发展现状及发展趋势及前景分析研究报告(2026-2031版)</dc:title>
  <dc:description>中国智能投顾行业市场发展现状及发展趋势及前景分析研究报告(2026-2031版)</dc:description>
  <dc:subject>中国智能投顾行业市场发展现状及发展趋势及前景分析研究报告(2026-2031版)</dc:subject>
  <cp:keywords>研究报告</cp:keywords>
  <cp:category>研究报告</cp:category>
  <cp:lastModifiedBy>北京中道泰和信息咨询有限公司</cp:lastModifiedBy>
  <dcterms:created xsi:type="dcterms:W3CDTF">2026-03-24T17:08:06+08:00</dcterms:created>
  <dcterms:modified xsi:type="dcterms:W3CDTF">2026-03-24T17:08:06+08:00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