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中国资产证券化行业市场发展现状及发展趋势与投资分析研究报告(2026-2031版)</w:t>
      </w:r>
    </w:p>
    <w:p>
      <w:pPr>
        <w:spacing w:after="150"/>
      </w:pPr>
      <w:r>
        <w:rPr>
          <w:b w:val="1"/>
          <w:bCs w:val="1"/>
        </w:rPr>
        <w:t xml:space="preserve">报告简介</w:t>
      </w:r>
    </w:p>
    <w:p>
      <w:pPr>
        <w:spacing w:after="150"/>
      </w:pPr>
      <w:r>
        <w:rPr/>
        <w:t xml:space="preserve">资产证券化是一种金融工具和技术，通过将特定类型的资产转化为可交易的证券，从而提高流动性、分散风险和吸引投资。这一过程涉及将资产打包成证券化产品，如债务证券、抵押贷款支持证券(MBS)或资产支持证券(ABS)，然后发行给投资者。资产证券化的主要目的是将企业持有的流动性较差但未来有稳定现金流入的优质资产进行重组与整合，通过特殊目的公司(SPV)作为运行的名义主体，对资产进行信用升级，提高对投资者的吸引力，进而在证券市场上进行发行及买卖，为资产发起人提供所需的流动资金。</w:t>
      </w:r>
    </w:p>
    <w:p>
      <w:pPr>
        <w:spacing w:after="150"/>
      </w:pPr>
      <w:r>
        <w:rPr/>
        <w:t xml:space="preserve">资产证券化通过提高资产的流动性和灵活性，促进了金融市场的发展和效率提升，对于推动经济发展和提高资源配置效率具有重要作用。随着金融市场的不断发展和创新，资产证券化的未来发展将继续保持其重要性，并可能进一步拓展其应用范围和形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资产证券化相关企业和科研单位等的实地调查，对国内外资产证券化行业的供给与需求状况、相关行业的发展状况、市场消费变化等进行了分析。重点研究了主要资产证券化品牌的发展状况，以及未来中国资产证券化行业将面临的机遇以及企业的应对策略。报告还分析了资产证券化市场的竞争格局，行业的发展动向，并对行业相关政策进行了介绍和政策趋向研判，是资产证券化生产企业、科研单位、零售企业等单位准确了解目前资产证券化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资产证券化行业发展概述</w:t>
      </w:r>
    </w:p>
    <w:p>
      <w:pPr>
        <w:spacing w:before="75" w:after="0"/>
      </w:pPr>
      <w:r>
        <w:rPr/>
        <w:t xml:space="preserve">第一节 资产证券化的概念</w:t>
      </w:r>
    </w:p>
    <w:p>
      <w:pPr>
        <w:spacing w:before="75" w:after="0"/>
      </w:pPr>
      <w:r>
        <w:rPr/>
        <w:t xml:space="preserve">一、资产证券化的定义</w:t>
      </w:r>
    </w:p>
    <w:p>
      <w:pPr>
        <w:spacing w:before="75" w:after="0"/>
      </w:pPr>
      <w:r>
        <w:rPr/>
        <w:t xml:space="preserve">二、资产证券化的应用</w:t>
      </w:r>
    </w:p>
    <w:p>
      <w:pPr>
        <w:spacing w:before="75" w:after="0"/>
      </w:pPr>
      <w:r>
        <w:rPr/>
        <w:t xml:space="preserve">三、资产证券化在国民经济中的地位</w:t>
      </w:r>
    </w:p>
    <w:p>
      <w:pPr>
        <w:spacing w:before="75" w:after="0"/>
      </w:pPr>
      <w:r>
        <w:rPr/>
        <w:t xml:space="preserve">第二节 我国资产证券化市场概况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中国资产证券化行业整体运行现状分析</w:t>
      </w:r>
    </w:p>
    <w:p>
      <w:pPr>
        <w:spacing w:before="75" w:after="0"/>
      </w:pPr>
      <w:r>
        <w:rPr/>
        <w:t xml:space="preserve">第一节 资产证券化行业产业链概况</w:t>
      </w:r>
    </w:p>
    <w:p>
      <w:pPr>
        <w:spacing w:before="75" w:after="0"/>
      </w:pPr>
      <w:r>
        <w:rPr/>
        <w:t xml:space="preserve">一、资产证券化行业上游发展现状</w:t>
      </w:r>
    </w:p>
    <w:p>
      <w:pPr>
        <w:spacing w:before="75" w:after="0"/>
      </w:pPr>
      <w:r>
        <w:rPr/>
        <w:t xml:space="preserve">二、资产证券化行业上游发展趋势</w:t>
      </w:r>
    </w:p>
    <w:p>
      <w:pPr>
        <w:spacing w:before="75" w:after="0"/>
      </w:pPr>
      <w:r>
        <w:rPr/>
        <w:t xml:space="preserve">三、资产证券化行业下游发展现状</w:t>
      </w:r>
    </w:p>
    <w:p>
      <w:pPr>
        <w:spacing w:before="75" w:after="0"/>
      </w:pPr>
      <w:r>
        <w:rPr/>
        <w:t xml:space="preserve">四、资产证券化行业下游发展趋势</w:t>
      </w:r>
    </w:p>
    <w:p>
      <w:pPr>
        <w:spacing w:before="75" w:after="0"/>
      </w:pPr>
      <w:r>
        <w:rPr/>
        <w:t xml:space="preserve">第二节 资产证券化行业市场供需情况分析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2021-2026年国内资产证券化行业发展现状</w:t>
      </w:r>
    </w:p>
    <w:p>
      <w:pPr>
        <w:spacing w:before="75" w:after="0"/>
      </w:pPr>
      <w:r>
        <w:rPr/>
        <w:t xml:space="preserve">一、资产证券化行业产销状况分析</w:t>
      </w:r>
    </w:p>
    <w:p>
      <w:pPr>
        <w:spacing w:before="75" w:after="0"/>
      </w:pPr>
      <w:r>
        <w:rPr/>
        <w:t xml:space="preserve">二、资产证券化行业市场盈利能力分析</w:t>
      </w:r>
    </w:p>
    <w:p>
      <w:pPr>
        <w:spacing w:before="75" w:after="0"/>
      </w:pPr>
      <w:r>
        <w:rPr>
          <w:b w:val="1"/>
          <w:bCs w:val="1"/>
        </w:rPr>
        <w:t xml:space="preserve">第四章 资产证券化行业区域市场分析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中国资产证券化行业市场竞争分析</w:t>
      </w:r>
    </w:p>
    <w:p>
      <w:pPr>
        <w:spacing w:before="75" w:after="0"/>
      </w:pPr>
      <w:r>
        <w:rPr/>
        <w:t xml:space="preserve">第一节 资产证券化行业上下游市场分析</w:t>
      </w:r>
    </w:p>
    <w:p>
      <w:pPr>
        <w:spacing w:before="75" w:after="0"/>
      </w:pPr>
      <w:r>
        <w:rPr/>
        <w:t xml:space="preserve">一、资产证券化行业产业链简介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资产证券化行业市场供需分析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资产证券化行业竞争力分析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资产证券化行业市场集中度分析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2021-2026年中国资产证券化行业竞争格局分析</w:t>
      </w:r>
    </w:p>
    <w:p>
      <w:pPr>
        <w:spacing w:before="75" w:after="0"/>
      </w:pPr>
      <w:r>
        <w:rPr/>
        <w:t xml:space="preserve">第一节 资产证券化行业集中度分析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2021-2026年资产证券化行业竞争格局分析</w:t>
      </w:r>
    </w:p>
    <w:p>
      <w:pPr>
        <w:spacing w:before="75" w:after="0"/>
      </w:pPr>
      <w:r>
        <w:rPr/>
        <w:t xml:space="preserve">一、国内外资产证券化竞争分析</w:t>
      </w:r>
    </w:p>
    <w:p>
      <w:pPr>
        <w:spacing w:before="75" w:after="0"/>
      </w:pPr>
      <w:r>
        <w:rPr/>
        <w:t xml:space="preserve">二、我国资产证券化市场竞争分析</w:t>
      </w:r>
    </w:p>
    <w:p>
      <w:pPr>
        <w:spacing w:before="75" w:after="0"/>
      </w:pPr>
      <w:r>
        <w:rPr/>
        <w:t xml:space="preserve">三、国内主要资产证券化企业动向</w:t>
      </w:r>
    </w:p>
    <w:p>
      <w:pPr>
        <w:spacing w:before="75" w:after="0"/>
      </w:pPr>
      <w:r>
        <w:rPr/>
        <w:t xml:space="preserve">四、国内行业竞争趋势发展分析</w:t>
      </w:r>
    </w:p>
    <w:p>
      <w:pPr>
        <w:spacing w:before="75" w:after="0"/>
      </w:pPr>
      <w:r>
        <w:rPr>
          <w:b w:val="1"/>
          <w:bCs w:val="1"/>
        </w:rPr>
        <w:t xml:space="preserve">第七章 2021-2026年资产证券化行业企业竞争格局分析</w:t>
      </w:r>
    </w:p>
    <w:p>
      <w:pPr>
        <w:spacing w:before="75" w:after="0"/>
      </w:pPr>
      <w:r>
        <w:rPr/>
        <w:t xml:space="preserve">第一节 中信证券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平安证券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华泰证券资管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德邦证券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中信建投</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未来资产证券化行业发展预测分析</w:t>
      </w:r>
    </w:p>
    <w:p>
      <w:pPr>
        <w:spacing w:before="75" w:after="0"/>
      </w:pPr>
      <w:r>
        <w:rPr/>
        <w:t xml:space="preserve">第一节 2026-2031年资产证券化行业市场预测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2026-2031年中国资产证券化行业供需预测</w:t>
      </w:r>
    </w:p>
    <w:p>
      <w:pPr>
        <w:spacing w:before="75" w:after="0"/>
      </w:pPr>
      <w:r>
        <w:rPr/>
        <w:t xml:space="preserve">一、中国资产证券化供给预测</w:t>
      </w:r>
    </w:p>
    <w:p>
      <w:pPr>
        <w:spacing w:before="75" w:after="0"/>
      </w:pPr>
      <w:r>
        <w:rPr/>
        <w:t xml:space="preserve">二、中国资产证券化需求预测</w:t>
      </w:r>
    </w:p>
    <w:p>
      <w:pPr>
        <w:spacing w:before="75" w:after="0"/>
      </w:pPr>
      <w:r>
        <w:rPr/>
        <w:t xml:space="preserve">三、中国资产证券化供需平衡预测</w:t>
      </w:r>
    </w:p>
    <w:p>
      <w:pPr>
        <w:spacing w:before="75" w:after="0"/>
      </w:pPr>
      <w:r>
        <w:rPr/>
        <w:t xml:space="preserve">第三节 2026-2031年资产证券化行业发展前景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消费市场对资产证券化行业的影响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资产证券化行业投资分析与预测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对资产证券化行业投资机会与风险分析</w:t>
      </w:r>
    </w:p>
    <w:p>
      <w:pPr>
        <w:spacing w:before="75" w:after="0"/>
      </w:pPr>
      <w:r>
        <w:rPr/>
        <w:t xml:space="preserve">第一节 资产证券化行业投资机会分析</w:t>
      </w:r>
    </w:p>
    <w:p>
      <w:pPr>
        <w:spacing w:before="75" w:after="0"/>
      </w:pPr>
      <w:r>
        <w:rPr/>
        <w:t xml:space="preserve">一、资产证券化投资项目分析</w:t>
      </w:r>
    </w:p>
    <w:p>
      <w:pPr>
        <w:spacing w:before="75" w:after="0"/>
      </w:pPr>
      <w:r>
        <w:rPr/>
        <w:t xml:space="preserve">二、可以投资的资产证券化模式</w:t>
      </w:r>
    </w:p>
    <w:p>
      <w:pPr>
        <w:spacing w:before="75" w:after="0"/>
      </w:pPr>
      <w:r>
        <w:rPr/>
        <w:t xml:space="preserve">三、2021-2026年资产证券化投资机会</w:t>
      </w:r>
    </w:p>
    <w:p>
      <w:pPr>
        <w:spacing w:before="75" w:after="0"/>
      </w:pPr>
      <w:r>
        <w:rPr/>
        <w:t xml:space="preserve">四、2021-2026年资产证券化投资新方向</w:t>
      </w:r>
    </w:p>
    <w:p>
      <w:pPr>
        <w:spacing w:before="75" w:after="0"/>
      </w:pPr>
      <w:r>
        <w:rPr/>
        <w:t xml:space="preserve">五、2026-2031年资产证券化行业投资的建议</w:t>
      </w:r>
    </w:p>
    <w:p>
      <w:pPr>
        <w:spacing w:before="75" w:after="0"/>
      </w:pPr>
      <w:r>
        <w:rPr/>
        <w:t xml:space="preserve">第二节 影响资产证券化行业发展的主要因素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资产证券化行业投资风险及控制策略分析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资产证券化行业研究结论及建议</w:t>
      </w:r>
    </w:p>
    <w:p>
      <w:pPr>
        <w:spacing w:before="75" w:after="0"/>
      </w:pPr>
      <w:r>
        <w:rPr/>
        <w:t xml:space="preserve">第二节 资产证券化细分行业研究结论及建议</w:t>
      </w:r>
    </w:p>
    <w:p>
      <w:pPr>
        <w:spacing w:before="75" w:after="0"/>
      </w:pPr>
      <w:r>
        <w:rPr/>
        <w:t xml:space="preserve">第三节 资产证券化行业竞争策略总结及建议</w:t>
      </w:r>
    </w:p>
    <w:p>
      <w:pPr>
        <w:spacing w:before="75" w:after="0"/>
      </w:pPr>
      <w:r>
        <w:rPr>
          <w:b w:val="1"/>
          <w:bCs w:val="1"/>
        </w:rPr>
        <w:t xml:space="preserve">图表目录</w:t>
      </w:r>
    </w:p>
    <w:p>
      <w:pPr>
        <w:spacing w:before="75" w:after="0"/>
      </w:pPr>
      <w:r>
        <w:rPr/>
        <w:t xml:space="preserve">图表：资产证券化产业链分析</w:t>
      </w:r>
    </w:p>
    <w:p>
      <w:pPr>
        <w:spacing w:before="75" w:after="0"/>
      </w:pPr>
      <w:r>
        <w:rPr/>
        <w:t xml:space="preserve">图表：资产证券化行业生命周期</w:t>
      </w:r>
    </w:p>
    <w:p>
      <w:pPr>
        <w:spacing w:before="75" w:after="0"/>
      </w:pPr>
      <w:r>
        <w:rPr/>
        <w:t xml:space="preserve">图表：2021-2026年中国资产证券化行业市场规模</w:t>
      </w:r>
    </w:p>
    <w:p>
      <w:pPr>
        <w:spacing w:before="75" w:after="0"/>
      </w:pPr>
      <w:r>
        <w:rPr/>
        <w:t xml:space="preserve">图表：2021-2026年全球资产证券化产业市场规模</w:t>
      </w:r>
    </w:p>
    <w:p>
      <w:pPr>
        <w:spacing w:before="75" w:after="0"/>
      </w:pPr>
      <w:r>
        <w:rPr/>
        <w:t xml:space="preserve">图表：2021-2026年资产证券化重要数据指标比较</w:t>
      </w:r>
    </w:p>
    <w:p>
      <w:pPr>
        <w:spacing w:before="75" w:after="0"/>
      </w:pPr>
      <w:r>
        <w:rPr/>
        <w:t xml:space="preserve">图表：2021-2026年中国资产证券化行业利润情况分析</w:t>
      </w:r>
    </w:p>
    <w:p>
      <w:pPr>
        <w:spacing w:before="75" w:after="0"/>
      </w:pPr>
      <w:r>
        <w:rPr/>
        <w:t xml:space="preserve">图表：2021-2026年中国资产证券化行业资产情况分析</w:t>
      </w:r>
    </w:p>
    <w:p>
      <w:pPr>
        <w:spacing w:before="75" w:after="0"/>
      </w:pPr>
      <w:r>
        <w:rPr/>
        <w:t xml:space="preserve">图表：2021-2026年中国资产证券化竞争力分析</w:t>
      </w:r>
    </w:p>
    <w:p>
      <w:pPr>
        <w:spacing w:before="75" w:after="0"/>
      </w:pPr>
      <w:r>
        <w:rPr/>
        <w:t xml:space="preserve">图表：2026-2031年中国资产证券化市场前景预测</w:t>
      </w:r>
    </w:p>
    <w:p>
      <w:pPr>
        <w:spacing w:before="75" w:after="0"/>
      </w:pPr>
      <w:r>
        <w:rPr/>
        <w:t xml:space="preserve">图表：2026-2031年中国资产证券化发展前景预测</w:t>
      </w:r>
    </w:p>
    <w:p>
      <w:pPr>
        <w:spacing w:before="75" w:after="0"/>
      </w:pPr>
      <w:r>
        <w:rPr/>
        <w:t xml:space="preserve">图表：2021-2026年资产证券化行业销售成本分析</w:t>
      </w:r>
    </w:p>
    <w:p>
      <w:pPr>
        <w:spacing w:before="75" w:after="0"/>
      </w:pPr>
      <w:r>
        <w:rPr/>
        <w:t xml:space="preserve">图表：2021-2026年资产证券化行业销售费用分析</w:t>
      </w:r>
    </w:p>
    <w:p>
      <w:pPr>
        <w:spacing w:before="75" w:after="0"/>
      </w:pPr>
      <w:r>
        <w:rPr/>
        <w:t xml:space="preserve">图表：2021-2026年资产证券化行业管理费用分析</w:t>
      </w:r>
    </w:p>
    <w:p>
      <w:pPr>
        <w:spacing w:before="75" w:after="0"/>
      </w:pPr>
      <w:r>
        <w:rPr/>
        <w:t xml:space="preserve">图表：2021-2026年资产证券化行业财务费用分析</w:t>
      </w:r>
    </w:p>
    <w:p>
      <w:pPr>
        <w:spacing w:before="75" w:after="0"/>
      </w:pPr>
      <w:r>
        <w:rPr/>
        <w:t xml:space="preserve">图表：2021-2026年资产证券化行业成本费用利润率分析</w:t>
      </w:r>
    </w:p>
    <w:p>
      <w:pPr>
        <w:spacing w:before="75" w:after="0"/>
      </w:pPr>
      <w:r>
        <w:rPr/>
        <w:t xml:space="preserve">图表：2021-2026年资产证券化行业总资产利润率分析</w:t>
      </w:r>
    </w:p>
    <w:p>
      <w:pPr>
        <w:spacing w:before="75" w:after="0"/>
      </w:pPr>
      <w:r>
        <w:rPr/>
        <w:t xml:space="preserve">图表：2021-2026年资产证券化行业资产分析</w:t>
      </w:r>
    </w:p>
    <w:p>
      <w:pPr>
        <w:spacing w:before="75" w:after="0"/>
      </w:pPr>
      <w:r>
        <w:rPr/>
        <w:t xml:space="preserve">图表：2021-2026年资产证券化行业负债分析</w:t>
      </w:r>
    </w:p>
    <w:p>
      <w:pPr>
        <w:spacing w:before="75" w:after="0"/>
      </w:pPr>
      <w:r>
        <w:rPr/>
        <w:t xml:space="preserve">图表：2021-2026年资产证券化行业偿债能力分析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图表：2026-2031年资产证券化行业发展规模预测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中国资产证券化行业市场发展现状及发展趋势与投资分析研究报告(2026-2031版)</dc:title>
  <dc:description>中国资产证券化行业市场发展现状及发展趋势与投资分析研究报告(2026-2031版)</dc:description>
  <dc:subject>中国资产证券化行业市场发展现状及发展趋势与投资分析研究报告(2026-2031版)</dc:subject>
  <cp:keywords>研究报告</cp:keywords>
  <cp:category>研究报告</cp:category>
  <cp:lastModifiedBy>北京中道泰和信息咨询有限公司</cp:lastModifiedBy>
  <dcterms:created xsi:type="dcterms:W3CDTF">2026-03-25T18:04:08+08:00</dcterms:created>
  <dcterms:modified xsi:type="dcterms:W3CDTF">2026-03-25T18:04:08+08:00</dcterms:modified>
</cp:coreProperties>
</file>

<file path=docProps/custom.xml><?xml version="1.0" encoding="utf-8"?>
<Properties xmlns="http://schemas.openxmlformats.org/officeDocument/2006/custom-properties" xmlns:vt="http://schemas.openxmlformats.org/officeDocument/2006/docPropsVTypes"/>
</file>