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中国曲棍球行业市场发展现状及前景趋势与投资分析研究报告(2026-2031版)</w:t>
      </w:r>
    </w:p>
    <w:p>
      <w:pPr>
        <w:spacing w:after="150"/>
      </w:pPr>
      <w:r>
        <w:rPr>
          <w:b w:val="1"/>
          <w:bCs w:val="1"/>
        </w:rPr>
        <w:t xml:space="preserve">报告简介</w:t>
      </w:r>
    </w:p>
    <w:p>
      <w:pPr>
        <w:spacing w:after="150"/>
      </w:pPr>
      <w:r>
        <w:rPr/>
        <w:t xml:space="preserve">曲棍球，又称草地曲棍球，是一项在长方形草皮上进行的对抗性小型球类运动。它起源于法语，意为牧羊人的棍杖，是世界上历史最悠久的体育项目之一，其出现时间比最初的奥林匹克运动会还要早1200年或更多。曲棍球比赛时，两队各11名运动员上场，通过集体配合，用带弯头的曲棍击硬球射门得分。全场比赛时间为70分钟，分上、下两个半场，中间休息5～10分钟。进1球得1分，以射入对方球门多者为胜。曲棍球由白皮革制成，小而硬，比赛用球有两种，一种是外壳为白色皮革、球心为软木和麻线的传统球，另一种是随着人造草地球场出现而采用的塑胶球。球棍为木质，由棍头和棍柄两部分拼接组成，棍头部分通常使用桑木，较为坚硬。</w:t>
      </w:r>
    </w:p>
    <w:p>
      <w:pPr>
        <w:spacing w:after="150"/>
      </w:pPr>
      <w:r>
        <w:rPr/>
        <w:t xml:space="preserve">曲棍球作为一项具有悠久历史和广泛影响力的运动项目，在全球范围内具有广阔的发展前景。随着国际曲棍球联合会的推动、地区性发展的亮点、体育产业的兴起以及文化传承与融合的加强，曲棍球运动将迎来更加美好的明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曲棍球市场的发展状况、供需状况、竞争格局、赢利水平、发展趋势等进行了分析。报告重点分析了曲棍球企业的研发、产销、战略、经营状况等。报告还对曲棍球市场风险进行了预测，为曲棍球生产厂家、流通企业以及零售商提供了新的投资机会和可借鉴的操作模式，对欲在曲棍球行业从事资本运作的经济实体等单位准确了解目前中国曲棍球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曲棍球行业相关概述</w:t>
      </w:r>
    </w:p>
    <w:p>
      <w:pPr>
        <w:spacing w:before="75" w:after="0"/>
      </w:pPr>
      <w:r>
        <w:rPr/>
        <w:t xml:space="preserve">第一节 曲棍球行业相关概述</w:t>
      </w:r>
    </w:p>
    <w:p>
      <w:pPr>
        <w:spacing w:before="75" w:after="0"/>
      </w:pPr>
      <w:r>
        <w:rPr/>
        <w:t xml:space="preserve">一、产品概述</w:t>
      </w:r>
    </w:p>
    <w:p>
      <w:pPr>
        <w:spacing w:before="75" w:after="0"/>
      </w:pPr>
      <w:r>
        <w:rPr/>
        <w:t xml:space="preserve">二、产品性能</w:t>
      </w:r>
    </w:p>
    <w:p>
      <w:pPr>
        <w:spacing w:before="75" w:after="0"/>
      </w:pPr>
      <w:r>
        <w:rPr/>
        <w:t xml:space="preserve">三、产品用途</w:t>
      </w:r>
    </w:p>
    <w:p>
      <w:pPr>
        <w:spacing w:before="75" w:after="0"/>
      </w:pPr>
      <w:r>
        <w:rPr/>
        <w:t xml:space="preserve">第二节 曲棍球行业经营模式分析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2021-2026年曲棍球行业发展环境分析</w:t>
      </w:r>
    </w:p>
    <w:p>
      <w:pPr>
        <w:spacing w:before="75" w:after="0"/>
      </w:pPr>
      <w:r>
        <w:rPr/>
        <w:t xml:space="preserve">第一节 2021-2026年中国经济发展环境分析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中国曲棍球行业政策环境分析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中国曲棍球行业技术环境分析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b w:val="1"/>
          <w:bCs w:val="1"/>
        </w:rPr>
        <w:t xml:space="preserve">第三章 2021-2026年中国曲棍球市场供需分析</w:t>
      </w:r>
    </w:p>
    <w:p>
      <w:pPr>
        <w:spacing w:before="75" w:after="0"/>
      </w:pPr>
      <w:r>
        <w:rPr/>
        <w:t xml:space="preserve">第一节 中国曲棍球市场供给状况</w:t>
      </w:r>
    </w:p>
    <w:p>
      <w:pPr>
        <w:spacing w:before="75" w:after="0"/>
      </w:pPr>
      <w:r>
        <w:rPr/>
        <w:t xml:space="preserve">一、2021-2026年中国曲棍球产量分析</w:t>
      </w:r>
    </w:p>
    <w:p>
      <w:pPr>
        <w:spacing w:before="75" w:after="0"/>
      </w:pPr>
      <w:r>
        <w:rPr/>
        <w:t xml:space="preserve">二、2026-2031年中国曲棍球产量预测</w:t>
      </w:r>
    </w:p>
    <w:p>
      <w:pPr>
        <w:spacing w:before="75" w:after="0"/>
      </w:pPr>
      <w:r>
        <w:rPr/>
        <w:t xml:space="preserve">第二节 中国曲棍球市场需求状况</w:t>
      </w:r>
    </w:p>
    <w:p>
      <w:pPr>
        <w:spacing w:before="75" w:after="0"/>
      </w:pPr>
      <w:r>
        <w:rPr/>
        <w:t xml:space="preserve">一、2021-2026年中国曲棍球需求分析</w:t>
      </w:r>
    </w:p>
    <w:p>
      <w:pPr>
        <w:spacing w:before="75" w:after="0"/>
      </w:pPr>
      <w:r>
        <w:rPr/>
        <w:t xml:space="preserve">二、2026-2031年中国曲棍球需求预测</w:t>
      </w:r>
    </w:p>
    <w:p>
      <w:pPr>
        <w:spacing w:before="75" w:after="0"/>
      </w:pPr>
      <w:r>
        <w:rPr/>
        <w:t xml:space="preserve">第三节 2021-2026年中国曲棍球市场价格分析</w:t>
      </w:r>
    </w:p>
    <w:p>
      <w:pPr>
        <w:spacing w:before="75" w:after="0"/>
      </w:pPr>
      <w:r>
        <w:rPr>
          <w:b w:val="1"/>
          <w:bCs w:val="1"/>
        </w:rPr>
        <w:t xml:space="preserve">第四章 中国曲棍球行业产业链分析</w:t>
      </w:r>
    </w:p>
    <w:p>
      <w:pPr>
        <w:spacing w:before="75" w:after="0"/>
      </w:pPr>
      <w:r>
        <w:rPr/>
        <w:t xml:space="preserve">第一节 曲棍球行业产业链概述</w:t>
      </w:r>
    </w:p>
    <w:p>
      <w:pPr>
        <w:spacing w:before="75" w:after="0"/>
      </w:pPr>
      <w:r>
        <w:rPr/>
        <w:t xml:space="preserve">第二节 曲棍球上游产业发展状况分析</w:t>
      </w:r>
    </w:p>
    <w:p>
      <w:pPr>
        <w:spacing w:before="75" w:after="0"/>
      </w:pPr>
      <w:r>
        <w:rPr/>
        <w:t xml:space="preserve">一、上游原料市场发展现状</w:t>
      </w:r>
    </w:p>
    <w:p>
      <w:pPr>
        <w:spacing w:before="75" w:after="0"/>
      </w:pPr>
      <w:r>
        <w:rPr/>
        <w:t xml:space="preserve">二、上游原料生产情况分析</w:t>
      </w:r>
    </w:p>
    <w:p>
      <w:pPr>
        <w:spacing w:before="75" w:after="0"/>
      </w:pPr>
      <w:r>
        <w:rPr/>
        <w:t xml:space="preserve">三、上游原料价格走势分析</w:t>
      </w:r>
    </w:p>
    <w:p>
      <w:pPr>
        <w:spacing w:before="75" w:after="0"/>
      </w:pPr>
      <w:r>
        <w:rPr/>
        <w:t xml:space="preserve">第三节 曲棍球下游应用需求市场分析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曲棍球价格分析</w:t>
      </w:r>
    </w:p>
    <w:p>
      <w:pPr>
        <w:spacing w:before="75" w:after="0"/>
      </w:pPr>
      <w:r>
        <w:rPr/>
        <w:t xml:space="preserve">第一节 我国曲棍球市场价格机制研究</w:t>
      </w:r>
    </w:p>
    <w:p>
      <w:pPr>
        <w:spacing w:before="75" w:after="0"/>
      </w:pPr>
      <w:r>
        <w:rPr/>
        <w:t xml:space="preserve">一、曲棍球市场价格特征</w:t>
      </w:r>
    </w:p>
    <w:p>
      <w:pPr>
        <w:spacing w:before="75" w:after="0"/>
      </w:pPr>
      <w:r>
        <w:rPr/>
        <w:t xml:space="preserve">二、曲棍球市场价格波动规律</w:t>
      </w:r>
    </w:p>
    <w:p>
      <w:pPr>
        <w:spacing w:before="75" w:after="0"/>
      </w:pPr>
      <w:r>
        <w:rPr/>
        <w:t xml:space="preserve">三、曲棍球行业价格管控机制及价格调整政策</w:t>
      </w:r>
    </w:p>
    <w:p>
      <w:pPr>
        <w:spacing w:before="75" w:after="0"/>
      </w:pPr>
      <w:r>
        <w:rPr/>
        <w:t xml:space="preserve">第二节 2021-2026年国内曲棍球价格走势回顾</w:t>
      </w:r>
    </w:p>
    <w:p>
      <w:pPr>
        <w:spacing w:before="75" w:after="0"/>
      </w:pPr>
      <w:r>
        <w:rPr/>
        <w:t xml:space="preserve">一、2021-2026年价格走势整体特征分析</w:t>
      </w:r>
    </w:p>
    <w:p>
      <w:pPr>
        <w:spacing w:before="75" w:after="0"/>
      </w:pPr>
      <w:r>
        <w:rPr/>
        <w:t xml:space="preserve">二、影响2021-2026年价格走势的主要因素分析</w:t>
      </w:r>
    </w:p>
    <w:p>
      <w:pPr>
        <w:spacing w:before="75" w:after="0"/>
      </w:pPr>
      <w:r>
        <w:rPr/>
        <w:t xml:space="preserve">1、政策因素分析</w:t>
      </w:r>
    </w:p>
    <w:p>
      <w:pPr>
        <w:spacing w:before="75" w:after="0"/>
      </w:pPr>
      <w:r>
        <w:rPr/>
        <w:t xml:space="preserve">2、市场因素分析</w:t>
      </w:r>
    </w:p>
    <w:p>
      <w:pPr>
        <w:spacing w:before="75" w:after="0"/>
      </w:pPr>
      <w:r>
        <w:rPr/>
        <w:t xml:space="preserve">3、技术因素分析</w:t>
      </w:r>
    </w:p>
    <w:p>
      <w:pPr>
        <w:spacing w:before="75" w:after="0"/>
      </w:pPr>
      <w:r>
        <w:rPr/>
        <w:t xml:space="preserve">4、竞争因素分析</w:t>
      </w:r>
    </w:p>
    <w:p>
      <w:pPr>
        <w:spacing w:before="75" w:after="0"/>
      </w:pPr>
      <w:r>
        <w:rPr/>
        <w:t xml:space="preserve">5、突发事件因素分析</w:t>
      </w:r>
    </w:p>
    <w:p>
      <w:pPr>
        <w:spacing w:before="75" w:after="0"/>
      </w:pPr>
      <w:r>
        <w:rPr/>
        <w:t xml:space="preserve">6、其他因素分析</w:t>
      </w:r>
    </w:p>
    <w:p>
      <w:pPr>
        <w:spacing w:before="75" w:after="0"/>
      </w:pPr>
      <w:r>
        <w:rPr/>
        <w:t xml:space="preserve">第三节 主流厂商曲棍球产品价位及价格策略</w:t>
      </w:r>
    </w:p>
    <w:p>
      <w:pPr>
        <w:spacing w:before="75" w:after="0"/>
      </w:pPr>
      <w:r>
        <w:rPr/>
        <w:t xml:space="preserve">第四节 曲棍球产品未来价格变化趋势</w:t>
      </w:r>
    </w:p>
    <w:p>
      <w:pPr>
        <w:spacing w:before="75" w:after="0"/>
      </w:pPr>
      <w:r>
        <w:rPr>
          <w:b w:val="1"/>
          <w:bCs w:val="1"/>
        </w:rPr>
        <w:t xml:space="preserve">第六章 2021-2026年上游原材料市场对曲棍球价格走势影响调研分析</w:t>
      </w:r>
    </w:p>
    <w:p>
      <w:pPr>
        <w:spacing w:before="75" w:after="0"/>
      </w:pPr>
      <w:r>
        <w:rPr/>
        <w:t xml:space="preserve">第一节 曲棍球主要原材料构成分析</w:t>
      </w:r>
    </w:p>
    <w:p>
      <w:pPr>
        <w:spacing w:before="75" w:after="0"/>
      </w:pPr>
      <w:r>
        <w:rPr/>
        <w:t xml:space="preserve">第二节 2021-2026年主要原材料供应情况及价格</w:t>
      </w:r>
    </w:p>
    <w:p>
      <w:pPr>
        <w:spacing w:before="75" w:after="0"/>
      </w:pPr>
      <w:r>
        <w:rPr/>
        <w:t xml:space="preserve">一、主要原材料产能及供给分析</w:t>
      </w:r>
    </w:p>
    <w:p>
      <w:pPr>
        <w:spacing w:before="75" w:after="0"/>
      </w:pPr>
      <w:r>
        <w:rPr/>
        <w:t xml:space="preserve">二、主要原材料价格变化趋势分析</w:t>
      </w:r>
    </w:p>
    <w:p>
      <w:pPr>
        <w:spacing w:before="75" w:after="0"/>
      </w:pPr>
      <w:r>
        <w:rPr/>
        <w:t xml:space="preserve">第三节 上游原材料行业议价能力分析</w:t>
      </w:r>
    </w:p>
    <w:p>
      <w:pPr>
        <w:spacing w:before="75" w:after="0"/>
      </w:pPr>
      <w:r>
        <w:rPr/>
        <w:t xml:space="preserve">第四节 上游原材料市场与曲棍球价格走势关联机制研究</w:t>
      </w:r>
    </w:p>
    <w:p>
      <w:pPr>
        <w:spacing w:before="75" w:after="0"/>
      </w:pPr>
      <w:r>
        <w:rPr/>
        <w:t xml:space="preserve">一、价格传导机制介绍</w:t>
      </w:r>
    </w:p>
    <w:p>
      <w:pPr>
        <w:spacing w:before="75" w:after="0"/>
      </w:pPr>
      <w:r>
        <w:rPr/>
        <w:t xml:space="preserve">二、上游原材料市场价格传导的周期性</w:t>
      </w:r>
    </w:p>
    <w:p>
      <w:pPr>
        <w:spacing w:before="75" w:after="0"/>
      </w:pPr>
      <w:r>
        <w:rPr/>
        <w:t xml:space="preserve">三、上游原材料市场价格传导的时滞性</w:t>
      </w:r>
    </w:p>
    <w:p>
      <w:pPr>
        <w:spacing w:before="75" w:after="0"/>
      </w:pPr>
      <w:r>
        <w:rPr/>
        <w:t xml:space="preserve">四、上游原材料市场价格传导的波动性</w:t>
      </w:r>
    </w:p>
    <w:p>
      <w:pPr>
        <w:spacing w:before="75" w:after="0"/>
      </w:pPr>
      <w:r>
        <w:rPr>
          <w:b w:val="1"/>
          <w:bCs w:val="1"/>
        </w:rPr>
        <w:t xml:space="preserve">第七章 曲棍球市场发展分析</w:t>
      </w:r>
    </w:p>
    <w:p>
      <w:pPr>
        <w:spacing w:before="75" w:after="0"/>
      </w:pPr>
      <w:r>
        <w:rPr/>
        <w:t xml:space="preserve">第一节 区域生产分析</w:t>
      </w:r>
    </w:p>
    <w:p>
      <w:pPr>
        <w:spacing w:before="75" w:after="0"/>
      </w:pPr>
      <w:r>
        <w:rPr/>
        <w:t xml:space="preserve">一、曲棍球企业区域分布情况</w:t>
      </w:r>
    </w:p>
    <w:p>
      <w:pPr>
        <w:spacing w:before="75" w:after="0"/>
      </w:pPr>
      <w:r>
        <w:rPr/>
        <w:t xml:space="preserve">二、重点省市曲棍球行业生产状况</w:t>
      </w:r>
    </w:p>
    <w:p>
      <w:pPr>
        <w:spacing w:before="75" w:after="0"/>
      </w:pPr>
      <w:r>
        <w:rPr/>
        <w:t xml:space="preserve">第二节 细分行业分析</w:t>
      </w:r>
    </w:p>
    <w:p>
      <w:pPr>
        <w:spacing w:before="75" w:after="0"/>
      </w:pPr>
      <w:r>
        <w:rPr/>
        <w:t xml:space="preserve">一、主要曲棍球细分行业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t xml:space="preserve">第三节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第八章 曲棍球行业竞争分析</w:t>
      </w:r>
    </w:p>
    <w:p>
      <w:pPr>
        <w:spacing w:before="75" w:after="0"/>
      </w:pPr>
      <w:r>
        <w:rPr/>
        <w:t xml:space="preserve">第一节 市场集中度分析</w:t>
      </w:r>
    </w:p>
    <w:p>
      <w:pPr>
        <w:spacing w:before="75" w:after="0"/>
      </w:pPr>
      <w:r>
        <w:rPr/>
        <w:t xml:space="preserve">一、重点曲棍球企业市场份额</w:t>
      </w:r>
    </w:p>
    <w:p>
      <w:pPr>
        <w:spacing w:before="75" w:after="0"/>
      </w:pPr>
      <w:r>
        <w:rPr/>
        <w:t xml:space="preserve">二、曲棍球行业市场集中度</w:t>
      </w:r>
    </w:p>
    <w:p>
      <w:pPr>
        <w:spacing w:before="75" w:after="0"/>
      </w:pPr>
      <w:r>
        <w:rPr/>
        <w:t xml:space="preserve">第二节 五力模型分析</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t xml:space="preserve">第三节 互补品分析</w:t>
      </w:r>
    </w:p>
    <w:p>
      <w:pPr>
        <w:spacing w:before="75" w:after="0"/>
      </w:pPr>
      <w:r>
        <w:rPr/>
        <w:t xml:space="preserve">一、互补品种类</w:t>
      </w:r>
    </w:p>
    <w:p>
      <w:pPr>
        <w:spacing w:before="75" w:after="0"/>
      </w:pPr>
      <w:r>
        <w:rPr/>
        <w:t xml:space="preserve">二、互补品对曲棍球行业的影响</w:t>
      </w:r>
    </w:p>
    <w:p>
      <w:pPr>
        <w:spacing w:before="75" w:after="0"/>
      </w:pPr>
      <w:r>
        <w:rPr/>
        <w:t xml:space="preserve">三、互补品发展趋势</w:t>
      </w:r>
    </w:p>
    <w:p>
      <w:pPr>
        <w:spacing w:before="75" w:after="0"/>
      </w:pPr>
      <w:r>
        <w:rPr>
          <w:b w:val="1"/>
          <w:bCs w:val="1"/>
        </w:rPr>
        <w:t xml:space="preserve">第九章 国内曲棍球生产厂商竞争力分析</w:t>
      </w:r>
    </w:p>
    <w:p>
      <w:pPr>
        <w:spacing w:before="75" w:after="0"/>
      </w:pPr>
      <w:r>
        <w:rPr/>
        <w:t xml:space="preserve">第一节 东莞永琦复合材料有限公司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第二节 上海尚程国际贸易有限公司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第三节 上海奥健运动用品有限公司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第四节 宁波七彩蝶进出口有限公司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第五节 合肥复锋运动用品进出口贸易有限公司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第六节 莫力达瓦达斡尔族自治旗曲棍球文化传播有限公司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第七节 北京中协曲棍球俱乐部有限公司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第八节 嘉兴易来碳纤维制品有限公司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第九节 一博曲棍球俱乐部(大连)有限公司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t xml:space="preserve">第十节 辽宁无量空间曲棍球俱乐部(有限合伙)</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三、企业销售网络布局</w:t>
      </w:r>
    </w:p>
    <w:p>
      <w:pPr>
        <w:spacing w:before="75" w:after="0"/>
      </w:pPr>
      <w:r>
        <w:rPr/>
        <w:t xml:space="preserve">四、企业发展战略分析</w:t>
      </w:r>
    </w:p>
    <w:p>
      <w:pPr>
        <w:spacing w:before="75" w:after="0"/>
      </w:pPr>
      <w:r>
        <w:rPr>
          <w:b w:val="1"/>
          <w:bCs w:val="1"/>
        </w:rPr>
        <w:t xml:space="preserve">第十章 2026-2031年中国曲棍球行业发展趋势与前景分析</w:t>
      </w:r>
    </w:p>
    <w:p>
      <w:pPr>
        <w:spacing w:before="75" w:after="0"/>
      </w:pPr>
      <w:r>
        <w:rPr/>
        <w:t xml:space="preserve">第一节 2026-2031年中国曲棍球行业投资前景分析</w:t>
      </w:r>
    </w:p>
    <w:p>
      <w:pPr>
        <w:spacing w:before="75" w:after="0"/>
      </w:pPr>
      <w:r>
        <w:rPr/>
        <w:t xml:space="preserve">一、曲棍球行业发展前景</w:t>
      </w:r>
    </w:p>
    <w:p>
      <w:pPr>
        <w:spacing w:before="75" w:after="0"/>
      </w:pPr>
      <w:r>
        <w:rPr/>
        <w:t xml:space="preserve">二、曲棍球发展趋势分析</w:t>
      </w:r>
    </w:p>
    <w:p>
      <w:pPr>
        <w:spacing w:before="75" w:after="0"/>
      </w:pPr>
      <w:r>
        <w:rPr/>
        <w:t xml:space="preserve">三、曲棍球市场前景分析</w:t>
      </w:r>
    </w:p>
    <w:p>
      <w:pPr>
        <w:spacing w:before="75" w:after="0"/>
      </w:pPr>
      <w:r>
        <w:rPr/>
        <w:t xml:space="preserve">第二节 2026-2031年中国曲棍球行业投资风险分析</w:t>
      </w:r>
    </w:p>
    <w:p>
      <w:pPr>
        <w:spacing w:before="75" w:after="0"/>
      </w:pPr>
      <w:r>
        <w:rPr/>
        <w:t xml:space="preserve">一、产业政策分析</w:t>
      </w:r>
    </w:p>
    <w:p>
      <w:pPr>
        <w:spacing w:before="75" w:after="0"/>
      </w:pPr>
      <w:r>
        <w:rPr/>
        <w:t xml:space="preserve">二、原材料风险分析</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2026-2031年曲棍球行业投资策略及建议</w:t>
      </w:r>
    </w:p>
    <w:p>
      <w:pPr>
        <w:spacing w:before="75" w:after="0"/>
      </w:pPr>
      <w:r>
        <w:rPr>
          <w:b w:val="1"/>
          <w:bCs w:val="1"/>
        </w:rPr>
        <w:t xml:space="preserve">第十一章 曲棍球企业投资战略与客户策略分析</w:t>
      </w:r>
    </w:p>
    <w:p>
      <w:pPr>
        <w:spacing w:before="75" w:after="0"/>
      </w:pPr>
      <w:r>
        <w:rPr/>
        <w:t xml:space="preserve">第一节 曲棍球企业发展战略规划背景意义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曲棍球企业战略规划制定依据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曲棍球企业战略规划策略分析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曲棍球企业重点客户战略实施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图表：曲棍球行业产业链示意图</w:t>
      </w:r>
    </w:p>
    <w:p>
      <w:pPr>
        <w:spacing w:before="75" w:after="0"/>
      </w:pPr>
      <w:r>
        <w:rPr/>
        <w:t xml:space="preserve">图表：2021-2026年曲棍球行业上游产业供给情况</w:t>
      </w:r>
    </w:p>
    <w:p>
      <w:pPr>
        <w:spacing w:before="75" w:after="0"/>
      </w:pPr>
      <w:r>
        <w:rPr/>
        <w:t xml:space="preserve">图表：2021-2026年曲棍球行业下游行业需求情况</w:t>
      </w:r>
    </w:p>
    <w:p>
      <w:pPr>
        <w:spacing w:before="75" w:after="0"/>
      </w:pPr>
      <w:r>
        <w:rPr/>
        <w:t xml:space="preserve">图表：2021-2026年曲棍球行业全球发展状况</w:t>
      </w:r>
    </w:p>
    <w:p>
      <w:pPr>
        <w:spacing w:before="75" w:after="0"/>
      </w:pPr>
      <w:r>
        <w:rPr/>
        <w:t xml:space="preserve">图表：2021-2026年曲棍球行业企业数量</w:t>
      </w:r>
    </w:p>
    <w:p>
      <w:pPr>
        <w:spacing w:before="75" w:after="0"/>
      </w:pPr>
      <w:r>
        <w:rPr/>
        <w:t xml:space="preserve">图表：2021-2026年曲棍球行业企业数量走势图</w:t>
      </w:r>
    </w:p>
    <w:p>
      <w:pPr>
        <w:spacing w:before="75" w:after="0"/>
      </w:pPr>
      <w:r>
        <w:rPr/>
        <w:t xml:space="preserve">图表：2021-2026年曲棍球行业各区域销售量</w:t>
      </w:r>
    </w:p>
    <w:p>
      <w:pPr>
        <w:spacing w:before="75" w:after="0"/>
      </w:pPr>
      <w:r>
        <w:rPr/>
        <w:t xml:space="preserve">图表：2021-2026年曲棍球细分行业进出口量</w:t>
      </w:r>
    </w:p>
    <w:p>
      <w:pPr>
        <w:spacing w:before="75" w:after="0"/>
      </w:pPr>
      <w:r>
        <w:rPr/>
        <w:t xml:space="preserve">图表：2021-2026年曲棍球细分行业销售量</w:t>
      </w:r>
    </w:p>
    <w:p>
      <w:pPr>
        <w:spacing w:before="75" w:after="0"/>
      </w:pPr>
      <w:r>
        <w:rPr/>
        <w:t xml:space="preserve">图表：2021-2026年曲棍球细分行业销售量增长趋势图</w:t>
      </w:r>
    </w:p>
    <w:p>
      <w:pPr>
        <w:spacing w:before="75" w:after="0"/>
      </w:pPr>
      <w:r>
        <w:rPr/>
        <w:t xml:space="preserve">图表：2021-2026年曲棍球细分行业区域销售量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中国曲棍球行业市场发展现状及前景趋势与投资分析研究报告(2026-2031版)</dc:title>
  <dc:description>中国曲棍球行业市场发展现状及前景趋势与投资分析研究报告(2026-2031版)</dc:description>
  <dc:subject>中国曲棍球行业市场发展现状及前景趋势与投资分析研究报告(2026-2031版)</dc:subject>
  <cp:keywords>研究报告</cp:keywords>
  <cp:category>研究报告</cp:category>
  <cp:lastModifiedBy>北京中道泰和信息咨询有限公司</cp:lastModifiedBy>
  <dcterms:created xsi:type="dcterms:W3CDTF">2026-03-27T10:39:42+08:00</dcterms:created>
  <dcterms:modified xsi:type="dcterms:W3CDTF">2026-03-27T10:39:42+08:00</dcterms:modified>
</cp:coreProperties>
</file>

<file path=docProps/custom.xml><?xml version="1.0" encoding="utf-8"?>
<Properties xmlns="http://schemas.openxmlformats.org/officeDocument/2006/custom-properties" xmlns:vt="http://schemas.openxmlformats.org/officeDocument/2006/docPropsVTypes"/>
</file>