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中国智慧水产养殖行业市场发展现状及前景趋势与投资分析研究报告(2026-2031版)</w:t>
      </w:r>
    </w:p>
    <w:p>
      <w:pPr>
        <w:spacing w:after="150"/>
      </w:pPr>
      <w:r>
        <w:rPr>
          <w:b w:val="1"/>
          <w:bCs w:val="1"/>
        </w:rPr>
        <w:t xml:space="preserve">报告简介</w:t>
      </w:r>
    </w:p>
    <w:p>
      <w:pPr>
        <w:spacing w:after="150"/>
      </w:pPr>
      <w:r>
        <w:rPr/>
        <w:t xml:space="preserve">智慧水产养殖是一种利用现代科技手段，如智能监测、大数据分析等，对水产养殖进行智能化管理和控制的新型养殖方式。它通过智能设备的应用，如智能传感器、智能摄像头和智能喂食器等，实现对养殖环境的24小时自动监测，包括水质、温度、光照、余氯、PH值、溶解氧等多个参数的实时采集和监测，以及对养殖区域内设置的可移动监控设备的利用，实现现场环境的实时查看和远程监控。</w:t>
      </w:r>
    </w:p>
    <w:p>
      <w:pPr>
        <w:spacing w:after="150"/>
      </w:pPr>
      <w:r>
        <w:rPr/>
        <w:t xml:space="preserve">智慧水产养殖还具备异常报警功能，可以对监测参数阈值、联动设备异常情况进行自动报警，并通过多种方式推送报警信息，如平台信息、本地声光、微信公众号消息、APP消息等。同时，智慧水产养殖还支持联动控制循环泵、增氧泵、投料机等设备，实现精细化饲养，降低成本，提高养殖效率和产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水产养殖相关企业和科研单位等的实地调查，对国内外智慧水产养殖行业的供给与需求状况、相关行业的发展状况、市场消费变化等进行了分析。重点研究了主要智慧水产养殖品牌的发展状况，以及未来中国智慧水产养殖行业将面临的机遇以及企业的应对策略。报告还分析了智慧水产养殖市场的竞争格局，行业的发展动向，并对行业相关政策进行了介绍和政策趋向研判，是智慧水产养殖生产企业、科研单位、零售企业等单位准确了解目前智慧水产养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智慧水产养殖市场特征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智慧水产养殖行业发展的\"波特五力模型\"分析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2021-2026年全球智慧水产养殖市场发展环境现状分析</w:t>
      </w:r>
    </w:p>
    <w:p>
      <w:pPr>
        <w:spacing w:before="75" w:after="0"/>
      </w:pPr>
      <w:r>
        <w:rPr/>
        <w:t xml:space="preserve">第一节 智慧水产养殖发展环境分析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二、智慧水产养殖行业相关政策分析</w:t>
      </w:r>
    </w:p>
    <w:p>
      <w:pPr>
        <w:spacing w:before="75" w:after="0"/>
      </w:pPr>
      <w:r>
        <w:rPr/>
        <w:t xml:space="preserve">第四节 智慧水产养殖行业技术环境分析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2021-2026年全球和国内智慧水产养殖市场供需平衡调查分析</w:t>
      </w:r>
    </w:p>
    <w:p>
      <w:pPr>
        <w:spacing w:before="75" w:after="0"/>
      </w:pPr>
      <w:r>
        <w:rPr/>
        <w:t xml:space="preserve">第一节 2021-2026年国际智慧水产养殖市场现状分析</w:t>
      </w:r>
    </w:p>
    <w:p>
      <w:pPr>
        <w:spacing w:before="75" w:after="0"/>
      </w:pPr>
      <w:r>
        <w:rPr/>
        <w:t xml:space="preserve">一、国际智慧水产养殖市场发展历程</w:t>
      </w:r>
    </w:p>
    <w:p>
      <w:pPr>
        <w:spacing w:before="75" w:after="0"/>
      </w:pPr>
      <w:r>
        <w:rPr/>
        <w:t xml:space="preserve">二、国际主要国家智慧水产养殖发展情况分析</w:t>
      </w:r>
    </w:p>
    <w:p>
      <w:pPr>
        <w:spacing w:before="75" w:after="0"/>
      </w:pPr>
      <w:r>
        <w:rPr/>
        <w:t xml:space="preserve">三、国际智慧水产养殖市场发展趋势</w:t>
      </w:r>
    </w:p>
    <w:p>
      <w:pPr>
        <w:spacing w:before="75" w:after="0"/>
      </w:pPr>
      <w:r>
        <w:rPr/>
        <w:t xml:space="preserve">第二节 2021-2026年中国智慧水产养殖市场供需平衡分析</w:t>
      </w:r>
    </w:p>
    <w:p>
      <w:pPr>
        <w:spacing w:before="75" w:after="0"/>
      </w:pPr>
      <w:r>
        <w:rPr/>
        <w:t xml:space="preserve">一、2021-2026年中国智慧水产养殖市场市场规模分析</w:t>
      </w:r>
    </w:p>
    <w:p>
      <w:pPr>
        <w:spacing w:before="75" w:after="0"/>
      </w:pPr>
      <w:r>
        <w:rPr/>
        <w:t xml:space="preserve">二、2021-2026年中国智慧水产养殖市场供给统计分析</w:t>
      </w:r>
    </w:p>
    <w:p>
      <w:pPr>
        <w:spacing w:before="75" w:after="0"/>
      </w:pPr>
      <w:r>
        <w:rPr/>
        <w:t xml:space="preserve">三、2021-2026年中国智慧水产养殖市场需求统计分析</w:t>
      </w:r>
    </w:p>
    <w:p>
      <w:pPr>
        <w:spacing w:before="75" w:after="0"/>
      </w:pPr>
      <w:r>
        <w:rPr/>
        <w:t xml:space="preserve">第三节 2021-2026年影响智慧水产养殖市场供需平衡的因素分析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智慧水产养殖市场发展特点分析</w:t>
      </w:r>
    </w:p>
    <w:p>
      <w:pPr>
        <w:spacing w:before="75" w:after="0"/>
      </w:pPr>
      <w:r>
        <w:rPr/>
        <w:t xml:space="preserve">第一节 智慧水产养殖市场周期性、季节性等特点</w:t>
      </w:r>
    </w:p>
    <w:p>
      <w:pPr>
        <w:spacing w:before="75" w:after="0"/>
      </w:pPr>
      <w:r>
        <w:rPr/>
        <w:t xml:space="preserve">第二节 智慧水产养殖行业壁垒</w:t>
      </w:r>
    </w:p>
    <w:p>
      <w:pPr>
        <w:spacing w:before="75" w:after="0"/>
      </w:pPr>
      <w:r>
        <w:rPr/>
        <w:t xml:space="preserve">一、智慧水产养殖行业进入壁垒</w:t>
      </w:r>
    </w:p>
    <w:p>
      <w:pPr>
        <w:spacing w:before="75" w:after="0"/>
      </w:pPr>
      <w:r>
        <w:rPr/>
        <w:t xml:space="preserve">二、智慧水产养殖行业技术壁垒</w:t>
      </w:r>
    </w:p>
    <w:p>
      <w:pPr>
        <w:spacing w:before="75" w:after="0"/>
      </w:pPr>
      <w:r>
        <w:rPr/>
        <w:t xml:space="preserve">三、智慧水产养殖行业人才壁垒</w:t>
      </w:r>
    </w:p>
    <w:p>
      <w:pPr>
        <w:spacing w:before="75" w:after="0"/>
      </w:pPr>
      <w:r>
        <w:rPr/>
        <w:t xml:space="preserve">四、智慧水产养殖行业政策壁垒</w:t>
      </w:r>
    </w:p>
    <w:p>
      <w:pPr>
        <w:spacing w:before="75" w:after="0"/>
      </w:pPr>
      <w:r>
        <w:rPr/>
        <w:t xml:space="preserve">第三节 智慧水产养殖市场发展swot分析</w:t>
      </w:r>
    </w:p>
    <w:p>
      <w:pPr>
        <w:spacing w:before="75" w:after="0"/>
      </w:pPr>
      <w:r>
        <w:rPr/>
        <w:t xml:space="preserve">一、智慧水产养殖市场发展优势分析</w:t>
      </w:r>
    </w:p>
    <w:p>
      <w:pPr>
        <w:spacing w:before="75" w:after="0"/>
      </w:pPr>
      <w:r>
        <w:rPr/>
        <w:t xml:space="preserve">二、智慧水产养殖市场发展劣势分析</w:t>
      </w:r>
    </w:p>
    <w:p>
      <w:pPr>
        <w:spacing w:before="75" w:after="0"/>
      </w:pPr>
      <w:r>
        <w:rPr/>
        <w:t xml:space="preserve">三、智慧水产养殖市场机遇分析</w:t>
      </w:r>
    </w:p>
    <w:p>
      <w:pPr>
        <w:spacing w:before="75" w:after="0"/>
      </w:pPr>
      <w:r>
        <w:rPr/>
        <w:t xml:space="preserve">四、智慧水产养殖市场威胁分析</w:t>
      </w:r>
    </w:p>
    <w:p>
      <w:pPr>
        <w:spacing w:before="75" w:after="0"/>
      </w:pPr>
      <w:r>
        <w:rPr/>
        <w:t xml:space="preserve">第四节 智慧水产养殖市场竞争程度分析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2021-2026年中国智慧水产养殖市场重点区域运行分析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广东海大集团股份有限公司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通威股份有限公司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天马科技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国联水产</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东方海洋集团有限公司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2021-2026年中国智慧水产养殖市场竞争格局与企业竞争力评价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智慧水产养殖行业营销渠道分析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三、各类渠道对智慧水产养殖行业的影响</w:t>
      </w:r>
    </w:p>
    <w:p>
      <w:pPr>
        <w:spacing w:before="75" w:after="0"/>
      </w:pPr>
      <w:r>
        <w:rPr/>
        <w:t xml:space="preserve">四、主要智慧水产养殖企业渠道策略研究</w:t>
      </w:r>
    </w:p>
    <w:p>
      <w:pPr>
        <w:spacing w:before="75" w:after="0"/>
      </w:pPr>
      <w:r>
        <w:rPr/>
        <w:t xml:space="preserve">第二节 智慧水产养殖行业主要客户群分析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2026-2031年智慧水产养殖市场发展分析预测</w:t>
      </w:r>
    </w:p>
    <w:p>
      <w:pPr>
        <w:spacing w:before="75" w:after="0"/>
      </w:pPr>
      <w:r>
        <w:rPr/>
        <w:t xml:space="preserve">第一节 2026-2031年中国智慧水产养殖市场规模预测</w:t>
      </w:r>
    </w:p>
    <w:p>
      <w:pPr>
        <w:spacing w:before="75" w:after="0"/>
      </w:pPr>
      <w:r>
        <w:rPr/>
        <w:t xml:space="preserve">第二节 2026-2031年中国智慧水产养殖行业产值规模预测</w:t>
      </w:r>
    </w:p>
    <w:p>
      <w:pPr>
        <w:spacing w:before="75" w:after="0"/>
      </w:pPr>
      <w:r>
        <w:rPr/>
        <w:t xml:space="preserve">第三节 2026-2031年中国智慧水产养殖市场需求趋势预测</w:t>
      </w:r>
    </w:p>
    <w:p>
      <w:pPr>
        <w:spacing w:before="75" w:after="0"/>
      </w:pPr>
      <w:r>
        <w:rPr>
          <w:b w:val="1"/>
          <w:bCs w:val="1"/>
        </w:rPr>
        <w:t xml:space="preserve">第十章 智慧水产养殖行业投资前景与投资策略分析</w:t>
      </w:r>
    </w:p>
    <w:p>
      <w:pPr>
        <w:spacing w:before="75" w:after="0"/>
      </w:pPr>
      <w:r>
        <w:rPr/>
        <w:t xml:space="preserve">第一节 智慧水产养殖行业投资价值分析</w:t>
      </w:r>
    </w:p>
    <w:p>
      <w:pPr>
        <w:spacing w:before="75" w:after="0"/>
      </w:pPr>
      <w:r>
        <w:rPr/>
        <w:t xml:space="preserve">一、智慧水产养殖行业发展前景分析</w:t>
      </w:r>
    </w:p>
    <w:p>
      <w:pPr>
        <w:spacing w:before="75" w:after="0"/>
      </w:pPr>
      <w:r>
        <w:rPr/>
        <w:t xml:space="preserve">二、智慧水产养殖行业盈利能力预测</w:t>
      </w:r>
    </w:p>
    <w:p>
      <w:pPr>
        <w:spacing w:before="75" w:after="0"/>
      </w:pPr>
      <w:r>
        <w:rPr/>
        <w:t xml:space="preserve">第二节 智慧水产养殖行业投资风险分析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智慧水产养殖行业投资策略分析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中国智慧水产养殖行业投资风险及对策分析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智慧水产养殖行业投资机会与建议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业内专家对中国智慧水产养殖行业总结及企业重点客户管理建议</w:t>
      </w:r>
    </w:p>
    <w:p>
      <w:pPr>
        <w:spacing w:before="75" w:after="0"/>
      </w:pPr>
      <w:r>
        <w:rPr/>
        <w:t xml:space="preserve">第一节 智慧水产养殖行业企业问题总结</w:t>
      </w:r>
    </w:p>
    <w:p>
      <w:pPr>
        <w:spacing w:before="75" w:after="0"/>
      </w:pPr>
      <w:r>
        <w:rPr/>
        <w:t xml:space="preserve">第二节 智慧水产养殖企业应对策略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智慧水产养殖市场的重点客户战略实施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智慧水产养殖项目投资建议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图表：国内外智慧水产养殖市场需求情况</w:t>
      </w:r>
    </w:p>
    <w:p>
      <w:pPr>
        <w:spacing w:before="75" w:after="0"/>
      </w:pPr>
      <w:r>
        <w:rPr/>
        <w:t xml:space="preserve">图表：2021-2026年中国智慧水产养殖行业市场规模及增速</w:t>
      </w:r>
    </w:p>
    <w:p>
      <w:pPr>
        <w:spacing w:before="75" w:after="0"/>
      </w:pPr>
      <w:r>
        <w:rPr/>
        <w:t xml:space="preserve">图表：2026-2031年中国智慧水产养殖行业市场规模及增速预测</w:t>
      </w:r>
    </w:p>
    <w:p>
      <w:pPr>
        <w:spacing w:before="75" w:after="0"/>
      </w:pPr>
      <w:r>
        <w:rPr/>
        <w:t xml:space="preserve">图表：2021-2026年智慧水产养殖市场规模及增速</w:t>
      </w:r>
    </w:p>
    <w:p>
      <w:pPr>
        <w:spacing w:before="75" w:after="0"/>
      </w:pPr>
      <w:r>
        <w:rPr/>
        <w:t xml:space="preserve">图表：2026-2031年智慧水产养殖市场规模及增速预测</w:t>
      </w:r>
    </w:p>
    <w:p>
      <w:pPr>
        <w:spacing w:before="75" w:after="0"/>
      </w:pPr>
      <w:r>
        <w:rPr/>
        <w:t xml:space="preserve">图表：2021-2026年智慧水产养殖重点企业市场份额</w:t>
      </w:r>
    </w:p>
    <w:p>
      <w:pPr>
        <w:spacing w:before="75" w:after="0"/>
      </w:pPr>
      <w:r>
        <w:rPr/>
        <w:t xml:space="preserve">图表：2026-2031年智慧水产养殖区域结构</w:t>
      </w:r>
    </w:p>
    <w:p>
      <w:pPr>
        <w:spacing w:before="75" w:after="0"/>
      </w:pPr>
      <w:r>
        <w:rPr/>
        <w:t xml:space="preserve">图表：2026-2031年智慧水产养殖渠道结构</w:t>
      </w:r>
    </w:p>
    <w:p>
      <w:pPr>
        <w:spacing w:before="75" w:after="0"/>
      </w:pPr>
      <w:r>
        <w:rPr/>
        <w:t xml:space="preserve">图表：2021-2026年智慧水产养殖需求总量</w:t>
      </w:r>
    </w:p>
    <w:p>
      <w:pPr>
        <w:spacing w:before="75" w:after="0"/>
      </w:pPr>
      <w:r>
        <w:rPr/>
        <w:t xml:space="preserve">图表：2026-2031年智慧水产养殖需求总量预测</w:t>
      </w:r>
    </w:p>
    <w:p>
      <w:pPr>
        <w:spacing w:before="75" w:after="0"/>
      </w:pPr>
      <w:r>
        <w:rPr/>
        <w:t xml:space="preserve">图表：2021-2026年智慧水产养殖需求集中度</w:t>
      </w:r>
    </w:p>
    <w:p>
      <w:pPr>
        <w:spacing w:before="75" w:after="0"/>
      </w:pPr>
      <w:r>
        <w:rPr/>
        <w:t xml:space="preserve">图表：2021-2026年智慧水产养殖需求增长速度</w:t>
      </w:r>
    </w:p>
    <w:p>
      <w:pPr>
        <w:spacing w:before="75" w:after="0"/>
      </w:pPr>
      <w:r>
        <w:rPr/>
        <w:t xml:space="preserve">图表：2021-2026年智慧水产养殖产值分析</w:t>
      </w:r>
    </w:p>
    <w:p>
      <w:pPr>
        <w:spacing w:before="75" w:after="0"/>
      </w:pPr>
      <w:r>
        <w:rPr/>
        <w:t xml:space="preserve">图表：2021-2026年智慧水产养殖供给增长速度</w:t>
      </w:r>
    </w:p>
    <w:p>
      <w:pPr>
        <w:spacing w:before="75" w:after="0"/>
      </w:pPr>
      <w:r>
        <w:rPr/>
        <w:t xml:space="preserve">图表：2026-2031年智慧水产养殖产值规模预测</w:t>
      </w:r>
    </w:p>
    <w:p>
      <w:pPr>
        <w:spacing w:before="75" w:after="0"/>
      </w:pPr>
      <w:r>
        <w:rPr/>
        <w:t xml:space="preserve">图表：2021-2026年智慧水产养殖市场集中度</w:t>
      </w:r>
    </w:p>
    <w:p>
      <w:pPr>
        <w:spacing w:before="75" w:after="0"/>
      </w:pPr>
      <w:r>
        <w:rPr/>
        <w:t xml:space="preserve">图表：2026-2031年智慧水产养殖企业区域分布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中国智慧水产养殖行业市场发展现状及前景趋势与投资分析研究报告(2026-2031版)</dc:title>
  <dc:description>中国智慧水产养殖行业市场发展现状及前景趋势与投资分析研究报告(2026-2031版)</dc:description>
  <dc:subject>中国智慧水产养殖行业市场发展现状及前景趋势与投资分析研究报告(2026-2031版)</dc:subject>
  <cp:keywords>研究报告</cp:keywords>
  <cp:category>研究报告</cp:category>
  <cp:lastModifiedBy>北京中道泰和信息咨询有限公司</cp:lastModifiedBy>
  <dcterms:created xsi:type="dcterms:W3CDTF">2026-03-28T11:23:15+08:00</dcterms:created>
  <dcterms:modified xsi:type="dcterms:W3CDTF">2026-03-28T11:23:15+08:00</dcterms:modified>
</cp:coreProperties>
</file>

<file path=docProps/custom.xml><?xml version="1.0" encoding="utf-8"?>
<Properties xmlns="http://schemas.openxmlformats.org/officeDocument/2006/custom-properties" xmlns:vt="http://schemas.openxmlformats.org/officeDocument/2006/docPropsVTypes"/>
</file>