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中国互动式儿童书行业市场深度调研及前景趋势与投资分析研究报告(2026-2031版)</w:t>
      </w:r>
    </w:p>
    <w:p>
      <w:pPr>
        <w:spacing w:after="150"/>
      </w:pPr>
      <w:r>
        <w:rPr>
          <w:b w:val="1"/>
          <w:bCs w:val="1"/>
        </w:rPr>
        <w:t xml:space="preserve">报告简介</w:t>
      </w:r>
    </w:p>
    <w:p>
      <w:pPr>
        <w:spacing w:after="150"/>
      </w:pPr>
      <w:r>
        <w:rPr/>
        <w:t xml:space="preserve">互动式儿童书是一种以互动性为主要特征的儿童读物。与传统书籍不同，它不仅仅是被动地给孩子读书或陪孩子读书，而是通过各种形式的互动活动，如触摸、拖动、旋转等，引导孩子主动参与到阅读过程中来，使阅读过程变得更加生动有趣。这类书籍常常运用了增强现实(AR)技术、二维码技术、点读技术等，让孩子可以通过图书与书中的内容进行深度互动，如同身临其境般体验故事的世界。此外，五感交互式的儿童绘本也逐渐流行起来，通过视觉、听觉、触觉、嗅觉和味觉等多种感官刺激，丰富了儿童的阅读体验。</w:t>
      </w:r>
    </w:p>
    <w:p>
      <w:pPr>
        <w:spacing w:after="150"/>
      </w:pPr>
      <w:r>
        <w:rPr/>
        <w:t xml:space="preserve">现代教育理念越来越注重孩子们的全面发展，鼓励通过亲身实践、动手操作来学习新知识。互动式儿童书正是符合这一理念的产品，让孩子们在阅读过程中，通过翻、推、拉等动作与书籍产生互动，从而加深对知识的理解和记忆。互动式儿童书的发展需要依托电子设备、智能硬件等产业的支持。这促进了出版业与电子产业、智能硬件产业等产业的深度融合，推动了相关产业链的协同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互动式儿童书专业研究单位等公布和提供的大量资料。对我国互动式儿童书的行业现状、市场各类经营指标的情况、重点企业状况、区域市场发展情况等内容进行详细的阐述和深入的分析，着重对互动式儿童书业务的发展进行详尽深入的分析，并根据互动式儿童书行业的政策经济发展环境对互动式儿童书行业潜在的风险和防范建议进行分析。最后提出研究者对互动式儿童书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行业综述</w:t>
      </w:r>
    </w:p>
    <w:p>
      <w:pPr>
        <w:spacing w:before="75" w:after="0"/>
      </w:pPr>
      <w:r>
        <w:rPr/>
        <w:t xml:space="preserve">第一节  互动式儿童书行业简介</w:t>
      </w:r>
    </w:p>
    <w:p>
      <w:pPr>
        <w:spacing w:before="75" w:after="0"/>
      </w:pPr>
      <w:r>
        <w:rPr/>
        <w:t xml:space="preserve">第二节  互动式儿童书主要分类和各类型产品的主要生产企业</w:t>
      </w:r>
    </w:p>
    <w:p>
      <w:pPr>
        <w:spacing w:before="75" w:after="0"/>
      </w:pPr>
      <w:r>
        <w:rPr/>
        <w:t xml:space="preserve">第三节  互动式儿童书下游应用分布格局</w:t>
      </w:r>
    </w:p>
    <w:p>
      <w:pPr>
        <w:spacing w:before="75" w:after="0"/>
      </w:pPr>
      <w:r>
        <w:rPr/>
        <w:t xml:space="preserve">第四节  全球互动式儿童书主要生产企业概况</w:t>
      </w:r>
    </w:p>
    <w:p>
      <w:pPr>
        <w:spacing w:before="75" w:after="0"/>
      </w:pPr>
      <w:r>
        <w:rPr/>
        <w:t xml:space="preserve">第五节  全球互动式儿童书行业投资和发展前景分析</w:t>
      </w:r>
    </w:p>
    <w:p>
      <w:pPr>
        <w:spacing w:before="75" w:after="0"/>
      </w:pPr>
      <w:r>
        <w:rPr/>
        <w:t xml:space="preserve">第六节  全球互动式儿童书投资情况分析</w:t>
      </w:r>
    </w:p>
    <w:p>
      <w:pPr>
        <w:spacing w:before="75" w:after="0"/>
      </w:pPr>
      <w:r>
        <w:rPr/>
        <w:t xml:space="preserve">一、  投资结构</w:t>
      </w:r>
    </w:p>
    <w:p>
      <w:pPr>
        <w:spacing w:before="75" w:after="0"/>
      </w:pPr>
      <w:r>
        <w:rPr/>
        <w:t xml:space="preserve">二、  投资规模</w:t>
      </w:r>
    </w:p>
    <w:p>
      <w:pPr>
        <w:spacing w:before="75" w:after="0"/>
      </w:pPr>
      <w:r>
        <w:rPr/>
        <w:t xml:space="preserve">三、  投资增速</w:t>
      </w:r>
    </w:p>
    <w:p>
      <w:pPr>
        <w:spacing w:before="75" w:after="0"/>
      </w:pPr>
      <w:r>
        <w:rPr/>
        <w:t xml:space="preserve">四、  主要投资项目简介</w:t>
      </w:r>
    </w:p>
    <w:p>
      <w:pPr>
        <w:spacing w:before="75" w:after="0"/>
      </w:pPr>
      <w:r>
        <w:rPr/>
        <w:t xml:space="preserve">五、  中国市场主要投资项目简介</w:t>
      </w:r>
    </w:p>
    <w:p>
      <w:pPr>
        <w:spacing w:before="75" w:after="0"/>
      </w:pPr>
      <w:r>
        <w:rPr>
          <w:b w:val="1"/>
          <w:bCs w:val="1"/>
        </w:rPr>
        <w:t xml:space="preserve">第二章 全球互动式儿童书供需状况及预测</w:t>
      </w:r>
    </w:p>
    <w:p>
      <w:pPr>
        <w:spacing w:before="75" w:after="0"/>
      </w:pPr>
      <w:r>
        <w:rPr/>
        <w:t xml:space="preserve">第一节  全球互动式儿童书供需现状及预测</w:t>
      </w:r>
    </w:p>
    <w:p>
      <w:pPr>
        <w:spacing w:before="75" w:after="0"/>
      </w:pPr>
      <w:r>
        <w:rPr/>
        <w:t xml:space="preserve">一、  全球互动式儿童书产能、产量、产能利用率及发展趋势</w:t>
      </w:r>
    </w:p>
    <w:p>
      <w:pPr>
        <w:spacing w:before="75" w:after="0"/>
      </w:pPr>
      <w:r>
        <w:rPr/>
        <w:t xml:space="preserve">二、  全球互动式儿童书产销概况及产销率</w:t>
      </w:r>
    </w:p>
    <w:p>
      <w:pPr>
        <w:spacing w:before="75" w:after="0"/>
      </w:pPr>
      <w:r>
        <w:rPr/>
        <w:t xml:space="preserve">三、  全球各类型互动式儿童书产量及预测</w:t>
      </w:r>
    </w:p>
    <w:p>
      <w:pPr>
        <w:spacing w:before="75" w:after="0"/>
      </w:pPr>
      <w:r>
        <w:rPr/>
        <w:t xml:space="preserve">四、  全球各类型互动式儿童书产值及预测</w:t>
      </w:r>
    </w:p>
    <w:p>
      <w:pPr>
        <w:spacing w:before="75" w:after="0"/>
      </w:pPr>
      <w:r>
        <w:rPr/>
        <w:t xml:space="preserve">第二节  中国互动式儿童书供需现状及预测</w:t>
      </w:r>
    </w:p>
    <w:p>
      <w:pPr>
        <w:spacing w:before="75" w:after="0"/>
      </w:pPr>
      <w:r>
        <w:rPr/>
        <w:t xml:space="preserve">一、  中国互动式儿童书产能、产量、产能利用率及发展趋势</w:t>
      </w:r>
    </w:p>
    <w:p>
      <w:pPr>
        <w:spacing w:before="75" w:after="0"/>
      </w:pPr>
      <w:r>
        <w:rPr/>
        <w:t xml:space="preserve">二、  中国互动式儿童书产销概况及产销率</w:t>
      </w:r>
    </w:p>
    <w:p>
      <w:pPr>
        <w:spacing w:before="75" w:after="0"/>
      </w:pPr>
      <w:r>
        <w:rPr/>
        <w:t xml:space="preserve">三、  中国各类型互动式儿童书产量及预测</w:t>
      </w:r>
    </w:p>
    <w:p>
      <w:pPr>
        <w:spacing w:before="75" w:after="0"/>
      </w:pPr>
      <w:r>
        <w:rPr/>
        <w:t xml:space="preserve">四、  中国各类型互动式儿童书产值及预测</w:t>
      </w:r>
    </w:p>
    <w:p>
      <w:pPr>
        <w:spacing w:before="75" w:after="0"/>
      </w:pPr>
      <w:r>
        <w:rPr>
          <w:b w:val="1"/>
          <w:bCs w:val="1"/>
        </w:rPr>
        <w:t xml:space="preserve">第三章 全球互动式儿童书竞争格局分析</w:t>
      </w:r>
    </w:p>
    <w:p>
      <w:pPr>
        <w:spacing w:before="75" w:after="0"/>
      </w:pPr>
      <w:r>
        <w:rPr/>
        <w:t xml:space="preserve">第一节  全球互动式儿童书主要企业产量、产值及市场份额</w:t>
      </w:r>
    </w:p>
    <w:p>
      <w:pPr>
        <w:spacing w:before="75" w:after="0"/>
      </w:pPr>
      <w:r>
        <w:rPr/>
        <w:t xml:space="preserve">一、  全球市场互动式儿童书主要企业产量数据</w:t>
      </w:r>
    </w:p>
    <w:p>
      <w:pPr>
        <w:spacing w:before="75" w:after="0"/>
      </w:pPr>
      <w:r>
        <w:rPr/>
        <w:t xml:space="preserve">二、  全球市场互动式儿童书主要企业产值数据</w:t>
      </w:r>
    </w:p>
    <w:p>
      <w:pPr>
        <w:spacing w:before="75" w:after="0"/>
      </w:pPr>
      <w:r>
        <w:rPr/>
        <w:t xml:space="preserve">第二节  中国互动式儿童书主要企业产量、产值及市场份额</w:t>
      </w:r>
    </w:p>
    <w:p>
      <w:pPr>
        <w:spacing w:before="75" w:after="0"/>
      </w:pPr>
      <w:r>
        <w:rPr/>
        <w:t xml:space="preserve">一、  中国互动式儿童书主要企业产量数据</w:t>
      </w:r>
    </w:p>
    <w:p>
      <w:pPr>
        <w:spacing w:before="75" w:after="0"/>
      </w:pPr>
      <w:r>
        <w:rPr/>
        <w:t xml:space="preserve">二、  中国互动式儿童书主要企业产值数据</w:t>
      </w:r>
    </w:p>
    <w:p>
      <w:pPr>
        <w:spacing w:before="75" w:after="0"/>
      </w:pPr>
      <w:r>
        <w:rPr/>
        <w:t xml:space="preserve">第三节 2021-2026年互动式儿童书主要生产企业地域分布状况</w:t>
      </w:r>
    </w:p>
    <w:p>
      <w:pPr>
        <w:spacing w:before="75" w:after="0"/>
      </w:pPr>
      <w:r>
        <w:rPr/>
        <w:t xml:space="preserve">第四节  互动式儿童书行业集中度</w:t>
      </w:r>
    </w:p>
    <w:p>
      <w:pPr>
        <w:spacing w:before="75" w:after="0"/>
      </w:pPr>
      <w:r>
        <w:rPr/>
        <w:t xml:space="preserve">第五节  中国互动式儿童书市场集中度分析</w:t>
      </w:r>
    </w:p>
    <w:p>
      <w:pPr>
        <w:spacing w:before="75" w:after="0"/>
      </w:pPr>
      <w:r>
        <w:rPr/>
        <w:t xml:space="preserve">第六节  全球和中国市场动力学分析</w:t>
      </w:r>
    </w:p>
    <w:p>
      <w:pPr>
        <w:spacing w:before="75" w:after="0"/>
      </w:pPr>
      <w:r>
        <w:rPr/>
        <w:t xml:space="preserve">一、  驱动因素</w:t>
      </w:r>
    </w:p>
    <w:p>
      <w:pPr>
        <w:spacing w:before="75" w:after="0"/>
      </w:pPr>
      <w:r>
        <w:rPr/>
        <w:t xml:space="preserve">二、  制约因素</w:t>
      </w:r>
    </w:p>
    <w:p>
      <w:pPr>
        <w:spacing w:before="75" w:after="0"/>
      </w:pPr>
      <w:r>
        <w:rPr/>
        <w:t xml:space="preserve">三、  机遇</w:t>
      </w:r>
    </w:p>
    <w:p>
      <w:pPr>
        <w:spacing w:before="75" w:after="0"/>
      </w:pPr>
      <w:r>
        <w:rPr/>
        <w:t xml:space="preserve">四、  挑战</w:t>
      </w:r>
    </w:p>
    <w:p>
      <w:pPr>
        <w:spacing w:before="75" w:after="0"/>
      </w:pPr>
      <w:r>
        <w:rPr>
          <w:b w:val="1"/>
          <w:bCs w:val="1"/>
        </w:rPr>
        <w:t xml:space="preserve">第四章 2021-2026年中国互动式儿童书行业知名品牌企业竞争力分析</w:t>
      </w:r>
    </w:p>
    <w:p>
      <w:pPr>
        <w:spacing w:before="75" w:after="0"/>
      </w:pPr>
      <w:r>
        <w:rPr/>
        <w:t xml:space="preserve">第一节  荣信教育文化产业发展股份有限公司</w:t>
      </w:r>
    </w:p>
    <w:p>
      <w:pPr>
        <w:spacing w:before="75" w:after="0"/>
      </w:pPr>
      <w:r>
        <w:rPr/>
        <w:t xml:space="preserve">一、  企业概况</w:t>
      </w:r>
    </w:p>
    <w:p>
      <w:pPr>
        <w:spacing w:before="75" w:after="0"/>
      </w:pPr>
      <w:r>
        <w:rPr/>
        <w:t xml:space="preserve">二、  企业收入及盈利指标</w:t>
      </w:r>
    </w:p>
    <w:p>
      <w:pPr>
        <w:spacing w:before="75" w:after="0"/>
      </w:pPr>
      <w:r>
        <w:rPr/>
        <w:t xml:space="preserve">三、  企业资产状况分析</w:t>
      </w:r>
    </w:p>
    <w:p>
      <w:pPr>
        <w:spacing w:before="75" w:after="0"/>
      </w:pPr>
      <w:r>
        <w:rPr/>
        <w:t xml:space="preserve">四、  企业成本费用构成情况</w:t>
      </w:r>
    </w:p>
    <w:p>
      <w:pPr>
        <w:spacing w:before="75" w:after="0"/>
      </w:pPr>
      <w:r>
        <w:rPr/>
        <w:t xml:space="preserve">五、  企业竞争力分析</w:t>
      </w:r>
    </w:p>
    <w:p>
      <w:pPr>
        <w:spacing w:before="75" w:after="0"/>
      </w:pPr>
      <w:r>
        <w:rPr/>
        <w:t xml:space="preserve">第二节  中信出版集团股份有限公司</w:t>
      </w:r>
    </w:p>
    <w:p>
      <w:pPr>
        <w:spacing w:before="75" w:after="0"/>
      </w:pPr>
      <w:r>
        <w:rPr/>
        <w:t xml:space="preserve">一、  企业概况</w:t>
      </w:r>
    </w:p>
    <w:p>
      <w:pPr>
        <w:spacing w:before="75" w:after="0"/>
      </w:pPr>
      <w:r>
        <w:rPr/>
        <w:t xml:space="preserve">二、  企业收入及盈利指标</w:t>
      </w:r>
    </w:p>
    <w:p>
      <w:pPr>
        <w:spacing w:before="75" w:after="0"/>
      </w:pPr>
      <w:r>
        <w:rPr/>
        <w:t xml:space="preserve">三、  企业资产状况分析</w:t>
      </w:r>
    </w:p>
    <w:p>
      <w:pPr>
        <w:spacing w:before="75" w:after="0"/>
      </w:pPr>
      <w:r>
        <w:rPr/>
        <w:t xml:space="preserve">四、  企业成本费用构成情况</w:t>
      </w:r>
    </w:p>
    <w:p>
      <w:pPr>
        <w:spacing w:before="75" w:after="0"/>
      </w:pPr>
      <w:r>
        <w:rPr/>
        <w:t xml:space="preserve">五、  企业竞争力分析</w:t>
      </w:r>
    </w:p>
    <w:p>
      <w:pPr>
        <w:spacing w:before="75" w:after="0"/>
      </w:pPr>
      <w:r>
        <w:rPr/>
        <w:t xml:space="preserve">第三节  江苏凤凰出版传媒股份有限公司</w:t>
      </w:r>
    </w:p>
    <w:p>
      <w:pPr>
        <w:spacing w:before="75" w:after="0"/>
      </w:pPr>
      <w:r>
        <w:rPr/>
        <w:t xml:space="preserve">一、  企业概况</w:t>
      </w:r>
    </w:p>
    <w:p>
      <w:pPr>
        <w:spacing w:before="75" w:after="0"/>
      </w:pPr>
      <w:r>
        <w:rPr/>
        <w:t xml:space="preserve">二、  企业收入及盈利指标</w:t>
      </w:r>
    </w:p>
    <w:p>
      <w:pPr>
        <w:spacing w:before="75" w:after="0"/>
      </w:pPr>
      <w:r>
        <w:rPr/>
        <w:t xml:space="preserve">三、  企业资产状况分析</w:t>
      </w:r>
    </w:p>
    <w:p>
      <w:pPr>
        <w:spacing w:before="75" w:after="0"/>
      </w:pPr>
      <w:r>
        <w:rPr/>
        <w:t xml:space="preserve">四、  企业成本费用构成情况</w:t>
      </w:r>
    </w:p>
    <w:p>
      <w:pPr>
        <w:spacing w:before="75" w:after="0"/>
      </w:pPr>
      <w:r>
        <w:rPr/>
        <w:t xml:space="preserve">五、  企业竞争力分析</w:t>
      </w:r>
    </w:p>
    <w:p>
      <w:pPr>
        <w:spacing w:before="75" w:after="0"/>
      </w:pPr>
      <w:r>
        <w:rPr/>
        <w:t xml:space="preserve">第四节  新华文轩出版传媒股份有限公司</w:t>
      </w:r>
    </w:p>
    <w:p>
      <w:pPr>
        <w:spacing w:before="75" w:after="0"/>
      </w:pPr>
      <w:r>
        <w:rPr/>
        <w:t xml:space="preserve">一、  企业概况</w:t>
      </w:r>
    </w:p>
    <w:p>
      <w:pPr>
        <w:spacing w:before="75" w:after="0"/>
      </w:pPr>
      <w:r>
        <w:rPr/>
        <w:t xml:space="preserve">二、  企业收入及盈利指标</w:t>
      </w:r>
    </w:p>
    <w:p>
      <w:pPr>
        <w:spacing w:before="75" w:after="0"/>
      </w:pPr>
      <w:r>
        <w:rPr/>
        <w:t xml:space="preserve">三、  企业资产状况分析</w:t>
      </w:r>
    </w:p>
    <w:p>
      <w:pPr>
        <w:spacing w:before="75" w:after="0"/>
      </w:pPr>
      <w:r>
        <w:rPr/>
        <w:t xml:space="preserve">四、  企业成本费用构成情况</w:t>
      </w:r>
    </w:p>
    <w:p>
      <w:pPr>
        <w:spacing w:before="75" w:after="0"/>
      </w:pPr>
      <w:r>
        <w:rPr/>
        <w:t xml:space="preserve">五、  企业竞争力分析</w:t>
      </w:r>
    </w:p>
    <w:p>
      <w:pPr>
        <w:spacing w:before="75" w:after="0"/>
      </w:pPr>
      <w:r>
        <w:rPr/>
        <w:t xml:space="preserve">第五节  浙江少年儿童出版社</w:t>
      </w:r>
    </w:p>
    <w:p>
      <w:pPr>
        <w:spacing w:before="75" w:after="0"/>
      </w:pPr>
      <w:r>
        <w:rPr/>
        <w:t xml:space="preserve">一、  企业概况</w:t>
      </w:r>
    </w:p>
    <w:p>
      <w:pPr>
        <w:spacing w:before="75" w:after="0"/>
      </w:pPr>
      <w:r>
        <w:rPr/>
        <w:t xml:space="preserve">二、  企业收入及盈利指标</w:t>
      </w:r>
    </w:p>
    <w:p>
      <w:pPr>
        <w:spacing w:before="75" w:after="0"/>
      </w:pPr>
      <w:r>
        <w:rPr/>
        <w:t xml:space="preserve">三、  企业资产状况分析</w:t>
      </w:r>
    </w:p>
    <w:p>
      <w:pPr>
        <w:spacing w:before="75" w:after="0"/>
      </w:pPr>
      <w:r>
        <w:rPr/>
        <w:t xml:space="preserve">四、  企业成本费用构成情况</w:t>
      </w:r>
    </w:p>
    <w:p>
      <w:pPr>
        <w:spacing w:before="75" w:after="0"/>
      </w:pPr>
      <w:r>
        <w:rPr/>
        <w:t xml:space="preserve">五、  企业竞争力分析</w:t>
      </w:r>
    </w:p>
    <w:p>
      <w:pPr>
        <w:spacing w:before="75" w:after="0"/>
      </w:pPr>
      <w:r>
        <w:rPr>
          <w:b w:val="1"/>
          <w:bCs w:val="1"/>
        </w:rPr>
        <w:t xml:space="preserve">第五章 全球主要地区互动式儿童书行业发展趋势及预测</w:t>
      </w:r>
    </w:p>
    <w:p>
      <w:pPr>
        <w:spacing w:before="75" w:after="0"/>
      </w:pPr>
      <w:r>
        <w:rPr/>
        <w:t xml:space="preserve">第一节  全球市场</w:t>
      </w:r>
    </w:p>
    <w:p>
      <w:pPr>
        <w:spacing w:before="75" w:after="0"/>
      </w:pPr>
      <w:r>
        <w:rPr/>
        <w:t xml:space="preserve">一、  全球互动式儿童书市场规模及各地区占比</w:t>
      </w:r>
    </w:p>
    <w:p>
      <w:pPr>
        <w:spacing w:before="75" w:after="0"/>
      </w:pPr>
      <w:r>
        <w:rPr/>
        <w:t xml:space="preserve">二、  全球互动式儿童书产值地区分布格局</w:t>
      </w:r>
    </w:p>
    <w:p>
      <w:pPr>
        <w:spacing w:before="75" w:after="0"/>
      </w:pPr>
      <w:r>
        <w:rPr/>
        <w:t xml:space="preserve">第二节  中国市场互动式儿童书产量、产值及增长率</w:t>
      </w:r>
    </w:p>
    <w:p>
      <w:pPr>
        <w:spacing w:before="75" w:after="0"/>
      </w:pPr>
      <w:r>
        <w:rPr/>
        <w:t xml:space="preserve">第三节  美国市场互动式儿童书产量、产值及增长率</w:t>
      </w:r>
    </w:p>
    <w:p>
      <w:pPr>
        <w:spacing w:before="75" w:after="0"/>
      </w:pPr>
      <w:r>
        <w:rPr/>
        <w:t xml:space="preserve">第四节  欧洲市场互动式儿童书产量、产值及增长率</w:t>
      </w:r>
    </w:p>
    <w:p>
      <w:pPr>
        <w:spacing w:before="75" w:after="0"/>
      </w:pPr>
      <w:r>
        <w:rPr/>
        <w:t xml:space="preserve">第五节  日本市场互动式儿童书产量、产值及增长率</w:t>
      </w:r>
    </w:p>
    <w:p>
      <w:pPr>
        <w:spacing w:before="75" w:after="0"/>
      </w:pPr>
      <w:r>
        <w:rPr/>
        <w:t xml:space="preserve">第六节  东南亚市场互动式儿童书产量、产值及增长率</w:t>
      </w:r>
    </w:p>
    <w:p>
      <w:pPr>
        <w:spacing w:before="75" w:after="0"/>
      </w:pPr>
      <w:r>
        <w:rPr/>
        <w:t xml:space="preserve">第七节  印度市场互动式儿童书产量、产值及增长率</w:t>
      </w:r>
    </w:p>
    <w:p>
      <w:pPr>
        <w:spacing w:before="75" w:after="0"/>
      </w:pPr>
      <w:r>
        <w:rPr>
          <w:b w:val="1"/>
          <w:bCs w:val="1"/>
        </w:rPr>
        <w:t xml:space="preserve">第六章 全球互动式儿童书消费状况及需求预测</w:t>
      </w:r>
    </w:p>
    <w:p>
      <w:pPr>
        <w:spacing w:before="75" w:after="0"/>
      </w:pPr>
      <w:r>
        <w:rPr/>
        <w:t xml:space="preserve">第一节  全球互动式儿童书消费量及各地区占比</w:t>
      </w:r>
    </w:p>
    <w:p>
      <w:pPr>
        <w:spacing w:before="75" w:after="0"/>
      </w:pPr>
      <w:r>
        <w:rPr/>
        <w:t xml:space="preserve">第二节  中国市场互动式儿童书消费量及需求预测</w:t>
      </w:r>
    </w:p>
    <w:p>
      <w:pPr>
        <w:spacing w:before="75" w:after="0"/>
      </w:pPr>
      <w:r>
        <w:rPr/>
        <w:t xml:space="preserve">第三节  美国市场互动式儿童书消费量及需求预测</w:t>
      </w:r>
    </w:p>
    <w:p>
      <w:pPr>
        <w:spacing w:before="75" w:after="0"/>
      </w:pPr>
      <w:r>
        <w:rPr/>
        <w:t xml:space="preserve">第四节  欧洲市场互动式儿童书消费量及需求预测</w:t>
      </w:r>
    </w:p>
    <w:p>
      <w:pPr>
        <w:spacing w:before="75" w:after="0"/>
      </w:pPr>
      <w:r>
        <w:rPr/>
        <w:t xml:space="preserve">第五节  日本市场互动式儿童书消费量及需求预测</w:t>
      </w:r>
    </w:p>
    <w:p>
      <w:pPr>
        <w:spacing w:before="75" w:after="0"/>
      </w:pPr>
      <w:r>
        <w:rPr/>
        <w:t xml:space="preserve">第六节  东南亚市场互动式儿童书消费量及需求预测</w:t>
      </w:r>
    </w:p>
    <w:p>
      <w:pPr>
        <w:spacing w:before="75" w:after="0"/>
      </w:pPr>
      <w:r>
        <w:rPr/>
        <w:t xml:space="preserve">第七节  印度市场互动式儿童书消费量及需求预测</w:t>
      </w:r>
    </w:p>
    <w:p>
      <w:pPr>
        <w:spacing w:before="75" w:after="0"/>
      </w:pPr>
      <w:r>
        <w:rPr>
          <w:b w:val="1"/>
          <w:bCs w:val="1"/>
        </w:rPr>
        <w:t xml:space="preserve">第七章 互动式儿童书价值链分析</w:t>
      </w:r>
    </w:p>
    <w:p>
      <w:pPr>
        <w:spacing w:before="75" w:after="0"/>
      </w:pPr>
      <w:r>
        <w:rPr/>
        <w:t xml:space="preserve">第一节  互动式儿童书价值链分析</w:t>
      </w:r>
    </w:p>
    <w:p>
      <w:pPr>
        <w:spacing w:before="75" w:after="0"/>
      </w:pPr>
      <w:r>
        <w:rPr/>
        <w:t xml:space="preserve">第二节  互动式儿童书产业上游市场</w:t>
      </w:r>
    </w:p>
    <w:p>
      <w:pPr>
        <w:spacing w:before="75" w:after="0"/>
      </w:pPr>
      <w:r>
        <w:rPr/>
        <w:t xml:space="preserve">一、  上游原料供给状况</w:t>
      </w:r>
    </w:p>
    <w:p>
      <w:pPr>
        <w:spacing w:before="75" w:after="0"/>
      </w:pPr>
      <w:r>
        <w:rPr/>
        <w:t xml:space="preserve">二、  原料供应商及联系方式</w:t>
      </w:r>
    </w:p>
    <w:p>
      <w:pPr>
        <w:spacing w:before="75" w:after="0"/>
      </w:pPr>
      <w:r>
        <w:rPr/>
        <w:t xml:space="preserve">第三节  全球当前及未来对互动式儿童书需求量最大的下游领域</w:t>
      </w:r>
    </w:p>
    <w:p>
      <w:pPr>
        <w:spacing w:before="75" w:after="0"/>
      </w:pPr>
      <w:r>
        <w:rPr/>
        <w:t xml:space="preserve">第四节  中国当前及未来对互动式儿童书需求量最大的下游领域</w:t>
      </w:r>
    </w:p>
    <w:p>
      <w:pPr>
        <w:spacing w:before="75" w:after="0"/>
      </w:pPr>
      <w:r>
        <w:rPr/>
        <w:t xml:space="preserve">第五节  国内销售渠道分析及建议</w:t>
      </w:r>
    </w:p>
    <w:p>
      <w:pPr>
        <w:spacing w:before="75" w:after="0"/>
      </w:pPr>
      <w:r>
        <w:rPr/>
        <w:t xml:space="preserve">一、  当前的主要销售模式及销售渠道</w:t>
      </w:r>
    </w:p>
    <w:p>
      <w:pPr>
        <w:spacing w:before="75" w:after="0"/>
      </w:pPr>
      <w:r>
        <w:rPr/>
        <w:t xml:space="preserve">二、  国内市场互动式儿童书未来销售模式及销售渠道发展趋势</w:t>
      </w:r>
    </w:p>
    <w:p>
      <w:pPr>
        <w:spacing w:before="75" w:after="0"/>
      </w:pPr>
      <w:r>
        <w:rPr/>
        <w:t xml:space="preserve">第六节  企业海外销售渠道分析及建议</w:t>
      </w:r>
    </w:p>
    <w:p>
      <w:pPr>
        <w:spacing w:before="75" w:after="0"/>
      </w:pPr>
      <w:r>
        <w:rPr/>
        <w:t xml:space="preserve">一、  欧洲、美国、日本和印度等地区互动式儿童书销售渠道</w:t>
      </w:r>
    </w:p>
    <w:p>
      <w:pPr>
        <w:spacing w:before="75" w:after="0"/>
      </w:pPr>
      <w:r>
        <w:rPr/>
        <w:t xml:space="preserve">二、  欧洲、美国、日本和印度等地区互动式儿童书未来销售模式发展趋势</w:t>
      </w:r>
    </w:p>
    <w:p>
      <w:pPr>
        <w:spacing w:before="75" w:after="0"/>
      </w:pPr>
      <w:r>
        <w:rPr>
          <w:b w:val="1"/>
          <w:bCs w:val="1"/>
        </w:rPr>
        <w:t xml:space="preserve">第八章 中国互动式儿童书进出口发展趋势预测</w:t>
      </w:r>
    </w:p>
    <w:p>
      <w:pPr>
        <w:spacing w:before="75" w:after="0"/>
      </w:pPr>
      <w:r>
        <w:rPr/>
        <w:t xml:space="preserve">第一节  中国互动式儿童书进出口量及增长率</w:t>
      </w:r>
    </w:p>
    <w:p>
      <w:pPr>
        <w:spacing w:before="75" w:after="0"/>
      </w:pPr>
      <w:r>
        <w:rPr/>
        <w:t xml:space="preserve">第二节  中国互动式儿童书主要进口来源</w:t>
      </w:r>
    </w:p>
    <w:p>
      <w:pPr>
        <w:spacing w:before="75" w:after="0"/>
      </w:pPr>
      <w:r>
        <w:rPr/>
        <w:t xml:space="preserve">第三节  中国互动式儿童书主要出口国</w:t>
      </w:r>
    </w:p>
    <w:p>
      <w:pPr>
        <w:spacing w:before="75" w:after="0"/>
      </w:pPr>
      <w:r>
        <w:rPr>
          <w:b w:val="1"/>
          <w:bCs w:val="1"/>
        </w:rPr>
        <w:t xml:space="preserve">图表目录</w:t>
      </w:r>
    </w:p>
    <w:p>
      <w:pPr>
        <w:spacing w:before="75" w:after="0"/>
      </w:pPr>
      <w:r>
        <w:rPr/>
        <w:t xml:space="preserve">图表：全球互动式儿童书产能、产量、产能利用率</w:t>
      </w:r>
    </w:p>
    <w:p>
      <w:pPr>
        <w:spacing w:before="75" w:after="0"/>
      </w:pPr>
      <w:r>
        <w:rPr/>
        <w:t xml:space="preserve">图表：全球互动式儿童书产销概况及产销率</w:t>
      </w:r>
    </w:p>
    <w:p>
      <w:pPr>
        <w:spacing w:before="75" w:after="0"/>
      </w:pPr>
      <w:r>
        <w:rPr/>
        <w:t xml:space="preserve">图表：中国互动式儿童书产销概况及产销率</w:t>
      </w:r>
    </w:p>
    <w:p>
      <w:pPr>
        <w:spacing w:before="75" w:after="0"/>
      </w:pPr>
      <w:r>
        <w:rPr/>
        <w:t xml:space="preserve">图表：全球互动式儿童书主要企业产量</w:t>
      </w:r>
    </w:p>
    <w:p>
      <w:pPr>
        <w:spacing w:before="75" w:after="0"/>
      </w:pPr>
      <w:r>
        <w:rPr/>
        <w:t xml:space="preserve">图表：全球互动式儿童书主要企业产量占比</w:t>
      </w:r>
    </w:p>
    <w:p>
      <w:pPr>
        <w:spacing w:before="75" w:after="0"/>
      </w:pPr>
      <w:r>
        <w:rPr/>
        <w:t xml:space="preserve">图表：中国互动式儿童书主要企业产量</w:t>
      </w:r>
    </w:p>
    <w:p>
      <w:pPr>
        <w:spacing w:before="75" w:after="0"/>
      </w:pPr>
      <w:r>
        <w:rPr/>
        <w:t xml:space="preserve">图表：中国互动式儿童书主要企业产量占比</w:t>
      </w:r>
    </w:p>
    <w:p>
      <w:pPr>
        <w:spacing w:before="75" w:after="0"/>
      </w:pPr>
      <w:r>
        <w:rPr/>
        <w:t xml:space="preserve">图表：全球top 5企业产量占比</w:t>
      </w:r>
    </w:p>
    <w:p>
      <w:pPr>
        <w:spacing w:before="75" w:after="0"/>
      </w:pPr>
      <w:r>
        <w:rPr/>
        <w:t xml:space="preserve">图表：中国互动式儿童书生产地区分布</w:t>
      </w:r>
    </w:p>
    <w:p>
      <w:pPr>
        <w:spacing w:before="75" w:after="0"/>
      </w:pPr>
      <w:r>
        <w:rPr/>
        <w:t xml:space="preserve">图表：全球主要地区互动式儿童书产量占比</w:t>
      </w:r>
    </w:p>
    <w:p>
      <w:pPr>
        <w:spacing w:before="75" w:after="0"/>
      </w:pPr>
      <w:r>
        <w:rPr/>
        <w:t xml:space="preserve">图表：中国主要地区互动式儿童书产值占比</w:t>
      </w:r>
    </w:p>
    <w:p>
      <w:pPr>
        <w:spacing w:before="75" w:after="0"/>
      </w:pPr>
      <w:r>
        <w:rPr/>
        <w:t xml:space="preserve">图表：中国市场互动式儿童书产量及增长率</w:t>
      </w:r>
    </w:p>
    <w:p>
      <w:pPr>
        <w:spacing w:before="75" w:after="0"/>
      </w:pPr>
      <w:r>
        <w:rPr/>
        <w:t xml:space="preserve">图表：美国市场互动式儿童书产量及增长率</w:t>
      </w:r>
    </w:p>
    <w:p>
      <w:pPr>
        <w:spacing w:before="75" w:after="0"/>
      </w:pPr>
      <w:r>
        <w:rPr/>
        <w:t xml:space="preserve">图表：欧洲市场互动式儿童书产量及增长率</w:t>
      </w:r>
    </w:p>
    <w:p>
      <w:pPr>
        <w:spacing w:before="75" w:after="0"/>
      </w:pPr>
      <w:r>
        <w:rPr/>
        <w:t xml:space="preserve">图表：日本市场互动式儿童书产量及增长率</w:t>
      </w:r>
    </w:p>
    <w:p>
      <w:pPr>
        <w:spacing w:before="75" w:after="0"/>
      </w:pPr>
      <w:r>
        <w:rPr/>
        <w:t xml:space="preserve">图表：东南亚市场互动式儿童书产量及增长率</w:t>
      </w:r>
    </w:p>
    <w:p>
      <w:pPr>
        <w:spacing w:before="75" w:after="0"/>
      </w:pPr>
      <w:r>
        <w:rPr/>
        <w:t xml:space="preserve">图表：印度市场互动式儿童书产量及增长率</w:t>
      </w:r>
    </w:p>
    <w:p>
      <w:pPr>
        <w:spacing w:before="75" w:after="0"/>
      </w:pPr>
      <w:r>
        <w:rPr/>
        <w:t xml:space="preserve">图表：全球主要地区互动式儿童书消费量占比</w:t>
      </w:r>
    </w:p>
    <w:p>
      <w:pPr>
        <w:spacing w:before="75" w:after="0"/>
      </w:pPr>
      <w:r>
        <w:rPr/>
        <w:t xml:space="preserve">图表：中国市场互动式儿童书消费量及增长率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中国互动式儿童书行业市场深度调研及前景趋势与投资分析研究报告(2026-2031版)</dc:title>
  <dc:description>中国互动式儿童书行业市场深度调研及前景趋势与投资分析研究报告(2026-2031版)</dc:description>
  <dc:subject>中国互动式儿童书行业市场深度调研及前景趋势与投资分析研究报告(2026-2031版)</dc:subject>
  <cp:keywords>研究报告</cp:keywords>
  <cp:category>研究报告</cp:category>
  <cp:lastModifiedBy>北京中道泰和信息咨询有限公司</cp:lastModifiedBy>
  <dcterms:created xsi:type="dcterms:W3CDTF">2026-03-26T21:43:27+08:00</dcterms:created>
  <dcterms:modified xsi:type="dcterms:W3CDTF">2026-03-26T21:43:27+08:00</dcterms:modified>
</cp:coreProperties>
</file>

<file path=docProps/custom.xml><?xml version="1.0" encoding="utf-8"?>
<Properties xmlns="http://schemas.openxmlformats.org/officeDocument/2006/custom-properties" xmlns:vt="http://schemas.openxmlformats.org/officeDocument/2006/docPropsVTypes"/>
</file>