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中国CT机行业市场发展现状及前景趋势与投资分析研究报告(2026-2031版)</w:t>
      </w:r>
    </w:p>
    <w:p>
      <w:pPr>
        <w:spacing w:after="150"/>
      </w:pPr>
      <w:r>
        <w:rPr>
          <w:b w:val="1"/>
          <w:bCs w:val="1"/>
        </w:rPr>
        <w:t xml:space="preserve">报告简介</w:t>
      </w:r>
    </w:p>
    <w:p>
      <w:pPr>
        <w:spacing w:after="150"/>
      </w:pPr>
      <w:r>
        <w:rPr/>
        <w:t xml:space="preserve">CT机，全称“计算机X线断层摄影机”(Computed Tomography)，是临床医学领域的重要设备。CT机通过X线束对人体某一部分按一定厚度的层面进行扫描，利用人体不同组织对X线的吸收与透过率不同，由探测器接收透过该层面的X射线，转变为可见光后，再由光电转换变为电信号，经计算机处理，最终获得该层面的组织或器官断面图像。CT机具有操作简便、无痛苦、密度和分辨率高、可观察人体内非常小的病变等优点。它在发现病变、确定病变的相对空间位置、大小、数目方面非常敏感而可靠，广泛应用于颅脑疾病及全身检查，是现代医学诊断中不可或缺的工具。</w:t>
      </w:r>
    </w:p>
    <w:p>
      <w:pPr>
        <w:spacing w:after="150"/>
      </w:pPr>
      <w:r>
        <w:rPr/>
        <w:t xml:space="preserve">在国家鼓励技术创新、改革临床管理、加速审评审批等政策的推动下，国内CT机企业快速成长。国产品牌CT的产品结构正在从中低端走向高端，市场份额逐步增加。国内企业在CT机的核心部件如高压发生器、X线球管和探测器等方面取得了显著进展，降低了生产成本，提高了产品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CT机相关企业和科研单位等的实地调查，对国内外CT机行业的供给与需求状况、相关行业的发展状况、市场消费变化等进行了分析。重点研究了主要CT机品牌的发展状况，以及未来中国CT机行业将面临的机遇以及企业的应对策略。报告还分析了CT机市场的竞争格局，行业的发展动向，并对行业相关政策进行了介绍和政策趋向研判，是CT机生产企业、科研单位、零售企业等单位准确了解目前CT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ct机市场特征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ct机行业发展的\"波特五力模型\"分析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2021-2026年全球ct机市场发展环境现状分析</w:t>
      </w:r>
    </w:p>
    <w:p>
      <w:pPr>
        <w:spacing w:before="75" w:after="0"/>
      </w:pPr>
      <w:r>
        <w:rPr/>
        <w:t xml:space="preserve">第一节 ct机发展环境分析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二、ct机行业相关政策分析</w:t>
      </w:r>
    </w:p>
    <w:p>
      <w:pPr>
        <w:spacing w:before="75" w:after="0"/>
      </w:pPr>
      <w:r>
        <w:rPr/>
        <w:t xml:space="preserve">第四节 ct机行业技术环境分析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2021-2026年全球和国内ct机市场供需平衡调查分析</w:t>
      </w:r>
    </w:p>
    <w:p>
      <w:pPr>
        <w:spacing w:before="75" w:after="0"/>
      </w:pPr>
      <w:r>
        <w:rPr/>
        <w:t xml:space="preserve">第一节 2021-2026年国际ct机市场现状分析</w:t>
      </w:r>
    </w:p>
    <w:p>
      <w:pPr>
        <w:spacing w:before="75" w:after="0"/>
      </w:pPr>
      <w:r>
        <w:rPr/>
        <w:t xml:space="preserve">一、国际ct机市场发展历程</w:t>
      </w:r>
    </w:p>
    <w:p>
      <w:pPr>
        <w:spacing w:before="75" w:after="0"/>
      </w:pPr>
      <w:r>
        <w:rPr/>
        <w:t xml:space="preserve">二、国际主要国家ct机发展情况分析</w:t>
      </w:r>
    </w:p>
    <w:p>
      <w:pPr>
        <w:spacing w:before="75" w:after="0"/>
      </w:pPr>
      <w:r>
        <w:rPr/>
        <w:t xml:space="preserve">三、国际ct机市场发展趋势</w:t>
      </w:r>
    </w:p>
    <w:p>
      <w:pPr>
        <w:spacing w:before="75" w:after="0"/>
      </w:pPr>
      <w:r>
        <w:rPr/>
        <w:t xml:space="preserve">第二节 2021-2026年中国ct机市场供需平衡分析</w:t>
      </w:r>
    </w:p>
    <w:p>
      <w:pPr>
        <w:spacing w:before="75" w:after="0"/>
      </w:pPr>
      <w:r>
        <w:rPr/>
        <w:t xml:space="preserve">一、2021-2026年中国ct机市场市场规模分析</w:t>
      </w:r>
    </w:p>
    <w:p>
      <w:pPr>
        <w:spacing w:before="75" w:after="0"/>
      </w:pPr>
      <w:r>
        <w:rPr/>
        <w:t xml:space="preserve">二、2021-2026年中国ct机市场供给统计分析</w:t>
      </w:r>
    </w:p>
    <w:p>
      <w:pPr>
        <w:spacing w:before="75" w:after="0"/>
      </w:pPr>
      <w:r>
        <w:rPr/>
        <w:t xml:space="preserve">三、2021-2026年中国ct机市场需求统计分析</w:t>
      </w:r>
    </w:p>
    <w:p>
      <w:pPr>
        <w:spacing w:before="75" w:after="0"/>
      </w:pPr>
      <w:r>
        <w:rPr/>
        <w:t xml:space="preserve">第三节 2021-2026年影响ct机市场供需平衡的因素分析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ct机市场发展特点分析</w:t>
      </w:r>
    </w:p>
    <w:p>
      <w:pPr>
        <w:spacing w:before="75" w:after="0"/>
      </w:pPr>
      <w:r>
        <w:rPr/>
        <w:t xml:space="preserve">第一节 ct机市场周期性、季节性等特点</w:t>
      </w:r>
    </w:p>
    <w:p>
      <w:pPr>
        <w:spacing w:before="75" w:after="0"/>
      </w:pPr>
      <w:r>
        <w:rPr/>
        <w:t xml:space="preserve">第二节 ct机行业壁垒</w:t>
      </w:r>
    </w:p>
    <w:p>
      <w:pPr>
        <w:spacing w:before="75" w:after="0"/>
      </w:pPr>
      <w:r>
        <w:rPr/>
        <w:t xml:space="preserve">一、ct机行业进入壁垒</w:t>
      </w:r>
    </w:p>
    <w:p>
      <w:pPr>
        <w:spacing w:before="75" w:after="0"/>
      </w:pPr>
      <w:r>
        <w:rPr/>
        <w:t xml:space="preserve">二、ct机行业技术壁垒</w:t>
      </w:r>
    </w:p>
    <w:p>
      <w:pPr>
        <w:spacing w:before="75" w:after="0"/>
      </w:pPr>
      <w:r>
        <w:rPr/>
        <w:t xml:space="preserve">三、ct机行业人才壁垒</w:t>
      </w:r>
    </w:p>
    <w:p>
      <w:pPr>
        <w:spacing w:before="75" w:after="0"/>
      </w:pPr>
      <w:r>
        <w:rPr/>
        <w:t xml:space="preserve">四、ct机行业政策壁垒</w:t>
      </w:r>
    </w:p>
    <w:p>
      <w:pPr>
        <w:spacing w:before="75" w:after="0"/>
      </w:pPr>
      <w:r>
        <w:rPr/>
        <w:t xml:space="preserve">第三节 ct机市场发展swot分析</w:t>
      </w:r>
    </w:p>
    <w:p>
      <w:pPr>
        <w:spacing w:before="75" w:after="0"/>
      </w:pPr>
      <w:r>
        <w:rPr/>
        <w:t xml:space="preserve">一、ct机市场发展优势分析</w:t>
      </w:r>
    </w:p>
    <w:p>
      <w:pPr>
        <w:spacing w:before="75" w:after="0"/>
      </w:pPr>
      <w:r>
        <w:rPr/>
        <w:t xml:space="preserve">二、ct机市场发展劣势分析</w:t>
      </w:r>
    </w:p>
    <w:p>
      <w:pPr>
        <w:spacing w:before="75" w:after="0"/>
      </w:pPr>
      <w:r>
        <w:rPr/>
        <w:t xml:space="preserve">三、ct机市场机遇分析</w:t>
      </w:r>
    </w:p>
    <w:p>
      <w:pPr>
        <w:spacing w:before="75" w:after="0"/>
      </w:pPr>
      <w:r>
        <w:rPr/>
        <w:t xml:space="preserve">四、ct机市场威胁分析</w:t>
      </w:r>
    </w:p>
    <w:p>
      <w:pPr>
        <w:spacing w:before="75" w:after="0"/>
      </w:pPr>
      <w:r>
        <w:rPr/>
        <w:t xml:space="preserve">第四节 ct机市场竞争程度分析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2021-2026年中国ct机市场重点区域运行分析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深圳联影医疗科技有限公司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东软医疗系统股份有限公司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ge healthcare</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山东德曼医疗设备集团有限公司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北京万东医疗科技股份有限公司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2021-2026年中国ct机市场竞争格局与企业竞争力评价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ct机行业营销渠道分析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三、各类渠道对ct机行业的影响</w:t>
      </w:r>
    </w:p>
    <w:p>
      <w:pPr>
        <w:spacing w:before="75" w:after="0"/>
      </w:pPr>
      <w:r>
        <w:rPr/>
        <w:t xml:space="preserve">四、主要ct机企业渠道策略研究</w:t>
      </w:r>
    </w:p>
    <w:p>
      <w:pPr>
        <w:spacing w:before="75" w:after="0"/>
      </w:pPr>
      <w:r>
        <w:rPr/>
        <w:t xml:space="preserve">第二节 ct机行业主要客户群分析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2026-2031年ct机市场发展分析预测</w:t>
      </w:r>
    </w:p>
    <w:p>
      <w:pPr>
        <w:spacing w:before="75" w:after="0"/>
      </w:pPr>
      <w:r>
        <w:rPr/>
        <w:t xml:space="preserve">第一节 2026-2031年中国ct机市场规模预测</w:t>
      </w:r>
    </w:p>
    <w:p>
      <w:pPr>
        <w:spacing w:before="75" w:after="0"/>
      </w:pPr>
      <w:r>
        <w:rPr/>
        <w:t xml:space="preserve">第二节 2026-2031年中国ct机行业产值规模预测</w:t>
      </w:r>
    </w:p>
    <w:p>
      <w:pPr>
        <w:spacing w:before="75" w:after="0"/>
      </w:pPr>
      <w:r>
        <w:rPr/>
        <w:t xml:space="preserve">第三节 2026-2031年中国ct机市场需求趋势预测</w:t>
      </w:r>
    </w:p>
    <w:p>
      <w:pPr>
        <w:spacing w:before="75" w:after="0"/>
      </w:pPr>
      <w:r>
        <w:rPr>
          <w:b w:val="1"/>
          <w:bCs w:val="1"/>
        </w:rPr>
        <w:t xml:space="preserve">第十章 ct机行业投资前景与投资策略分析</w:t>
      </w:r>
    </w:p>
    <w:p>
      <w:pPr>
        <w:spacing w:before="75" w:after="0"/>
      </w:pPr>
      <w:r>
        <w:rPr/>
        <w:t xml:space="preserve">第一节 ct机行业投资价值分析</w:t>
      </w:r>
    </w:p>
    <w:p>
      <w:pPr>
        <w:spacing w:before="75" w:after="0"/>
      </w:pPr>
      <w:r>
        <w:rPr/>
        <w:t xml:space="preserve">一、ct机行业发展前景分析</w:t>
      </w:r>
    </w:p>
    <w:p>
      <w:pPr>
        <w:spacing w:before="75" w:after="0"/>
      </w:pPr>
      <w:r>
        <w:rPr/>
        <w:t xml:space="preserve">二、ct机行业盈利能力预测</w:t>
      </w:r>
    </w:p>
    <w:p>
      <w:pPr>
        <w:spacing w:before="75" w:after="0"/>
      </w:pPr>
      <w:r>
        <w:rPr/>
        <w:t xml:space="preserve">第二节 ct机行业投资风险分析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ct机行业投资策略分析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中国ct机行业投资风险及对策分析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ct机行业投资机会与建议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业内专家对中国ct机行业总结及企业重点客户管理建议</w:t>
      </w:r>
    </w:p>
    <w:p>
      <w:pPr>
        <w:spacing w:before="75" w:after="0"/>
      </w:pPr>
      <w:r>
        <w:rPr/>
        <w:t xml:space="preserve">第一节 ct机行业企业问题总结</w:t>
      </w:r>
    </w:p>
    <w:p>
      <w:pPr>
        <w:spacing w:before="75" w:after="0"/>
      </w:pPr>
      <w:r>
        <w:rPr/>
        <w:t xml:space="preserve">第二节 ct机企业应对策略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ct机市场的重点客户战略实施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ct机项目投资建议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图表：国内外ct机市场需求情况</w:t>
      </w:r>
    </w:p>
    <w:p>
      <w:pPr>
        <w:spacing w:before="75" w:after="0"/>
      </w:pPr>
      <w:r>
        <w:rPr/>
        <w:t xml:space="preserve">图表：2021-2026年中国ct机行业市场规模及增速</w:t>
      </w:r>
    </w:p>
    <w:p>
      <w:pPr>
        <w:spacing w:before="75" w:after="0"/>
      </w:pPr>
      <w:r>
        <w:rPr/>
        <w:t xml:space="preserve">图表：2026-2031年中国ct机行业市场规模及增速预测</w:t>
      </w:r>
    </w:p>
    <w:p>
      <w:pPr>
        <w:spacing w:before="75" w:after="0"/>
      </w:pPr>
      <w:r>
        <w:rPr/>
        <w:t xml:space="preserve">图表：2021-2026年ct机市场规模及增速</w:t>
      </w:r>
    </w:p>
    <w:p>
      <w:pPr>
        <w:spacing w:before="75" w:after="0"/>
      </w:pPr>
      <w:r>
        <w:rPr/>
        <w:t xml:space="preserve">图表：2026-2031年ct机市场规模及增速预测</w:t>
      </w:r>
    </w:p>
    <w:p>
      <w:pPr>
        <w:spacing w:before="75" w:after="0"/>
      </w:pPr>
      <w:r>
        <w:rPr/>
        <w:t xml:space="preserve">图表：2021-2026年ct机重点企业市场份额</w:t>
      </w:r>
    </w:p>
    <w:p>
      <w:pPr>
        <w:spacing w:before="75" w:after="0"/>
      </w:pPr>
      <w:r>
        <w:rPr/>
        <w:t xml:space="preserve">图表：2026-2031年ct机区域结构</w:t>
      </w:r>
    </w:p>
    <w:p>
      <w:pPr>
        <w:spacing w:before="75" w:after="0"/>
      </w:pPr>
      <w:r>
        <w:rPr/>
        <w:t xml:space="preserve">图表：2026-2031年ct机渠道结构</w:t>
      </w:r>
    </w:p>
    <w:p>
      <w:pPr>
        <w:spacing w:before="75" w:after="0"/>
      </w:pPr>
      <w:r>
        <w:rPr/>
        <w:t xml:space="preserve">图表：2021-2026年ct机需求总量</w:t>
      </w:r>
    </w:p>
    <w:p>
      <w:pPr>
        <w:spacing w:before="75" w:after="0"/>
      </w:pPr>
      <w:r>
        <w:rPr/>
        <w:t xml:space="preserve">图表：2026-2031年ct机需求总量预测</w:t>
      </w:r>
    </w:p>
    <w:p>
      <w:pPr>
        <w:spacing w:before="75" w:after="0"/>
      </w:pPr>
      <w:r>
        <w:rPr/>
        <w:t xml:space="preserve">图表：2021-2026年ct机需求集中度</w:t>
      </w:r>
    </w:p>
    <w:p>
      <w:pPr>
        <w:spacing w:before="75" w:after="0"/>
      </w:pPr>
      <w:r>
        <w:rPr/>
        <w:t xml:space="preserve">图表：2021-2026年ct机需求增长速度</w:t>
      </w:r>
    </w:p>
    <w:p>
      <w:pPr>
        <w:spacing w:before="75" w:after="0"/>
      </w:pPr>
      <w:r>
        <w:rPr/>
        <w:t xml:space="preserve">图表：2021-2026年ct机产值分析</w:t>
      </w:r>
    </w:p>
    <w:p>
      <w:pPr>
        <w:spacing w:before="75" w:after="0"/>
      </w:pPr>
      <w:r>
        <w:rPr/>
        <w:t xml:space="preserve">图表：2021-2026年ct机供给增长速度</w:t>
      </w:r>
    </w:p>
    <w:p>
      <w:pPr>
        <w:spacing w:before="75" w:after="0"/>
      </w:pPr>
      <w:r>
        <w:rPr/>
        <w:t xml:space="preserve">图表：2026-2031年ct机产值规模预测</w:t>
      </w:r>
    </w:p>
    <w:p>
      <w:pPr>
        <w:spacing w:before="75" w:after="0"/>
      </w:pPr>
      <w:r>
        <w:rPr/>
        <w:t xml:space="preserve">图表：2021-2026年ct机市场集中度</w:t>
      </w:r>
    </w:p>
    <w:p>
      <w:pPr>
        <w:spacing w:before="75" w:after="0"/>
      </w:pPr>
      <w:r>
        <w:rPr/>
        <w:t xml:space="preserve">图表：2026-2031年ct机企业区域分布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中国CT机行业市场发展现状及前景趋势与投资分析研究报告(2026-2031版)</dc:title>
  <dc:description>中国CT机行业市场发展现状及前景趋势与投资分析研究报告(2026-2031版)</dc:description>
  <dc:subject>中国CT机行业市场发展现状及前景趋势与投资分析研究报告(2026-2031版)</dc:subject>
  <cp:keywords>研究报告</cp:keywords>
  <cp:category>研究报告</cp:category>
  <cp:lastModifiedBy>北京中道泰和信息咨询有限公司</cp:lastModifiedBy>
  <dcterms:created xsi:type="dcterms:W3CDTF">2026-03-26T21:43:55+08:00</dcterms:created>
  <dcterms:modified xsi:type="dcterms:W3CDTF">2026-03-26T21:43:55+08:00</dcterms:modified>
</cp:coreProperties>
</file>

<file path=docProps/custom.xml><?xml version="1.0" encoding="utf-8"?>
<Properties xmlns="http://schemas.openxmlformats.org/officeDocument/2006/custom-properties" xmlns:vt="http://schemas.openxmlformats.org/officeDocument/2006/docPropsVTypes"/>
</file>