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中国机顶盒行业市场发展现状及前景趋势与投资分析研究报告(2026-2031版)</w:t>
      </w:r>
    </w:p>
    <w:p>
      <w:pPr>
        <w:spacing w:after="150"/>
      </w:pPr>
      <w:r>
        <w:rPr>
          <w:b w:val="1"/>
          <w:bCs w:val="1"/>
        </w:rPr>
        <w:t xml:space="preserve">报告简介</w:t>
      </w:r>
    </w:p>
    <w:p>
      <w:pPr>
        <w:spacing w:after="150"/>
      </w:pPr>
      <w:r>
        <w:rPr/>
        <w:t xml:space="preserve">机顶盒(Set Top Box，简称STB)是一个连接电视机与外部信号源的设备，它可以将压缩的数字信号转换成电视内容，并在电视机上显示出来。机顶盒接收的信号可以来自有线电缆、卫星天线、宽带网络以及地面广播，使其不仅能够提供模拟电视的图像和声音，还能接收数字内容，包括电子节目指南、互联网网页等。这使得用户能够在现有电视机上观看数字电视节目，并通过网络进行交互式数字化娱乐、教育和商业化活动。</w:t>
      </w:r>
    </w:p>
    <w:p>
      <w:pPr>
        <w:spacing w:after="150"/>
      </w:pPr>
      <w:r>
        <w:rPr/>
        <w:t xml:space="preserve">未来，机顶盒在中国的数字化进程中将继续扮演重要角色。随着应用场景的不断增加和产品功能的丰富，机顶盒将成为家庭娱乐和增值服务的重要平台。预计在未来10年或更长时间里，机顶盒的市场潜力巨大，尤其是在“融合加速、生态重构”的大趋势下，机顶盒的发展将呈现多屏互动、家庭中心、云端协同的趋势。此外，随着硬件盈利模式的转变，以“平台+内容+终端+应用”及软硬件结合的布局方式将成为未来视频行业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顶盒相关企业和科研单位等的实地调查，对国内外机顶盒行业的供给与需求状况、相关行业的发展状况、市场消费变化等进行了分析。重点研究了主要机顶盒品牌的发展状况，以及未来中国机顶盒行业将面临的机遇以及企业的应对策略。报告还分析了机顶盒市场的竞争格局，行业的发展动向，并对行业相关政策进行了介绍和政策趋向研判，是机顶盒生产企业、科研单位、零售企业等单位准确了解目前机顶盒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机顶盒行业发展概述</w:t>
      </w:r>
    </w:p>
    <w:p>
      <w:pPr>
        <w:spacing w:before="75" w:after="0"/>
      </w:pPr>
      <w:r>
        <w:rPr/>
        <w:t xml:space="preserve">第一节 机顶盒的概念</w:t>
      </w:r>
    </w:p>
    <w:p>
      <w:pPr>
        <w:spacing w:before="75" w:after="0"/>
      </w:pPr>
      <w:r>
        <w:rPr/>
        <w:t xml:space="preserve">一、机顶盒的定义</w:t>
      </w:r>
    </w:p>
    <w:p>
      <w:pPr>
        <w:spacing w:before="75" w:after="0"/>
      </w:pPr>
      <w:r>
        <w:rPr/>
        <w:t xml:space="preserve">二、机顶盒的应用</w:t>
      </w:r>
    </w:p>
    <w:p>
      <w:pPr>
        <w:spacing w:before="75" w:after="0"/>
      </w:pPr>
      <w:r>
        <w:rPr/>
        <w:t xml:space="preserve">三、机顶盒在国民经济中的地位</w:t>
      </w:r>
    </w:p>
    <w:p>
      <w:pPr>
        <w:spacing w:before="75" w:after="0"/>
      </w:pPr>
      <w:r>
        <w:rPr/>
        <w:t xml:space="preserve">第二节 我国机顶盒市场概况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中国机顶盒行业整体运行现状分析</w:t>
      </w:r>
    </w:p>
    <w:p>
      <w:pPr>
        <w:spacing w:before="75" w:after="0"/>
      </w:pPr>
      <w:r>
        <w:rPr/>
        <w:t xml:space="preserve">第一节 机顶盒行业产业链概况</w:t>
      </w:r>
    </w:p>
    <w:p>
      <w:pPr>
        <w:spacing w:before="75" w:after="0"/>
      </w:pPr>
      <w:r>
        <w:rPr/>
        <w:t xml:space="preserve">一、机顶盒行业上游发展现状</w:t>
      </w:r>
    </w:p>
    <w:p>
      <w:pPr>
        <w:spacing w:before="75" w:after="0"/>
      </w:pPr>
      <w:r>
        <w:rPr/>
        <w:t xml:space="preserve">二、机顶盒行业上游发展趋势</w:t>
      </w:r>
    </w:p>
    <w:p>
      <w:pPr>
        <w:spacing w:before="75" w:after="0"/>
      </w:pPr>
      <w:r>
        <w:rPr/>
        <w:t xml:space="preserve">三、机顶盒行业下游发展现状</w:t>
      </w:r>
    </w:p>
    <w:p>
      <w:pPr>
        <w:spacing w:before="75" w:after="0"/>
      </w:pPr>
      <w:r>
        <w:rPr/>
        <w:t xml:space="preserve">四、机顶盒行业下游发展趋势</w:t>
      </w:r>
    </w:p>
    <w:p>
      <w:pPr>
        <w:spacing w:before="75" w:after="0"/>
      </w:pPr>
      <w:r>
        <w:rPr/>
        <w:t xml:space="preserve">第二节 机顶盒行业市场供需情况分析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2021-2026年国内机顶盒行业发展现状</w:t>
      </w:r>
    </w:p>
    <w:p>
      <w:pPr>
        <w:spacing w:before="75" w:after="0"/>
      </w:pPr>
      <w:r>
        <w:rPr/>
        <w:t xml:space="preserve">一、机顶盒行业产销状况分析</w:t>
      </w:r>
    </w:p>
    <w:p>
      <w:pPr>
        <w:spacing w:before="75" w:after="0"/>
      </w:pPr>
      <w:r>
        <w:rPr/>
        <w:t xml:space="preserve">二、机顶盒行业市场盈利能力分析</w:t>
      </w:r>
    </w:p>
    <w:p>
      <w:pPr>
        <w:spacing w:before="75" w:after="0"/>
      </w:pPr>
      <w:r>
        <w:rPr>
          <w:b w:val="1"/>
          <w:bCs w:val="1"/>
        </w:rPr>
        <w:t xml:space="preserve">第四章 机顶盒行业区域市场分析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中国机顶盒行业市场竞争分析</w:t>
      </w:r>
    </w:p>
    <w:p>
      <w:pPr>
        <w:spacing w:before="75" w:after="0"/>
      </w:pPr>
      <w:r>
        <w:rPr/>
        <w:t xml:space="preserve">第一节 机顶盒行业上下游市场分析</w:t>
      </w:r>
    </w:p>
    <w:p>
      <w:pPr>
        <w:spacing w:before="75" w:after="0"/>
      </w:pPr>
      <w:r>
        <w:rPr/>
        <w:t xml:space="preserve">一、机顶盒行业产业链简介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机顶盒行业市场供需分析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机顶盒行业竞争力分析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机顶盒行业市场集中度分析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2021-2026年中国机顶盒行业竞争格局分析</w:t>
      </w:r>
    </w:p>
    <w:p>
      <w:pPr>
        <w:spacing w:before="75" w:after="0"/>
      </w:pPr>
      <w:r>
        <w:rPr/>
        <w:t xml:space="preserve">第一节 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2021-2026年机顶盒行业竞争格局分析</w:t>
      </w:r>
    </w:p>
    <w:p>
      <w:pPr>
        <w:spacing w:before="75" w:after="0"/>
      </w:pPr>
      <w:r>
        <w:rPr/>
        <w:t xml:space="preserve">一、国内外机顶盒竞争分析</w:t>
      </w:r>
    </w:p>
    <w:p>
      <w:pPr>
        <w:spacing w:before="75" w:after="0"/>
      </w:pPr>
      <w:r>
        <w:rPr/>
        <w:t xml:space="preserve">二、我国机顶盒市场竞争分析</w:t>
      </w:r>
    </w:p>
    <w:p>
      <w:pPr>
        <w:spacing w:before="75" w:after="0"/>
      </w:pPr>
      <w:r>
        <w:rPr/>
        <w:t xml:space="preserve">三、国内主要机顶盒企业动向</w:t>
      </w:r>
    </w:p>
    <w:p>
      <w:pPr>
        <w:spacing w:before="75" w:after="0"/>
      </w:pPr>
      <w:r>
        <w:rPr/>
        <w:t xml:space="preserve">四、国内行业竞争趋势发展分析</w:t>
      </w:r>
    </w:p>
    <w:p>
      <w:pPr>
        <w:spacing w:before="75" w:after="0"/>
      </w:pPr>
      <w:r>
        <w:rPr>
          <w:b w:val="1"/>
          <w:bCs w:val="1"/>
        </w:rPr>
        <w:t xml:space="preserve">第七章 2021-2026年机顶盒行业企业竞争格局分析</w:t>
      </w:r>
    </w:p>
    <w:p>
      <w:pPr>
        <w:spacing w:before="75" w:after="0"/>
      </w:pPr>
      <w:r>
        <w:rPr/>
        <w:t xml:space="preserve">第一节 浪潮集团有限公司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新大陆科技集团有限公司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北京东方广视科技股份有限公司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‌捷赫(上海)电子有限公司‌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高斯贝尔数码科技股份有限公司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未来机顶盒行业发展预测分析</w:t>
      </w:r>
    </w:p>
    <w:p>
      <w:pPr>
        <w:spacing w:before="75" w:after="0"/>
      </w:pPr>
      <w:r>
        <w:rPr/>
        <w:t xml:space="preserve">第一节 2026-2031年机顶盒行业市场预测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2026-2031年中国机顶盒行业供需预测</w:t>
      </w:r>
    </w:p>
    <w:p>
      <w:pPr>
        <w:spacing w:before="75" w:after="0"/>
      </w:pPr>
      <w:r>
        <w:rPr/>
        <w:t xml:space="preserve">一、中国机顶盒供给预测</w:t>
      </w:r>
    </w:p>
    <w:p>
      <w:pPr>
        <w:spacing w:before="75" w:after="0"/>
      </w:pPr>
      <w:r>
        <w:rPr/>
        <w:t xml:space="preserve">二、中国机顶盒需求预测</w:t>
      </w:r>
    </w:p>
    <w:p>
      <w:pPr>
        <w:spacing w:before="75" w:after="0"/>
      </w:pPr>
      <w:r>
        <w:rPr/>
        <w:t xml:space="preserve">三、中国机顶盒供需平衡预测</w:t>
      </w:r>
    </w:p>
    <w:p>
      <w:pPr>
        <w:spacing w:before="75" w:after="0"/>
      </w:pPr>
      <w:r>
        <w:rPr/>
        <w:t xml:space="preserve">第三节 2026-2031年机顶盒行业发展前景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消费市场对机顶盒行业的影响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机顶盒行业投资分析与预测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对机顶盒行业投资机会与风险分析</w:t>
      </w:r>
    </w:p>
    <w:p>
      <w:pPr>
        <w:spacing w:before="75" w:after="0"/>
      </w:pPr>
      <w:r>
        <w:rPr/>
        <w:t xml:space="preserve">第一节 机顶盒行业投资机会分析</w:t>
      </w:r>
    </w:p>
    <w:p>
      <w:pPr>
        <w:spacing w:before="75" w:after="0"/>
      </w:pPr>
      <w:r>
        <w:rPr/>
        <w:t xml:space="preserve">一、机顶盒投资项目分析</w:t>
      </w:r>
    </w:p>
    <w:p>
      <w:pPr>
        <w:spacing w:before="75" w:after="0"/>
      </w:pPr>
      <w:r>
        <w:rPr/>
        <w:t xml:space="preserve">二、可以投资的机顶盒模式</w:t>
      </w:r>
    </w:p>
    <w:p>
      <w:pPr>
        <w:spacing w:before="75" w:after="0"/>
      </w:pPr>
      <w:r>
        <w:rPr/>
        <w:t xml:space="preserve">三、2021-2026年机顶盒投资机会</w:t>
      </w:r>
    </w:p>
    <w:p>
      <w:pPr>
        <w:spacing w:before="75" w:after="0"/>
      </w:pPr>
      <w:r>
        <w:rPr/>
        <w:t xml:space="preserve">四、2021-2026年机顶盒投资新方向</w:t>
      </w:r>
    </w:p>
    <w:p>
      <w:pPr>
        <w:spacing w:before="75" w:after="0"/>
      </w:pPr>
      <w:r>
        <w:rPr/>
        <w:t xml:space="preserve">五、2026-2031年机顶盒行业投资的建议</w:t>
      </w:r>
    </w:p>
    <w:p>
      <w:pPr>
        <w:spacing w:before="75" w:after="0"/>
      </w:pPr>
      <w:r>
        <w:rPr/>
        <w:t xml:space="preserve">第二节 影响机顶盒行业发展的主要因素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机顶盒行业投资风险及控制策略分析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机顶盒行业研究结论及建议</w:t>
      </w:r>
    </w:p>
    <w:p>
      <w:pPr>
        <w:spacing w:before="75" w:after="0"/>
      </w:pPr>
      <w:r>
        <w:rPr/>
        <w:t xml:space="preserve">第二节 机顶盒细分行业研究结论及建议</w:t>
      </w:r>
    </w:p>
    <w:p>
      <w:pPr>
        <w:spacing w:before="75" w:after="0"/>
      </w:pPr>
      <w:r>
        <w:rPr/>
        <w:t xml:space="preserve">第三节 机顶盒行业竞争策略总结及建议</w:t>
      </w:r>
    </w:p>
    <w:p>
      <w:pPr>
        <w:spacing w:before="75" w:after="0"/>
      </w:pPr>
      <w:r>
        <w:rPr>
          <w:b w:val="1"/>
          <w:bCs w:val="1"/>
        </w:rPr>
        <w:t xml:space="preserve">图表目录</w:t>
      </w:r>
    </w:p>
    <w:p>
      <w:pPr>
        <w:spacing w:before="75" w:after="0"/>
      </w:pPr>
      <w:r>
        <w:rPr/>
        <w:t xml:space="preserve">图表：机顶盒产业链分析</w:t>
      </w:r>
    </w:p>
    <w:p>
      <w:pPr>
        <w:spacing w:before="75" w:after="0"/>
      </w:pPr>
      <w:r>
        <w:rPr/>
        <w:t xml:space="preserve">图表：机顶盒行业生命周期</w:t>
      </w:r>
    </w:p>
    <w:p>
      <w:pPr>
        <w:spacing w:before="75" w:after="0"/>
      </w:pPr>
      <w:r>
        <w:rPr/>
        <w:t xml:space="preserve">图表：2021-2026年中国机顶盒行业市场规模</w:t>
      </w:r>
    </w:p>
    <w:p>
      <w:pPr>
        <w:spacing w:before="75" w:after="0"/>
      </w:pPr>
      <w:r>
        <w:rPr/>
        <w:t xml:space="preserve">图表：2021-2026年全球机顶盒产业市场规模</w:t>
      </w:r>
    </w:p>
    <w:p>
      <w:pPr>
        <w:spacing w:before="75" w:after="0"/>
      </w:pPr>
      <w:r>
        <w:rPr/>
        <w:t xml:space="preserve">图表：2021-2026年机顶盒重要数据指标比较</w:t>
      </w:r>
    </w:p>
    <w:p>
      <w:pPr>
        <w:spacing w:before="75" w:after="0"/>
      </w:pPr>
      <w:r>
        <w:rPr/>
        <w:t xml:space="preserve">图表：2021-2026年中国机顶盒行业利润情况分析</w:t>
      </w:r>
    </w:p>
    <w:p>
      <w:pPr>
        <w:spacing w:before="75" w:after="0"/>
      </w:pPr>
      <w:r>
        <w:rPr/>
        <w:t xml:space="preserve">图表：2021-2026年中国机顶盒行业资产情况分析</w:t>
      </w:r>
    </w:p>
    <w:p>
      <w:pPr>
        <w:spacing w:before="75" w:after="0"/>
      </w:pPr>
      <w:r>
        <w:rPr/>
        <w:t xml:space="preserve">图表：2021-2026年中国机顶盒竞争力分析</w:t>
      </w:r>
    </w:p>
    <w:p>
      <w:pPr>
        <w:spacing w:before="75" w:after="0"/>
      </w:pPr>
      <w:r>
        <w:rPr/>
        <w:t xml:space="preserve">图表：2026-2031年中国机顶盒市场前景预测</w:t>
      </w:r>
    </w:p>
    <w:p>
      <w:pPr>
        <w:spacing w:before="75" w:after="0"/>
      </w:pPr>
      <w:r>
        <w:rPr/>
        <w:t xml:space="preserve">图表：2026-2031年中国机顶盒发展前景预测</w:t>
      </w:r>
    </w:p>
    <w:p>
      <w:pPr>
        <w:spacing w:before="75" w:after="0"/>
      </w:pPr>
      <w:r>
        <w:rPr/>
        <w:t xml:space="preserve">图表：2021-2026年机顶盒行业销售成本分析</w:t>
      </w:r>
    </w:p>
    <w:p>
      <w:pPr>
        <w:spacing w:before="75" w:after="0"/>
      </w:pPr>
      <w:r>
        <w:rPr/>
        <w:t xml:space="preserve">图表：2021-2026年机顶盒行业销售费用分析</w:t>
      </w:r>
    </w:p>
    <w:p>
      <w:pPr>
        <w:spacing w:before="75" w:after="0"/>
      </w:pPr>
      <w:r>
        <w:rPr/>
        <w:t xml:space="preserve">图表：2021-2026年机顶盒行业管理费用分析</w:t>
      </w:r>
    </w:p>
    <w:p>
      <w:pPr>
        <w:spacing w:before="75" w:after="0"/>
      </w:pPr>
      <w:r>
        <w:rPr/>
        <w:t xml:space="preserve">图表：2021-2026年机顶盒行业财务费用分析</w:t>
      </w:r>
    </w:p>
    <w:p>
      <w:pPr>
        <w:spacing w:before="75" w:after="0"/>
      </w:pPr>
      <w:r>
        <w:rPr/>
        <w:t xml:space="preserve">图表：2021-2026年机顶盒行业成本费用利润率分析</w:t>
      </w:r>
    </w:p>
    <w:p>
      <w:pPr>
        <w:spacing w:before="75" w:after="0"/>
      </w:pPr>
      <w:r>
        <w:rPr/>
        <w:t xml:space="preserve">图表：2021-2026年机顶盒行业总资产利润率分析</w:t>
      </w:r>
    </w:p>
    <w:p>
      <w:pPr>
        <w:spacing w:before="75" w:after="0"/>
      </w:pPr>
      <w:r>
        <w:rPr/>
        <w:t xml:space="preserve">图表：2021-2026年机顶盒行业资产分析</w:t>
      </w:r>
    </w:p>
    <w:p>
      <w:pPr>
        <w:spacing w:before="75" w:after="0"/>
      </w:pPr>
      <w:r>
        <w:rPr/>
        <w:t xml:space="preserve">图表：2021-2026年机顶盒行业负债分析</w:t>
      </w:r>
    </w:p>
    <w:p>
      <w:pPr>
        <w:spacing w:before="75" w:after="0"/>
      </w:pPr>
      <w:r>
        <w:rPr/>
        <w:t xml:space="preserve">图表：2021-2026年机顶盒行业偿债能力分析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图表：2026-2031年机顶盒行业发展规模预测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中国机顶盒行业市场发展现状及前景趋势与投资分析研究报告(2026-2031版)</dc:title>
  <dc:description>中国机顶盒行业市场发展现状及前景趋势与投资分析研究报告(2026-2031版)</dc:description>
  <dc:subject>中国机顶盒行业市场发展现状及前景趋势与投资分析研究报告(2026-2031版)</dc:subject>
  <cp:keywords>研究报告</cp:keywords>
  <cp:category>研究报告</cp:category>
  <cp:lastModifiedBy>北京中道泰和信息咨询有限公司</cp:lastModifiedBy>
  <dcterms:created xsi:type="dcterms:W3CDTF">2026-03-26T21:50:42+08:00</dcterms:created>
  <dcterms:modified xsi:type="dcterms:W3CDTF">2026-03-26T21:50:42+08:00</dcterms:modified>
</cp:coreProperties>
</file>

<file path=docProps/custom.xml><?xml version="1.0" encoding="utf-8"?>
<Properties xmlns="http://schemas.openxmlformats.org/officeDocument/2006/custom-properties" xmlns:vt="http://schemas.openxmlformats.org/officeDocument/2006/docPropsVTypes"/>
</file>