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中国散热底座行业市场发展现状及前景趋势与投资分析研究报告(2026-2031版)</w:t>
      </w:r>
    </w:p>
    <w:p>
      <w:pPr>
        <w:spacing w:after="150"/>
      </w:pPr>
      <w:r>
        <w:rPr>
          <w:b w:val="1"/>
          <w:bCs w:val="1"/>
        </w:rPr>
        <w:t xml:space="preserve">报告简介</w:t>
      </w:r>
    </w:p>
    <w:p>
      <w:pPr>
        <w:spacing w:after="150"/>
      </w:pPr>
      <w:r>
        <w:rPr/>
        <w:t xml:space="preserve">散热底座是一种专门为笔记本电脑设计的散热工具，旨在增强笔记本的散热性能，避免因过热而导致的性能下降或硬件损坏。笔记本电脑的散热问题一直是制约其性能发挥和寿命的关键因素。由于笔记本电脑的轻薄设计，其散热系统面临着更大的挑战。在长时间使用或高负荷运行时，笔记本电脑容易因过热而出现蓝屏死机、硬件寿命缩短等问题。</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散热底座行业研究单位等公布和提供的大量资料以及对行业内企业调研访察所获得的大量第一手数据，对我国散热底座市场的发展状况、供需状况、竞争格局、赢利水平、发展趋势等进行了分析。报告重点分析了散热底座前十大企业的研发、产销、战略、经营状况等。报告还对散热底座市场风险进行了预测，为散热底座生产厂家、流通企业以及零售商提供了新的投资机会和可借鉴的操作模式，对欲在散热底座行业从事资本运作的经济实体等单位准确了解目前中国散热底座行业发展动态，把握企业定位和发展方向有重要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散热底座市场特征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散热底座行业发展的\"波特五力模型\"分析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2021-2026年全球散热底座市场发展环境现状分析</w:t>
      </w:r>
    </w:p>
    <w:p>
      <w:pPr>
        <w:spacing w:before="75" w:after="0"/>
      </w:pPr>
      <w:r>
        <w:rPr/>
        <w:t xml:space="preserve">第一节 散热底座发展环境分析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二、散热底座行业相关政策分析</w:t>
      </w:r>
    </w:p>
    <w:p>
      <w:pPr>
        <w:spacing w:before="75" w:after="0"/>
      </w:pPr>
      <w:r>
        <w:rPr/>
        <w:t xml:space="preserve">第四节 散热底座行业技术环境分析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2021-2026年全球和国内散热底座市场供需平衡调查分析</w:t>
      </w:r>
    </w:p>
    <w:p>
      <w:pPr>
        <w:spacing w:before="75" w:after="0"/>
      </w:pPr>
      <w:r>
        <w:rPr/>
        <w:t xml:space="preserve">第一节 2021-2026年国际散热底座市场现状分析</w:t>
      </w:r>
    </w:p>
    <w:p>
      <w:pPr>
        <w:spacing w:before="75" w:after="0"/>
      </w:pPr>
      <w:r>
        <w:rPr/>
        <w:t xml:space="preserve">一、国际散热底座市场发展历程</w:t>
      </w:r>
    </w:p>
    <w:p>
      <w:pPr>
        <w:spacing w:before="75" w:after="0"/>
      </w:pPr>
      <w:r>
        <w:rPr/>
        <w:t xml:space="preserve">二、国际主要国家散热底座发展情况分析</w:t>
      </w:r>
    </w:p>
    <w:p>
      <w:pPr>
        <w:spacing w:before="75" w:after="0"/>
      </w:pPr>
      <w:r>
        <w:rPr/>
        <w:t xml:space="preserve">三、国际散热底座市场发展趋势</w:t>
      </w:r>
    </w:p>
    <w:p>
      <w:pPr>
        <w:spacing w:before="75" w:after="0"/>
      </w:pPr>
      <w:r>
        <w:rPr/>
        <w:t xml:space="preserve">第二节 2021-2026年中国散热底座市场供需平衡分析</w:t>
      </w:r>
    </w:p>
    <w:p>
      <w:pPr>
        <w:spacing w:before="75" w:after="0"/>
      </w:pPr>
      <w:r>
        <w:rPr/>
        <w:t xml:space="preserve">一、2021-2026年中国散热底座市场市场规模分析</w:t>
      </w:r>
    </w:p>
    <w:p>
      <w:pPr>
        <w:spacing w:before="75" w:after="0"/>
      </w:pPr>
      <w:r>
        <w:rPr/>
        <w:t xml:space="preserve">二、2021-2026年中国散热底座市场供给统计分析</w:t>
      </w:r>
    </w:p>
    <w:p>
      <w:pPr>
        <w:spacing w:before="75" w:after="0"/>
      </w:pPr>
      <w:r>
        <w:rPr/>
        <w:t xml:space="preserve">三、2021-2026年中国散热底座市场需求统计分析</w:t>
      </w:r>
    </w:p>
    <w:p>
      <w:pPr>
        <w:spacing w:before="75" w:after="0"/>
      </w:pPr>
      <w:r>
        <w:rPr/>
        <w:t xml:space="preserve">第三节 2021-2026年影响散热底座市场供需平衡的因素分析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散热底座市场发展特点分析</w:t>
      </w:r>
    </w:p>
    <w:p>
      <w:pPr>
        <w:spacing w:before="75" w:after="0"/>
      </w:pPr>
      <w:r>
        <w:rPr/>
        <w:t xml:space="preserve">第一节 散热底座市场周期性、季节性等特点</w:t>
      </w:r>
    </w:p>
    <w:p>
      <w:pPr>
        <w:spacing w:before="75" w:after="0"/>
      </w:pPr>
      <w:r>
        <w:rPr/>
        <w:t xml:space="preserve">第二节 散热底座行业壁垒</w:t>
      </w:r>
    </w:p>
    <w:p>
      <w:pPr>
        <w:spacing w:before="75" w:after="0"/>
      </w:pPr>
      <w:r>
        <w:rPr/>
        <w:t xml:space="preserve">一、散热底座行业进入壁垒</w:t>
      </w:r>
    </w:p>
    <w:p>
      <w:pPr>
        <w:spacing w:before="75" w:after="0"/>
      </w:pPr>
      <w:r>
        <w:rPr/>
        <w:t xml:space="preserve">二、散热底座行业技术壁垒</w:t>
      </w:r>
    </w:p>
    <w:p>
      <w:pPr>
        <w:spacing w:before="75" w:after="0"/>
      </w:pPr>
      <w:r>
        <w:rPr/>
        <w:t xml:space="preserve">三、散热底座行业人才壁垒</w:t>
      </w:r>
    </w:p>
    <w:p>
      <w:pPr>
        <w:spacing w:before="75" w:after="0"/>
      </w:pPr>
      <w:r>
        <w:rPr/>
        <w:t xml:space="preserve">四、散热底座行业政策壁垒</w:t>
      </w:r>
    </w:p>
    <w:p>
      <w:pPr>
        <w:spacing w:before="75" w:after="0"/>
      </w:pPr>
      <w:r>
        <w:rPr/>
        <w:t xml:space="preserve">第三节 散热底座市场发展swot分析</w:t>
      </w:r>
    </w:p>
    <w:p>
      <w:pPr>
        <w:spacing w:before="75" w:after="0"/>
      </w:pPr>
      <w:r>
        <w:rPr/>
        <w:t xml:space="preserve">一、散热底座市场发展优势分析</w:t>
      </w:r>
    </w:p>
    <w:p>
      <w:pPr>
        <w:spacing w:before="75" w:after="0"/>
      </w:pPr>
      <w:r>
        <w:rPr/>
        <w:t xml:space="preserve">二、散热底座市场发展劣势分析</w:t>
      </w:r>
    </w:p>
    <w:p>
      <w:pPr>
        <w:spacing w:before="75" w:after="0"/>
      </w:pPr>
      <w:r>
        <w:rPr/>
        <w:t xml:space="preserve">三、散热底座市场机遇分析</w:t>
      </w:r>
    </w:p>
    <w:p>
      <w:pPr>
        <w:spacing w:before="75" w:after="0"/>
      </w:pPr>
      <w:r>
        <w:rPr/>
        <w:t xml:space="preserve">四、散热底座市场威胁分析</w:t>
      </w:r>
    </w:p>
    <w:p>
      <w:pPr>
        <w:spacing w:before="75" w:after="0"/>
      </w:pPr>
      <w:r>
        <w:rPr/>
        <w:t xml:space="preserve">第四节 散热底座市场竞争程度分析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2021-2026年中国散热底座市场重点区域运行分析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w:t>
      </w:r>
    </w:p>
    <w:p>
      <w:pPr>
        <w:spacing w:before="75" w:after="0"/>
      </w:pPr>
      <w:r>
        <w:rPr/>
        <w:t xml:space="preserve">第一节 北京金旗舰暖通科技有限公司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北京森德散热器有限公司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浙江努奥罗暖通科技有限公司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南山(中国)散热器有限公司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楷美(天津)散热器有限公司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2021-2026年中国散热底座市场竞争格局与企业竞争力评价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散热底座行业营销渠道分析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三、各类渠道对散热底座行业的影响</w:t>
      </w:r>
    </w:p>
    <w:p>
      <w:pPr>
        <w:spacing w:before="75" w:after="0"/>
      </w:pPr>
      <w:r>
        <w:rPr/>
        <w:t xml:space="preserve">四、主要散热底座企业渠道策略研究</w:t>
      </w:r>
    </w:p>
    <w:p>
      <w:pPr>
        <w:spacing w:before="75" w:after="0"/>
      </w:pPr>
      <w:r>
        <w:rPr/>
        <w:t xml:space="preserve">第二节 散热底座行业主要客户群分析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2026-2031年散热底座市场发展分析预测</w:t>
      </w:r>
    </w:p>
    <w:p>
      <w:pPr>
        <w:spacing w:before="75" w:after="0"/>
      </w:pPr>
      <w:r>
        <w:rPr/>
        <w:t xml:space="preserve">第一节 2026-2031年中国散热底座市场规模预测</w:t>
      </w:r>
    </w:p>
    <w:p>
      <w:pPr>
        <w:spacing w:before="75" w:after="0"/>
      </w:pPr>
      <w:r>
        <w:rPr/>
        <w:t xml:space="preserve">第二节 2026-2031年中国散热底座行业产值规模预测</w:t>
      </w:r>
    </w:p>
    <w:p>
      <w:pPr>
        <w:spacing w:before="75" w:after="0"/>
      </w:pPr>
      <w:r>
        <w:rPr/>
        <w:t xml:space="preserve">第三节 2026-2031年中国散热底座市场需求趋势预测</w:t>
      </w:r>
    </w:p>
    <w:p>
      <w:pPr>
        <w:spacing w:before="75" w:after="0"/>
      </w:pPr>
      <w:r>
        <w:rPr>
          <w:b w:val="1"/>
          <w:bCs w:val="1"/>
        </w:rPr>
        <w:t xml:space="preserve">第十章 散热底座行业投资前景与投资策略分析</w:t>
      </w:r>
    </w:p>
    <w:p>
      <w:pPr>
        <w:spacing w:before="75" w:after="0"/>
      </w:pPr>
      <w:r>
        <w:rPr/>
        <w:t xml:space="preserve">第一节 散热底座行业投资价值分析</w:t>
      </w:r>
    </w:p>
    <w:p>
      <w:pPr>
        <w:spacing w:before="75" w:after="0"/>
      </w:pPr>
      <w:r>
        <w:rPr/>
        <w:t xml:space="preserve">一、散热底座行业发展前景分析</w:t>
      </w:r>
    </w:p>
    <w:p>
      <w:pPr>
        <w:spacing w:before="75" w:after="0"/>
      </w:pPr>
      <w:r>
        <w:rPr/>
        <w:t xml:space="preserve">二、散热底座行业盈利能力预测</w:t>
      </w:r>
    </w:p>
    <w:p>
      <w:pPr>
        <w:spacing w:before="75" w:after="0"/>
      </w:pPr>
      <w:r>
        <w:rPr/>
        <w:t xml:space="preserve">第二节 散热底座行业投资风险分析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散热底座行业投资策略分析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中国散热底座行业投资风险及对策分析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散热底座行业投资机会与建议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业内专家对中国散热底座行业总结及企业重点客户管理建议</w:t>
      </w:r>
    </w:p>
    <w:p>
      <w:pPr>
        <w:spacing w:before="75" w:after="0"/>
      </w:pPr>
      <w:r>
        <w:rPr/>
        <w:t xml:space="preserve">第一节 散热底座行业企业问题总结</w:t>
      </w:r>
    </w:p>
    <w:p>
      <w:pPr>
        <w:spacing w:before="75" w:after="0"/>
      </w:pPr>
      <w:r>
        <w:rPr/>
        <w:t xml:space="preserve">第二节 散热底座企业应对策略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散热底座市场的重点客户战略实施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散热底座项目投资建议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图表：国内外散热底座市场需求情况</w:t>
      </w:r>
    </w:p>
    <w:p>
      <w:pPr>
        <w:spacing w:before="75" w:after="0"/>
      </w:pPr>
      <w:r>
        <w:rPr/>
        <w:t xml:space="preserve">图表：2021-2026年中国散热底座行业市场规模及增速</w:t>
      </w:r>
    </w:p>
    <w:p>
      <w:pPr>
        <w:spacing w:before="75" w:after="0"/>
      </w:pPr>
      <w:r>
        <w:rPr/>
        <w:t xml:space="preserve">图表：2026-2031年中国散热底座行业市场规模及增速预测</w:t>
      </w:r>
    </w:p>
    <w:p>
      <w:pPr>
        <w:spacing w:before="75" w:after="0"/>
      </w:pPr>
      <w:r>
        <w:rPr/>
        <w:t xml:space="preserve">图表：2021-2026年散热底座市场规模及增速</w:t>
      </w:r>
    </w:p>
    <w:p>
      <w:pPr>
        <w:spacing w:before="75" w:after="0"/>
      </w:pPr>
      <w:r>
        <w:rPr/>
        <w:t xml:space="preserve">图表：2026-2031年散热底座市场规模及增速预测</w:t>
      </w:r>
    </w:p>
    <w:p>
      <w:pPr>
        <w:spacing w:before="75" w:after="0"/>
      </w:pPr>
      <w:r>
        <w:rPr/>
        <w:t xml:space="preserve">图表：2021-2026年散热底座重点企业市场份额</w:t>
      </w:r>
    </w:p>
    <w:p>
      <w:pPr>
        <w:spacing w:before="75" w:after="0"/>
      </w:pPr>
      <w:r>
        <w:rPr/>
        <w:t xml:space="preserve">图表：2026-2031年散热底座区域结构</w:t>
      </w:r>
    </w:p>
    <w:p>
      <w:pPr>
        <w:spacing w:before="75" w:after="0"/>
      </w:pPr>
      <w:r>
        <w:rPr/>
        <w:t xml:space="preserve">图表：2026-2031年散热底座渠道结构</w:t>
      </w:r>
    </w:p>
    <w:p>
      <w:pPr>
        <w:spacing w:before="75" w:after="0"/>
      </w:pPr>
      <w:r>
        <w:rPr/>
        <w:t xml:space="preserve">图表：2021-2026年散热底座需求总量</w:t>
      </w:r>
    </w:p>
    <w:p>
      <w:pPr>
        <w:spacing w:before="75" w:after="0"/>
      </w:pPr>
      <w:r>
        <w:rPr/>
        <w:t xml:space="preserve">图表：2026-2031年散热底座需求总量预测</w:t>
      </w:r>
    </w:p>
    <w:p>
      <w:pPr>
        <w:spacing w:before="75" w:after="0"/>
      </w:pPr>
      <w:r>
        <w:rPr/>
        <w:t xml:space="preserve">图表：2021-2026年散热底座需求集中度</w:t>
      </w:r>
    </w:p>
    <w:p>
      <w:pPr>
        <w:spacing w:before="75" w:after="0"/>
      </w:pPr>
      <w:r>
        <w:rPr/>
        <w:t xml:space="preserve">图表：2021-2026年散热底座需求增长速度</w:t>
      </w:r>
    </w:p>
    <w:p>
      <w:pPr>
        <w:spacing w:before="75" w:after="0"/>
      </w:pPr>
      <w:r>
        <w:rPr/>
        <w:t xml:space="preserve">图表：2021-2026年散热底座产值分析</w:t>
      </w:r>
    </w:p>
    <w:p>
      <w:pPr>
        <w:spacing w:before="75" w:after="0"/>
      </w:pPr>
      <w:r>
        <w:rPr/>
        <w:t xml:space="preserve">图表：2021-2026年散热底座供给增长速度</w:t>
      </w:r>
    </w:p>
    <w:p>
      <w:pPr>
        <w:spacing w:before="75" w:after="0"/>
      </w:pPr>
      <w:r>
        <w:rPr/>
        <w:t xml:space="preserve">图表：2026-2031年散热底座产值规模预测</w:t>
      </w:r>
    </w:p>
    <w:p>
      <w:pPr>
        <w:spacing w:before="75" w:after="0"/>
      </w:pPr>
      <w:r>
        <w:rPr/>
        <w:t xml:space="preserve">图表：2021-2026年散热底座市场集中度</w:t>
      </w:r>
    </w:p>
    <w:p>
      <w:pPr>
        <w:spacing w:before="75" w:after="0"/>
      </w:pPr>
      <w:r>
        <w:rPr/>
        <w:t xml:space="preserve">图表：2026-2031年散热底座企业区域分布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本文地址：https://www.51baogao.cn/baogao/20240906/1538545.shtml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8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中国散热底座行业市场发展现状及前景趋势与投资分析研究报告(2026-2031版)</dc:title>
  <dc:description>中国散热底座行业市场发展现状及前景趋势与投资分析研究报告(2026-2031版)</dc:description>
  <dc:subject>中国散热底座行业市场发展现状及前景趋势与投资分析研究报告(2026-2031版)</dc:subject>
  <cp:keywords>研究报告</cp:keywords>
  <cp:category>研究报告</cp:category>
  <cp:lastModifiedBy>北京中道泰和信息咨询有限公司</cp:lastModifiedBy>
  <dcterms:created xsi:type="dcterms:W3CDTF">2026-03-26T21:54:03+08:00</dcterms:created>
  <dcterms:modified xsi:type="dcterms:W3CDTF">2026-03-26T21:54:03+08:00</dcterms:modified>
</cp:coreProperties>
</file>

<file path=docProps/custom.xml><?xml version="1.0" encoding="utf-8"?>
<Properties xmlns="http://schemas.openxmlformats.org/officeDocument/2006/custom-properties" xmlns:vt="http://schemas.openxmlformats.org/officeDocument/2006/docPropsVTypes"/>
</file>