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中国AI大模型行业市场发展现状及前景趋势与投资分析研究报告(2026-2031版)</w:t>
      </w:r>
    </w:p>
    <w:p>
      <w:pPr>
        <w:spacing w:after="150"/>
      </w:pPr>
      <w:r>
        <w:rPr>
          <w:b w:val="1"/>
          <w:bCs w:val="1"/>
        </w:rPr>
        <w:t xml:space="preserve">报告简介</w:t>
      </w:r>
    </w:p>
    <w:p>
      <w:pPr>
        <w:spacing w:after="150"/>
      </w:pPr>
      <w:r>
        <w:rPr/>
        <w:t xml:space="preserve">AI大模型是指具有极大规模、高度复杂结构和强大计算能力的人工智能模型。这些模型通常包含数十亿甚至数万亿个参数，通过学习大量的数据来提高预测能力，从而在多个领域取得重要突破。AI大模型的定义可以根据其参数规模进行分类，例如，根据OpenAI的分类方法，大型模型(1亿至10亿个参数)和极大型模型可以被视为AI大模型。</w:t>
      </w:r>
    </w:p>
    <w:p>
      <w:pPr>
        <w:spacing w:after="150"/>
      </w:pPr>
      <w:r>
        <w:rPr/>
        <w:t xml:space="preserve">AI大模型的原理基于神经网络和大量数据的训练。它们通过模拟人脑的神经元结构，对输入数据进行多层抽象和处理，从而实现对复杂任务的学习和预测。这些模型在自然语言处理(如翻译、问答、文本生成等)、计算机视觉(如目标检测、图像分类等)、自主驾驶等领域有着广泛的应用。</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AI大模型市场进行了分析研究。报告在总结中国AI大模型行业发展历程的基础上，结合新时期的各方面因素，对中国AI大模型行业的发展趋势给予了细致和审慎的预测论证。报告资料详实，图表丰富，既有深入的分析，又有直观的比较，为AI大模型企业在激烈的市场竞争中洞察先机，能准确及时的针对自身环境调整经营策略。 本报告也可以用于专精特新“小巨人”申请申报。</w:t>
      </w:r>
    </w:p>
    <w:p>
      <w:pPr>
        <w:spacing w:after="150"/>
      </w:pPr>
      <w:r>
        <w:rPr>
          <w:b w:val="1"/>
          <w:bCs w:val="1"/>
        </w:rPr>
        <w:t xml:space="preserve">报告目录</w:t>
      </w:r>
    </w:p>
    <w:p>
      <w:pPr>
        <w:spacing w:before="75" w:after="0"/>
      </w:pPr>
      <w:r>
        <w:rPr>
          <w:b w:val="1"/>
          <w:bCs w:val="1"/>
        </w:rPr>
        <w:t xml:space="preserve">第一章 ai大模型行业相关概述</w:t>
      </w:r>
    </w:p>
    <w:p>
      <w:pPr>
        <w:spacing w:before="75" w:after="0"/>
      </w:pPr>
      <w:r>
        <w:rPr/>
        <w:t xml:space="preserve">第一节 ai大模型行业定义及特征</w:t>
      </w:r>
    </w:p>
    <w:p>
      <w:pPr>
        <w:spacing w:before="75" w:after="0"/>
      </w:pPr>
      <w:r>
        <w:rPr/>
        <w:t xml:space="preserve">一、ai大模型行业定义</w:t>
      </w:r>
    </w:p>
    <w:p>
      <w:pPr>
        <w:spacing w:before="75" w:after="0"/>
      </w:pPr>
      <w:r>
        <w:rPr/>
        <w:t xml:space="preserve">二、行业特征分析</w:t>
      </w:r>
    </w:p>
    <w:p>
      <w:pPr>
        <w:spacing w:before="75" w:after="0"/>
      </w:pPr>
      <w:r>
        <w:rPr/>
        <w:t xml:space="preserve">三、行业必要性前景分析</w:t>
      </w:r>
    </w:p>
    <w:p>
      <w:pPr>
        <w:spacing w:before="75" w:after="0"/>
      </w:pPr>
      <w:r>
        <w:rPr/>
        <w:t xml:space="preserve">第二节 ai大模型行业商业模式分析</w:t>
      </w:r>
    </w:p>
    <w:p>
      <w:pPr>
        <w:spacing w:before="75" w:after="0"/>
      </w:pPr>
      <w:r>
        <w:rPr/>
        <w:t xml:space="preserve">第三节 ai大模型行业主要风险因素分析</w:t>
      </w:r>
    </w:p>
    <w:p>
      <w:pPr>
        <w:spacing w:before="75" w:after="0"/>
      </w:pPr>
      <w:r>
        <w:rPr/>
        <w:t xml:space="preserve">一、经营风险分析</w:t>
      </w:r>
    </w:p>
    <w:p>
      <w:pPr>
        <w:spacing w:before="75" w:after="0"/>
      </w:pPr>
      <w:r>
        <w:rPr/>
        <w:t xml:space="preserve">二、管理风险分析</w:t>
      </w:r>
    </w:p>
    <w:p>
      <w:pPr>
        <w:spacing w:before="75" w:after="0"/>
      </w:pPr>
      <w:r>
        <w:rPr/>
        <w:t xml:space="preserve">三、法律风险分析</w:t>
      </w:r>
    </w:p>
    <w:p>
      <w:pPr>
        <w:spacing w:before="75" w:after="0"/>
      </w:pPr>
      <w:r>
        <w:rPr/>
        <w:t xml:space="preserve">第四节 ai大模型行业壁垒分析</w:t>
      </w:r>
    </w:p>
    <w:p>
      <w:pPr>
        <w:spacing w:before="75" w:after="0"/>
      </w:pPr>
      <w:r>
        <w:rPr/>
        <w:t xml:space="preserve">一、人才壁垒</w:t>
      </w:r>
    </w:p>
    <w:p>
      <w:pPr>
        <w:spacing w:before="75" w:after="0"/>
      </w:pPr>
      <w:r>
        <w:rPr/>
        <w:t xml:space="preserve">二、经营壁垒</w:t>
      </w:r>
    </w:p>
    <w:p>
      <w:pPr>
        <w:spacing w:before="75" w:after="0"/>
      </w:pPr>
      <w:r>
        <w:rPr/>
        <w:t xml:space="preserve">三、品牌壁垒</w:t>
      </w:r>
    </w:p>
    <w:p>
      <w:pPr>
        <w:spacing w:before="75" w:after="0"/>
      </w:pPr>
      <w:r>
        <w:rPr/>
        <w:t xml:space="preserve">四、资质壁垒</w:t>
      </w:r>
    </w:p>
    <w:p>
      <w:pPr>
        <w:spacing w:before="75" w:after="0"/>
      </w:pPr>
      <w:r>
        <w:rPr>
          <w:b w:val="1"/>
          <w:bCs w:val="1"/>
        </w:rPr>
        <w:t xml:space="preserve">第二章 2021-2026年ai大模型行业经济及技术环境分析</w:t>
      </w:r>
    </w:p>
    <w:p>
      <w:pPr>
        <w:spacing w:before="75" w:after="0"/>
      </w:pPr>
      <w:r>
        <w:rPr/>
        <w:t xml:space="preserve">第一节 2021-2026年全球宏观经济环境</w:t>
      </w:r>
    </w:p>
    <w:p>
      <w:pPr>
        <w:spacing w:before="75" w:after="0"/>
      </w:pPr>
      <w:r>
        <w:rPr/>
        <w:t xml:space="preserve">一、当前世界经济贸易总体形势</w:t>
      </w:r>
    </w:p>
    <w:p>
      <w:pPr>
        <w:spacing w:before="75" w:after="0"/>
      </w:pPr>
      <w:r>
        <w:rPr/>
        <w:t xml:space="preserve">二、主要国家和地区经济展望</w:t>
      </w:r>
    </w:p>
    <w:p>
      <w:pPr>
        <w:spacing w:before="75" w:after="0"/>
      </w:pPr>
      <w:r>
        <w:rPr/>
        <w:t xml:space="preserve">第二节 2021-2026年中国经济环境分析</w:t>
      </w:r>
    </w:p>
    <w:p>
      <w:pPr>
        <w:spacing w:before="75" w:after="0"/>
      </w:pPr>
      <w:r>
        <w:rPr/>
        <w:t xml:space="preserve">一、2021-2026年中国宏观经济环境</w:t>
      </w:r>
    </w:p>
    <w:p>
      <w:pPr>
        <w:spacing w:before="75" w:after="0"/>
      </w:pPr>
      <w:r>
        <w:rPr/>
        <w:t xml:space="preserve">二、中国宏观经济环境展望</w:t>
      </w:r>
    </w:p>
    <w:p>
      <w:pPr>
        <w:spacing w:before="75" w:after="0"/>
      </w:pPr>
      <w:r>
        <w:rPr/>
        <w:t xml:space="preserve">三、经济环境对ai大模型行业影响分析</w:t>
      </w:r>
    </w:p>
    <w:p>
      <w:pPr>
        <w:spacing w:before="75" w:after="0"/>
      </w:pPr>
      <w:r>
        <w:rPr/>
        <w:t xml:space="preserve">第三节 2021-2026年ai大模型行业社会环境分析</w:t>
      </w:r>
    </w:p>
    <w:p>
      <w:pPr>
        <w:spacing w:before="75" w:after="0"/>
      </w:pPr>
      <w:r>
        <w:rPr/>
        <w:t xml:space="preserve">第四节 2021-2026年ai大模型行业技术环境</w:t>
      </w:r>
    </w:p>
    <w:p>
      <w:pPr>
        <w:spacing w:before="75" w:after="0"/>
      </w:pPr>
      <w:r>
        <w:rPr/>
        <w:t xml:space="preserve">第五节 ai大模型行业政策环境分析</w:t>
      </w:r>
    </w:p>
    <w:p>
      <w:pPr>
        <w:spacing w:before="75" w:after="0"/>
      </w:pPr>
      <w:r>
        <w:rPr/>
        <w:t xml:space="preserve">一、行业管理体制</w:t>
      </w:r>
    </w:p>
    <w:p>
      <w:pPr>
        <w:spacing w:before="75" w:after="0"/>
      </w:pPr>
      <w:r>
        <w:rPr/>
        <w:t xml:space="preserve">二、行业相关标准</w:t>
      </w:r>
    </w:p>
    <w:p>
      <w:pPr>
        <w:spacing w:before="75" w:after="0"/>
      </w:pPr>
      <w:r>
        <w:rPr/>
        <w:t xml:space="preserve">三、行业相关发展政策</w:t>
      </w:r>
    </w:p>
    <w:p>
      <w:pPr>
        <w:spacing w:before="75" w:after="0"/>
      </w:pPr>
      <w:r>
        <w:rPr>
          <w:b w:val="1"/>
          <w:bCs w:val="1"/>
        </w:rPr>
        <w:t xml:space="preserve">第三章 2021-2026年全球ai大模型行业运行分析</w:t>
      </w:r>
    </w:p>
    <w:p>
      <w:pPr>
        <w:spacing w:before="75" w:after="0"/>
      </w:pPr>
      <w:r>
        <w:rPr/>
        <w:t xml:space="preserve">第一节 2021-2026年全球ai大模型行业运行回顾</w:t>
      </w:r>
    </w:p>
    <w:p>
      <w:pPr>
        <w:spacing w:before="75" w:after="0"/>
      </w:pPr>
      <w:r>
        <w:rPr/>
        <w:t xml:space="preserve">第二节 2021-2026年全球ai大模型行业发展动态</w:t>
      </w:r>
    </w:p>
    <w:p>
      <w:pPr>
        <w:spacing w:before="75" w:after="0"/>
      </w:pPr>
      <w:r>
        <w:rPr/>
        <w:t xml:space="preserve">第三节 2021-2026年ai大模型行业区域竞争格局</w:t>
      </w:r>
    </w:p>
    <w:p>
      <w:pPr>
        <w:spacing w:before="75" w:after="0"/>
      </w:pPr>
      <w:r>
        <w:rPr/>
        <w:t xml:space="preserve">第四节 重点区域市场现状及前景评估</w:t>
      </w:r>
    </w:p>
    <w:p>
      <w:pPr>
        <w:spacing w:before="75" w:after="0"/>
      </w:pPr>
      <w:r>
        <w:rPr/>
        <w:t xml:space="preserve">一、北美市场</w:t>
      </w:r>
    </w:p>
    <w:p>
      <w:pPr>
        <w:spacing w:before="75" w:after="0"/>
      </w:pPr>
      <w:r>
        <w:rPr/>
        <w:t xml:space="preserve">二、欧洲市场</w:t>
      </w:r>
    </w:p>
    <w:p>
      <w:pPr>
        <w:spacing w:before="75" w:after="0"/>
      </w:pPr>
      <w:r>
        <w:rPr/>
        <w:t xml:space="preserve">三、亚太市场</w:t>
      </w:r>
    </w:p>
    <w:p>
      <w:pPr>
        <w:spacing w:before="75" w:after="0"/>
      </w:pPr>
      <w:r>
        <w:rPr/>
        <w:t xml:space="preserve">第五节 2026-2031年全球ai大模型行业前景评估</w:t>
      </w:r>
    </w:p>
    <w:p>
      <w:pPr>
        <w:spacing w:before="75" w:after="0"/>
      </w:pPr>
      <w:r>
        <w:rPr>
          <w:b w:val="1"/>
          <w:bCs w:val="1"/>
        </w:rPr>
        <w:t xml:space="preserve">第四章 中国ai大模型行业经营情况分析</w:t>
      </w:r>
    </w:p>
    <w:p>
      <w:pPr>
        <w:spacing w:before="75" w:after="0"/>
      </w:pPr>
      <w:r>
        <w:rPr/>
        <w:t xml:space="preserve">第一节 ai大模型行业发展概况分析</w:t>
      </w:r>
    </w:p>
    <w:p>
      <w:pPr>
        <w:spacing w:before="75" w:after="0"/>
      </w:pPr>
      <w:r>
        <w:rPr/>
        <w:t xml:space="preserve">一、ai大模型行业发展现状</w:t>
      </w:r>
    </w:p>
    <w:p>
      <w:pPr>
        <w:spacing w:before="75" w:after="0"/>
      </w:pPr>
      <w:r>
        <w:rPr/>
        <w:t xml:space="preserve">二、ai大模型行业发展特征</w:t>
      </w:r>
    </w:p>
    <w:p>
      <w:pPr>
        <w:spacing w:before="75" w:after="0"/>
      </w:pPr>
      <w:r>
        <w:rPr/>
        <w:t xml:space="preserve">三、ai大模型行业发展决定性因素</w:t>
      </w:r>
    </w:p>
    <w:p>
      <w:pPr>
        <w:spacing w:before="75" w:after="0"/>
      </w:pPr>
      <w:r>
        <w:rPr/>
        <w:t xml:space="preserve">第二节 ai大模型行业运行态势分析</w:t>
      </w:r>
    </w:p>
    <w:p>
      <w:pPr>
        <w:spacing w:before="75" w:after="0"/>
      </w:pPr>
      <w:r>
        <w:rPr/>
        <w:t xml:space="preserve">一、2021-2026年中国ai大模型行业企业数量分析</w:t>
      </w:r>
    </w:p>
    <w:p>
      <w:pPr>
        <w:spacing w:before="75" w:after="0"/>
      </w:pPr>
      <w:r>
        <w:rPr/>
        <w:t xml:space="preserve">二、ai大模型行业企业所有制结构分析</w:t>
      </w:r>
    </w:p>
    <w:p>
      <w:pPr>
        <w:spacing w:before="75" w:after="0"/>
      </w:pPr>
      <w:r>
        <w:rPr/>
        <w:t xml:space="preserve">三、ai大模型行业企业注册资本情况</w:t>
      </w:r>
    </w:p>
    <w:p>
      <w:pPr>
        <w:spacing w:before="75" w:after="0"/>
      </w:pPr>
      <w:r>
        <w:rPr/>
        <w:t xml:space="preserve">四、ai大模型行业企业区域分布情况</w:t>
      </w:r>
    </w:p>
    <w:p>
      <w:pPr>
        <w:spacing w:before="75" w:after="0"/>
      </w:pPr>
      <w:r>
        <w:rPr/>
        <w:t xml:space="preserve">第三节 ai大模型行业需求市场概况</w:t>
      </w:r>
    </w:p>
    <w:p>
      <w:pPr>
        <w:spacing w:before="75" w:after="0"/>
      </w:pPr>
      <w:r>
        <w:rPr/>
        <w:t xml:space="preserve">一、2021-2026年中国ai大模型行业需求情况</w:t>
      </w:r>
    </w:p>
    <w:p>
      <w:pPr>
        <w:spacing w:before="75" w:after="0"/>
      </w:pPr>
      <w:r>
        <w:rPr/>
        <w:t xml:space="preserve">二、2021-2026年中国ai大模型行业需求区域分布</w:t>
      </w:r>
    </w:p>
    <w:p>
      <w:pPr>
        <w:spacing w:before="75" w:after="0"/>
      </w:pPr>
      <w:r>
        <w:rPr/>
        <w:t xml:space="preserve">第四节 ai大模型行业价格水平走势分析</w:t>
      </w:r>
    </w:p>
    <w:p>
      <w:pPr>
        <w:spacing w:before="75" w:after="0"/>
      </w:pPr>
      <w:r>
        <w:rPr>
          <w:b w:val="1"/>
          <w:bCs w:val="1"/>
        </w:rPr>
        <w:t xml:space="preserve">第五章 ai大模型行业上游产业剖析</w:t>
      </w:r>
    </w:p>
    <w:p>
      <w:pPr>
        <w:spacing w:before="75" w:after="0"/>
      </w:pPr>
      <w:r>
        <w:rPr/>
        <w:t xml:space="preserve">第一节 上游产业发展现状</w:t>
      </w:r>
    </w:p>
    <w:p>
      <w:pPr>
        <w:spacing w:before="75" w:after="0"/>
      </w:pPr>
      <w:r>
        <w:rPr/>
        <w:t xml:space="preserve">第二节 上游产业发展趋势</w:t>
      </w:r>
    </w:p>
    <w:p>
      <w:pPr>
        <w:spacing w:before="75" w:after="0"/>
      </w:pPr>
      <w:r>
        <w:rPr/>
        <w:t xml:space="preserve">第三节 上游产业对ai大模型行业影响分析</w:t>
      </w:r>
    </w:p>
    <w:p>
      <w:pPr>
        <w:spacing w:before="75" w:after="0"/>
      </w:pPr>
      <w:r>
        <w:rPr>
          <w:b w:val="1"/>
          <w:bCs w:val="1"/>
        </w:rPr>
        <w:t xml:space="preserve">第六章 ai大模型行业下游市场剖析</w:t>
      </w:r>
    </w:p>
    <w:p>
      <w:pPr>
        <w:spacing w:before="75" w:after="0"/>
      </w:pPr>
      <w:r>
        <w:rPr/>
        <w:t xml:space="preserve">第一节 下游领域发展概况</w:t>
      </w:r>
    </w:p>
    <w:p>
      <w:pPr>
        <w:spacing w:before="75" w:after="0"/>
      </w:pPr>
      <w:r>
        <w:rPr/>
        <w:t xml:space="preserve">第二节 下游领域发展趋势</w:t>
      </w:r>
    </w:p>
    <w:p>
      <w:pPr>
        <w:spacing w:before="75" w:after="0"/>
      </w:pPr>
      <w:r>
        <w:rPr/>
        <w:t xml:space="preserve">第三节 下游市场对ai大模型行业影响分析</w:t>
      </w:r>
    </w:p>
    <w:p>
      <w:pPr>
        <w:spacing w:before="75" w:after="0"/>
      </w:pPr>
      <w:r>
        <w:rPr>
          <w:b w:val="1"/>
          <w:bCs w:val="1"/>
        </w:rPr>
        <w:t xml:space="preserve">第七章 中国ai大模型行业竞争格局分析</w:t>
      </w:r>
    </w:p>
    <w:p>
      <w:pPr>
        <w:spacing w:before="75" w:after="0"/>
      </w:pPr>
      <w:r>
        <w:rPr/>
        <w:t xml:space="preserve">第一节 2021-2026年ai大模型行业集中度分析</w:t>
      </w:r>
    </w:p>
    <w:p>
      <w:pPr>
        <w:spacing w:before="75" w:after="0"/>
      </w:pPr>
      <w:r>
        <w:rPr/>
        <w:t xml:space="preserve">一、ai大模型市场集中度分析</w:t>
      </w:r>
    </w:p>
    <w:p>
      <w:pPr>
        <w:spacing w:before="75" w:after="0"/>
      </w:pPr>
      <w:r>
        <w:rPr/>
        <w:t xml:space="preserve">二、ai大模型企业集中度分析</w:t>
      </w:r>
    </w:p>
    <w:p>
      <w:pPr>
        <w:spacing w:before="75" w:after="0"/>
      </w:pPr>
      <w:r>
        <w:rPr/>
        <w:t xml:space="preserve">第二节 2021-2026年ai大模型行业竞争格局分析</w:t>
      </w:r>
    </w:p>
    <w:p>
      <w:pPr>
        <w:spacing w:before="75" w:after="0"/>
      </w:pPr>
      <w:r>
        <w:rPr/>
        <w:t xml:space="preserve">一、ai大模型行业竞争策略分析</w:t>
      </w:r>
    </w:p>
    <w:p>
      <w:pPr>
        <w:spacing w:before="75" w:after="0"/>
      </w:pPr>
      <w:r>
        <w:rPr/>
        <w:t xml:space="preserve">二、ai大模型行业竞争格局展望</w:t>
      </w:r>
    </w:p>
    <w:p>
      <w:pPr>
        <w:spacing w:before="75" w:after="0"/>
      </w:pPr>
      <w:r>
        <w:rPr/>
        <w:t xml:space="preserve">三、我国ai大模型市场竞争趋势预测分析</w:t>
      </w:r>
    </w:p>
    <w:p>
      <w:pPr>
        <w:spacing w:before="75" w:after="0"/>
      </w:pPr>
      <w:r>
        <w:rPr>
          <w:b w:val="1"/>
          <w:bCs w:val="1"/>
        </w:rPr>
        <w:t xml:space="preserve">第八章 ai大模型行业主要优势企业分析</w:t>
      </w:r>
    </w:p>
    <w:p>
      <w:pPr>
        <w:spacing w:before="75" w:after="0"/>
      </w:pPr>
      <w:r>
        <w:rPr/>
        <w:t xml:space="preserve">第一节 百度</w:t>
      </w:r>
    </w:p>
    <w:p>
      <w:pPr>
        <w:spacing w:before="75" w:after="0"/>
      </w:pPr>
      <w:r>
        <w:rPr/>
        <w:t xml:space="preserve">一、企业简介</w:t>
      </w:r>
    </w:p>
    <w:p>
      <w:pPr>
        <w:spacing w:before="75" w:after="0"/>
      </w:pPr>
      <w:r>
        <w:rPr/>
        <w:t xml:space="preserve">二、企业经营状况分析</w:t>
      </w:r>
    </w:p>
    <w:p>
      <w:pPr>
        <w:spacing w:before="75" w:after="0"/>
      </w:pPr>
      <w:r>
        <w:rPr/>
        <w:t xml:space="preserve">三、企业经营优劣势分析</w:t>
      </w:r>
    </w:p>
    <w:p>
      <w:pPr>
        <w:spacing w:before="75" w:after="0"/>
      </w:pPr>
      <w:r>
        <w:rPr/>
        <w:t xml:space="preserve">第二节 华为</w:t>
      </w:r>
    </w:p>
    <w:p>
      <w:pPr>
        <w:spacing w:before="75" w:after="0"/>
      </w:pPr>
      <w:r>
        <w:rPr/>
        <w:t xml:space="preserve">一、企业简介</w:t>
      </w:r>
    </w:p>
    <w:p>
      <w:pPr>
        <w:spacing w:before="75" w:after="0"/>
      </w:pPr>
      <w:r>
        <w:rPr/>
        <w:t xml:space="preserve">二、企业经营状况分析</w:t>
      </w:r>
    </w:p>
    <w:p>
      <w:pPr>
        <w:spacing w:before="75" w:after="0"/>
      </w:pPr>
      <w:r>
        <w:rPr/>
        <w:t xml:space="preserve">三、企业经营优劣势分析</w:t>
      </w:r>
    </w:p>
    <w:p>
      <w:pPr>
        <w:spacing w:before="75" w:after="0"/>
      </w:pPr>
      <w:r>
        <w:rPr/>
        <w:t xml:space="preserve">第三节 阿里巴巴</w:t>
      </w:r>
    </w:p>
    <w:p>
      <w:pPr>
        <w:spacing w:before="75" w:after="0"/>
      </w:pPr>
      <w:r>
        <w:rPr/>
        <w:t xml:space="preserve">一、企业简介</w:t>
      </w:r>
    </w:p>
    <w:p>
      <w:pPr>
        <w:spacing w:before="75" w:after="0"/>
      </w:pPr>
      <w:r>
        <w:rPr/>
        <w:t xml:space="preserve">二、企业经营状况分析</w:t>
      </w:r>
    </w:p>
    <w:p>
      <w:pPr>
        <w:spacing w:before="75" w:after="0"/>
      </w:pPr>
      <w:r>
        <w:rPr/>
        <w:t xml:space="preserve">三、企业经营优劣势分析</w:t>
      </w:r>
    </w:p>
    <w:p>
      <w:pPr>
        <w:spacing w:before="75" w:after="0"/>
      </w:pPr>
      <w:r>
        <w:rPr/>
        <w:t xml:space="preserve">第四节 科大讯飞</w:t>
      </w:r>
    </w:p>
    <w:p>
      <w:pPr>
        <w:spacing w:before="75" w:after="0"/>
      </w:pPr>
      <w:r>
        <w:rPr/>
        <w:t xml:space="preserve">一、企业简介</w:t>
      </w:r>
    </w:p>
    <w:p>
      <w:pPr>
        <w:spacing w:before="75" w:after="0"/>
      </w:pPr>
      <w:r>
        <w:rPr/>
        <w:t xml:space="preserve">二、企业经营状况分析</w:t>
      </w:r>
    </w:p>
    <w:p>
      <w:pPr>
        <w:spacing w:before="75" w:after="0"/>
      </w:pPr>
      <w:r>
        <w:rPr/>
        <w:t xml:space="preserve">三、企业经营优劣势分析</w:t>
      </w:r>
    </w:p>
    <w:p>
      <w:pPr>
        <w:spacing w:before="75" w:after="0"/>
      </w:pPr>
      <w:r>
        <w:rPr/>
        <w:t xml:space="preserve">第五节 商汤科技</w:t>
      </w:r>
    </w:p>
    <w:p>
      <w:pPr>
        <w:spacing w:before="75" w:after="0"/>
      </w:pPr>
      <w:r>
        <w:rPr/>
        <w:t xml:space="preserve">一、企业简介</w:t>
      </w:r>
    </w:p>
    <w:p>
      <w:pPr>
        <w:spacing w:before="75" w:after="0"/>
      </w:pPr>
      <w:r>
        <w:rPr/>
        <w:t xml:space="preserve">二、企业经营状况分析</w:t>
      </w:r>
    </w:p>
    <w:p>
      <w:pPr>
        <w:spacing w:before="75" w:after="0"/>
      </w:pPr>
      <w:r>
        <w:rPr/>
        <w:t xml:space="preserve">三、企业经营优劣势分析</w:t>
      </w:r>
    </w:p>
    <w:p>
      <w:pPr>
        <w:spacing w:before="75" w:after="0"/>
      </w:pPr>
      <w:r>
        <w:rPr/>
        <w:t xml:space="preserve">第六节 昆仑万维</w:t>
      </w:r>
    </w:p>
    <w:p>
      <w:pPr>
        <w:spacing w:before="75" w:after="0"/>
      </w:pPr>
      <w:r>
        <w:rPr/>
        <w:t xml:space="preserve">一、企业简介</w:t>
      </w:r>
    </w:p>
    <w:p>
      <w:pPr>
        <w:spacing w:before="75" w:after="0"/>
      </w:pPr>
      <w:r>
        <w:rPr/>
        <w:t xml:space="preserve">二、企业经营状况分析</w:t>
      </w:r>
    </w:p>
    <w:p>
      <w:pPr>
        <w:spacing w:before="75" w:after="0"/>
      </w:pPr>
      <w:r>
        <w:rPr/>
        <w:t xml:space="preserve">三、企业经营优劣势分析</w:t>
      </w:r>
    </w:p>
    <w:p>
      <w:pPr>
        <w:spacing w:before="75" w:after="0"/>
      </w:pPr>
      <w:r>
        <w:rPr/>
        <w:t xml:space="preserve">第七节 北京智谱华章科技有限公司</w:t>
      </w:r>
    </w:p>
    <w:p>
      <w:pPr>
        <w:spacing w:before="75" w:after="0"/>
      </w:pPr>
      <w:r>
        <w:rPr/>
        <w:t xml:space="preserve">一、企业简介</w:t>
      </w:r>
    </w:p>
    <w:p>
      <w:pPr>
        <w:spacing w:before="75" w:after="0"/>
      </w:pPr>
      <w:r>
        <w:rPr/>
        <w:t xml:space="preserve">二、企业经营状况分析</w:t>
      </w:r>
    </w:p>
    <w:p>
      <w:pPr>
        <w:spacing w:before="75" w:after="0"/>
      </w:pPr>
      <w:r>
        <w:rPr/>
        <w:t xml:space="preserve">三、企业经营优劣势分析</w:t>
      </w:r>
    </w:p>
    <w:p>
      <w:pPr>
        <w:spacing w:before="75" w:after="0"/>
      </w:pPr>
      <w:r>
        <w:rPr>
          <w:b w:val="1"/>
          <w:bCs w:val="1"/>
        </w:rPr>
        <w:t xml:space="preserve">第九章 2026-2031年中国ai大模型市场预测及发展建议</w:t>
      </w:r>
    </w:p>
    <w:p>
      <w:pPr>
        <w:spacing w:before="75" w:after="0"/>
      </w:pPr>
      <w:r>
        <w:rPr/>
        <w:t xml:space="preserve">第一节 2026-2031年中国ai大模型市场预测分析</w:t>
      </w:r>
    </w:p>
    <w:p>
      <w:pPr>
        <w:spacing w:before="75" w:after="0"/>
      </w:pPr>
      <w:r>
        <w:rPr/>
        <w:t xml:space="preserve">一、中国ai大模型行业市场规模预测分析</w:t>
      </w:r>
    </w:p>
    <w:p>
      <w:pPr>
        <w:spacing w:before="75" w:after="0"/>
      </w:pPr>
      <w:r>
        <w:rPr/>
        <w:t xml:space="preserve">二、中国ai大模型行业发展前景展望</w:t>
      </w:r>
    </w:p>
    <w:p>
      <w:pPr>
        <w:spacing w:before="75" w:after="0"/>
      </w:pPr>
      <w:r>
        <w:rPr/>
        <w:t xml:space="preserve">三、2026-2031年中国ai大模型行业市场需求预测分析</w:t>
      </w:r>
    </w:p>
    <w:p>
      <w:pPr>
        <w:spacing w:before="75" w:after="0"/>
      </w:pPr>
      <w:r>
        <w:rPr/>
        <w:t xml:space="preserve">第二节 2026-2031年中国ai大模型企业发展策略建议</w:t>
      </w:r>
    </w:p>
    <w:p>
      <w:pPr>
        <w:spacing w:before="75" w:after="0"/>
      </w:pPr>
      <w:r>
        <w:rPr/>
        <w:t xml:space="preserve">一、融资策略</w:t>
      </w:r>
    </w:p>
    <w:p>
      <w:pPr>
        <w:spacing w:before="75" w:after="0"/>
      </w:pPr>
      <w:r>
        <w:rPr/>
        <w:t xml:space="preserve">二、人才策略</w:t>
      </w:r>
    </w:p>
    <w:p>
      <w:pPr>
        <w:spacing w:before="75" w:after="0"/>
      </w:pPr>
      <w:r>
        <w:rPr/>
        <w:t xml:space="preserve">第三节 2026-2031年中国ai大模型企业营销策略建议</w:t>
      </w:r>
    </w:p>
    <w:p>
      <w:pPr>
        <w:spacing w:before="75" w:after="0"/>
      </w:pPr>
      <w:r>
        <w:rPr/>
        <w:t xml:space="preserve">一、定位策略</w:t>
      </w:r>
    </w:p>
    <w:p>
      <w:pPr>
        <w:spacing w:before="75" w:after="0"/>
      </w:pPr>
      <w:r>
        <w:rPr/>
        <w:t xml:space="preserve">二、价格策略</w:t>
      </w:r>
    </w:p>
    <w:p>
      <w:pPr>
        <w:spacing w:before="75" w:after="0"/>
      </w:pPr>
      <w:r>
        <w:rPr/>
        <w:t xml:space="preserve">三、促销策略</w:t>
      </w:r>
    </w:p>
    <w:p>
      <w:pPr>
        <w:spacing w:before="75" w:after="0"/>
      </w:pPr>
      <w:r>
        <w:rPr/>
        <w:t xml:space="preserve">第四节 ai大模型行业研究结论及华经建议</w:t>
      </w:r>
    </w:p>
    <w:p>
      <w:pPr>
        <w:spacing w:before="75" w:after="0"/>
      </w:pPr>
      <w:r>
        <w:rPr/>
        <w:t xml:space="preserve">一、ai大模型行业研究结论</w:t>
      </w:r>
    </w:p>
    <w:p>
      <w:pPr>
        <w:spacing w:before="75" w:after="0"/>
      </w:pPr>
      <w:r>
        <w:rPr/>
        <w:t xml:space="preserve">二、行业发展策略建议</w:t>
      </w:r>
    </w:p>
    <w:p>
      <w:pPr>
        <w:spacing w:before="75" w:after="0"/>
      </w:pPr>
      <w:r>
        <w:rPr/>
        <w:t xml:space="preserve">三、行业投资方向建议</w:t>
      </w:r>
    </w:p>
    <w:p>
      <w:pPr>
        <w:spacing w:before="75" w:after="0"/>
      </w:pPr>
      <w:r>
        <w:rPr>
          <w:b w:val="1"/>
          <w:bCs w:val="1"/>
        </w:rPr>
        <w:t xml:space="preserve">图表目录</w:t>
      </w:r>
    </w:p>
    <w:p>
      <w:pPr>
        <w:spacing w:before="75" w:after="0"/>
      </w:pPr>
      <w:r>
        <w:rPr/>
        <w:t xml:space="preserve">图表：ai大模型产业链分析</w:t>
      </w:r>
    </w:p>
    <w:p>
      <w:pPr>
        <w:spacing w:before="75" w:after="0"/>
      </w:pPr>
      <w:r>
        <w:rPr/>
        <w:t xml:space="preserve">图表：国际ai大模型市场规模</w:t>
      </w:r>
    </w:p>
    <w:p>
      <w:pPr>
        <w:spacing w:before="75" w:after="0"/>
      </w:pPr>
      <w:r>
        <w:rPr/>
        <w:t xml:space="preserve">图表：国际ai大模型生命周期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图表：2021-2026年中国ai大模型市场规模</w:t>
      </w:r>
    </w:p>
    <w:p>
      <w:pPr>
        <w:spacing w:before="75" w:after="0"/>
      </w:pPr>
      <w:r>
        <w:rPr/>
        <w:t xml:space="preserve">图表：2021-2026年中国ai大模型产值</w:t>
      </w:r>
    </w:p>
    <w:p>
      <w:pPr>
        <w:spacing w:before="75" w:after="0"/>
      </w:pPr>
      <w:r>
        <w:rPr/>
        <w:t xml:space="preserve">图表：2021-2026年中国ai大模型供应情况</w:t>
      </w:r>
    </w:p>
    <w:p>
      <w:pPr>
        <w:spacing w:before="75" w:after="0"/>
      </w:pPr>
      <w:r>
        <w:rPr/>
        <w:t xml:space="preserve">图表：2021-2026年中国ai大模型需求情况</w:t>
      </w:r>
    </w:p>
    <w:p>
      <w:pPr>
        <w:spacing w:before="75" w:after="0"/>
      </w:pPr>
      <w:r>
        <w:rPr/>
        <w:t xml:space="preserve">图表：2026-2031年中国ai大模型市场规模预测</w:t>
      </w:r>
    </w:p>
    <w:p>
      <w:pPr>
        <w:spacing w:before="75" w:after="0"/>
      </w:pPr>
      <w:r>
        <w:rPr/>
        <w:t xml:space="preserve">图表：2026-2031年中国ai大模型供应情况预测</w:t>
      </w:r>
    </w:p>
    <w:p>
      <w:pPr>
        <w:spacing w:before="75" w:after="0"/>
      </w:pPr>
      <w:r>
        <w:rPr/>
        <w:t xml:space="preserve">图表：2026-2031年中国ai大模型需求情况预测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本文地址：https://www.51baogao.cn/baogao/20240910/1538601.shtml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10/15386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中国AI大模型行业市场发展现状及前景趋势与投资分析研究报告(2026-2031版)</dc:title>
  <dc:description>中国AI大模型行业市场发展现状及前景趋势与投资分析研究报告(2026-2031版)</dc:description>
  <dc:subject>中国AI大模型行业市场发展现状及前景趋势与投资分析研究报告(2026-2031版)</dc:subject>
  <cp:keywords>研究报告</cp:keywords>
  <cp:category>研究报告</cp:category>
  <cp:lastModifiedBy>北京中道泰和信息咨询有限公司</cp:lastModifiedBy>
  <dcterms:created xsi:type="dcterms:W3CDTF">2026-03-26T21:57:04+08:00</dcterms:created>
  <dcterms:modified xsi:type="dcterms:W3CDTF">2026-03-26T21:57:04+08:00</dcterms:modified>
</cp:coreProperties>
</file>

<file path=docProps/custom.xml><?xml version="1.0" encoding="utf-8"?>
<Properties xmlns="http://schemas.openxmlformats.org/officeDocument/2006/custom-properties" xmlns:vt="http://schemas.openxmlformats.org/officeDocument/2006/docPropsVTypes"/>
</file>