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中国公文包行业市场发展现状及前景趋势与投资分析研究报告(2026-2031版)</w:t>
      </w:r>
    </w:p>
    <w:p>
      <w:pPr>
        <w:spacing w:after="150"/>
      </w:pPr>
      <w:r>
        <w:rPr>
          <w:b w:val="1"/>
          <w:bCs w:val="1"/>
        </w:rPr>
        <w:t xml:space="preserve">报告简介</w:t>
      </w:r>
    </w:p>
    <w:p>
      <w:pPr>
        <w:spacing w:after="150"/>
      </w:pPr>
      <w:r>
        <w:rPr/>
        <w:t xml:space="preserve">公文包，又称公事包，是一个狭窄的箱形袋，主要用于存放文件和其他办公物品。律师经常使用公文包来存放案宗，商人和其他专业人士则用它来存放笔记本电脑和重要文件。公文包在颜色上通常以黑色和棕色为主，这些颜色既经典又百搭。随着办公配件的不断增多，现代公文包在设计上也更加注重实用性和多功能性，例如内部可能配有可以拆分的笔记本电脑包，以满足不同用户的需求。</w:t>
      </w:r>
    </w:p>
    <w:p>
      <w:pPr>
        <w:spacing w:after="150"/>
      </w:pPr>
      <w:r>
        <w:rPr/>
        <w:t xml:space="preserve">随着科技的进步，公文包行业可以引入更多智能化技术，如智能追踪、防盗报警等功能，提升产品的附加值和用户体验。同时，关注新材料的应用，如环保材料，以满足消费者对可持续发展和环保产品的需求。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公文包行业研究单位等公布和提供的大量资料以及对行业内企业调研访察所获得的大量第一手数据，对我国公文包市场的发展状况、供需状况、竞争格局、赢利水平、发展趋势等进行了分析。报告重点分析了公文包前十大企业的研发、产销、战略、经营状况等。报告还对公文包市场风险进行了预测，为公文包生产厂家、流通企业以及零售商提供了新的投资机会和可借鉴的操作模式，对欲在公文包行业从事资本运作的经济实体等单位准确了解目前中国公文包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公文包市场特征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公文包行业发展的\"波特五力模型\"分析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2021-2026年全球公文包市场发展环境现状分析</w:t>
      </w:r>
    </w:p>
    <w:p>
      <w:pPr>
        <w:spacing w:before="75" w:after="0"/>
      </w:pPr>
      <w:r>
        <w:rPr/>
        <w:t xml:space="preserve">第一节 公文包发展环境分析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二、公文包行业相关政策分析</w:t>
      </w:r>
    </w:p>
    <w:p>
      <w:pPr>
        <w:spacing w:before="75" w:after="0"/>
      </w:pPr>
      <w:r>
        <w:rPr/>
        <w:t xml:space="preserve">第四节 公文包行业技术环境分析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2021-2026年全球和国内公文包市场供需平衡调查分析</w:t>
      </w:r>
    </w:p>
    <w:p>
      <w:pPr>
        <w:spacing w:before="75" w:after="0"/>
      </w:pPr>
      <w:r>
        <w:rPr/>
        <w:t xml:space="preserve">第一节 2021-2026年国际公文包市场现状分析</w:t>
      </w:r>
    </w:p>
    <w:p>
      <w:pPr>
        <w:spacing w:before="75" w:after="0"/>
      </w:pPr>
      <w:r>
        <w:rPr/>
        <w:t xml:space="preserve">一、国际公文包市场发展历程</w:t>
      </w:r>
    </w:p>
    <w:p>
      <w:pPr>
        <w:spacing w:before="75" w:after="0"/>
      </w:pPr>
      <w:r>
        <w:rPr/>
        <w:t xml:space="preserve">二、国际主要国家公文包发展情况分析</w:t>
      </w:r>
    </w:p>
    <w:p>
      <w:pPr>
        <w:spacing w:before="75" w:after="0"/>
      </w:pPr>
      <w:r>
        <w:rPr/>
        <w:t xml:space="preserve">三、国际公文包市场发展趋势</w:t>
      </w:r>
    </w:p>
    <w:p>
      <w:pPr>
        <w:spacing w:before="75" w:after="0"/>
      </w:pPr>
      <w:r>
        <w:rPr/>
        <w:t xml:space="preserve">第二节 2021-2026年中国公文包市场供需平衡分析</w:t>
      </w:r>
    </w:p>
    <w:p>
      <w:pPr>
        <w:spacing w:before="75" w:after="0"/>
      </w:pPr>
      <w:r>
        <w:rPr/>
        <w:t xml:space="preserve">一、2021-2026年中国公文包市场市场规模分析</w:t>
      </w:r>
    </w:p>
    <w:p>
      <w:pPr>
        <w:spacing w:before="75" w:after="0"/>
      </w:pPr>
      <w:r>
        <w:rPr/>
        <w:t xml:space="preserve">二、2021-2026年中国公文包市场供给统计分析</w:t>
      </w:r>
    </w:p>
    <w:p>
      <w:pPr>
        <w:spacing w:before="75" w:after="0"/>
      </w:pPr>
      <w:r>
        <w:rPr/>
        <w:t xml:space="preserve">三、2021-2026年中国公文包市场需求统计分析</w:t>
      </w:r>
    </w:p>
    <w:p>
      <w:pPr>
        <w:spacing w:before="75" w:after="0"/>
      </w:pPr>
      <w:r>
        <w:rPr/>
        <w:t xml:space="preserve">第三节 2021-2026年影响公文包市场供需平衡的因素分析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公文包市场发展特点分析</w:t>
      </w:r>
    </w:p>
    <w:p>
      <w:pPr>
        <w:spacing w:before="75" w:after="0"/>
      </w:pPr>
      <w:r>
        <w:rPr/>
        <w:t xml:space="preserve">第一节 公文包市场周期性、季节性等特点</w:t>
      </w:r>
    </w:p>
    <w:p>
      <w:pPr>
        <w:spacing w:before="75" w:after="0"/>
      </w:pPr>
      <w:r>
        <w:rPr/>
        <w:t xml:space="preserve">第二节 公文包行业壁垒</w:t>
      </w:r>
    </w:p>
    <w:p>
      <w:pPr>
        <w:spacing w:before="75" w:after="0"/>
      </w:pPr>
      <w:r>
        <w:rPr/>
        <w:t xml:space="preserve">一、公文包行业进入壁垒</w:t>
      </w:r>
    </w:p>
    <w:p>
      <w:pPr>
        <w:spacing w:before="75" w:after="0"/>
      </w:pPr>
      <w:r>
        <w:rPr/>
        <w:t xml:space="preserve">二、公文包行业技术壁垒</w:t>
      </w:r>
    </w:p>
    <w:p>
      <w:pPr>
        <w:spacing w:before="75" w:after="0"/>
      </w:pPr>
      <w:r>
        <w:rPr/>
        <w:t xml:space="preserve">三、公文包行业人才壁垒</w:t>
      </w:r>
    </w:p>
    <w:p>
      <w:pPr>
        <w:spacing w:before="75" w:after="0"/>
      </w:pPr>
      <w:r>
        <w:rPr/>
        <w:t xml:space="preserve">四、公文包行业政策壁垒</w:t>
      </w:r>
    </w:p>
    <w:p>
      <w:pPr>
        <w:spacing w:before="75" w:after="0"/>
      </w:pPr>
      <w:r>
        <w:rPr/>
        <w:t xml:space="preserve">第三节 公文包市场发展swot分析</w:t>
      </w:r>
    </w:p>
    <w:p>
      <w:pPr>
        <w:spacing w:before="75" w:after="0"/>
      </w:pPr>
      <w:r>
        <w:rPr/>
        <w:t xml:space="preserve">一、公文包市场发展优势分析</w:t>
      </w:r>
    </w:p>
    <w:p>
      <w:pPr>
        <w:spacing w:before="75" w:after="0"/>
      </w:pPr>
      <w:r>
        <w:rPr/>
        <w:t xml:space="preserve">二、公文包市场发展劣势分析</w:t>
      </w:r>
    </w:p>
    <w:p>
      <w:pPr>
        <w:spacing w:before="75" w:after="0"/>
      </w:pPr>
      <w:r>
        <w:rPr/>
        <w:t xml:space="preserve">三、公文包市场机遇分析</w:t>
      </w:r>
    </w:p>
    <w:p>
      <w:pPr>
        <w:spacing w:before="75" w:after="0"/>
      </w:pPr>
      <w:r>
        <w:rPr/>
        <w:t xml:space="preserve">四、公文包市场威胁分析</w:t>
      </w:r>
    </w:p>
    <w:p>
      <w:pPr>
        <w:spacing w:before="75" w:after="0"/>
      </w:pPr>
      <w:r>
        <w:rPr/>
        <w:t xml:space="preserve">第四节 公文包市场竞争程度分析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2021-2026年中国公文包市场重点区域运行分析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路易威登(louis vuitton)</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普拉达(prada)</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巴利(bally)</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迈克高仕(michael kors)</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博柏利(burberry)</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2021-2026年中国公文包市场竞争格局与企业竞争力评价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公文包行业营销渠道分析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三、各类渠道对公文包行业的影响</w:t>
      </w:r>
    </w:p>
    <w:p>
      <w:pPr>
        <w:spacing w:before="75" w:after="0"/>
      </w:pPr>
      <w:r>
        <w:rPr/>
        <w:t xml:space="preserve">四、主要公文包企业渠道策略研究</w:t>
      </w:r>
    </w:p>
    <w:p>
      <w:pPr>
        <w:spacing w:before="75" w:after="0"/>
      </w:pPr>
      <w:r>
        <w:rPr/>
        <w:t xml:space="preserve">第二节 公文包行业主要客户群分析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2026-2031年公文包市场发展分析预测</w:t>
      </w:r>
    </w:p>
    <w:p>
      <w:pPr>
        <w:spacing w:before="75" w:after="0"/>
      </w:pPr>
      <w:r>
        <w:rPr/>
        <w:t xml:space="preserve">第一节 2026-2031年中国公文包市场规模预测</w:t>
      </w:r>
    </w:p>
    <w:p>
      <w:pPr>
        <w:spacing w:before="75" w:after="0"/>
      </w:pPr>
      <w:r>
        <w:rPr/>
        <w:t xml:space="preserve">第二节 2026-2031年中国公文包行业产值规模预测</w:t>
      </w:r>
    </w:p>
    <w:p>
      <w:pPr>
        <w:spacing w:before="75" w:after="0"/>
      </w:pPr>
      <w:r>
        <w:rPr/>
        <w:t xml:space="preserve">第三节 2026-2031年中国公文包市场需求趋势预测</w:t>
      </w:r>
    </w:p>
    <w:p>
      <w:pPr>
        <w:spacing w:before="75" w:after="0"/>
      </w:pPr>
      <w:r>
        <w:rPr>
          <w:b w:val="1"/>
          <w:bCs w:val="1"/>
        </w:rPr>
        <w:t xml:space="preserve">第十章 公文包行业投资前景与投资策略分析</w:t>
      </w:r>
    </w:p>
    <w:p>
      <w:pPr>
        <w:spacing w:before="75" w:after="0"/>
      </w:pPr>
      <w:r>
        <w:rPr/>
        <w:t xml:space="preserve">第一节 公文包行业投资价值分析</w:t>
      </w:r>
    </w:p>
    <w:p>
      <w:pPr>
        <w:spacing w:before="75" w:after="0"/>
      </w:pPr>
      <w:r>
        <w:rPr/>
        <w:t xml:space="preserve">一、公文包行业发展前景分析</w:t>
      </w:r>
    </w:p>
    <w:p>
      <w:pPr>
        <w:spacing w:before="75" w:after="0"/>
      </w:pPr>
      <w:r>
        <w:rPr/>
        <w:t xml:space="preserve">二、公文包行业盈利能力预测</w:t>
      </w:r>
    </w:p>
    <w:p>
      <w:pPr>
        <w:spacing w:before="75" w:after="0"/>
      </w:pPr>
      <w:r>
        <w:rPr/>
        <w:t xml:space="preserve">第二节 公文包行业投资风险分析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公文包行业投资策略分析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中国公文包行业投资风险及对策分析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公文包行业投资机会与建议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业内专家对中国公文包行业总结及企业重点客户管理建议</w:t>
      </w:r>
    </w:p>
    <w:p>
      <w:pPr>
        <w:spacing w:before="75" w:after="0"/>
      </w:pPr>
      <w:r>
        <w:rPr/>
        <w:t xml:space="preserve">第一节 公文包行业企业问题总结</w:t>
      </w:r>
    </w:p>
    <w:p>
      <w:pPr>
        <w:spacing w:before="75" w:after="0"/>
      </w:pPr>
      <w:r>
        <w:rPr/>
        <w:t xml:space="preserve">第二节 公文包企业应对策略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公文包市场的重点客户战略实施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公文包项目投资建议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图表：国内外公文包市场需求情况</w:t>
      </w:r>
    </w:p>
    <w:p>
      <w:pPr>
        <w:spacing w:before="75" w:after="0"/>
      </w:pPr>
      <w:r>
        <w:rPr/>
        <w:t xml:space="preserve">图表：2021-2026年中国公文包行业市场规模及增速</w:t>
      </w:r>
    </w:p>
    <w:p>
      <w:pPr>
        <w:spacing w:before="75" w:after="0"/>
      </w:pPr>
      <w:r>
        <w:rPr/>
        <w:t xml:space="preserve">图表：2026-2031年中国公文包行业市场规模及增速预测</w:t>
      </w:r>
    </w:p>
    <w:p>
      <w:pPr>
        <w:spacing w:before="75" w:after="0"/>
      </w:pPr>
      <w:r>
        <w:rPr/>
        <w:t xml:space="preserve">图表：2021-2026年公文包市场规模及增速</w:t>
      </w:r>
    </w:p>
    <w:p>
      <w:pPr>
        <w:spacing w:before="75" w:after="0"/>
      </w:pPr>
      <w:r>
        <w:rPr/>
        <w:t xml:space="preserve">图表：2026-2031年公文包市场规模及增速预测</w:t>
      </w:r>
    </w:p>
    <w:p>
      <w:pPr>
        <w:spacing w:before="75" w:after="0"/>
      </w:pPr>
      <w:r>
        <w:rPr/>
        <w:t xml:space="preserve">图表：2021-2026年公文包重点企业市场份额</w:t>
      </w:r>
    </w:p>
    <w:p>
      <w:pPr>
        <w:spacing w:before="75" w:after="0"/>
      </w:pPr>
      <w:r>
        <w:rPr/>
        <w:t xml:space="preserve">图表：2026-2031年公文包区域结构</w:t>
      </w:r>
    </w:p>
    <w:p>
      <w:pPr>
        <w:spacing w:before="75" w:after="0"/>
      </w:pPr>
      <w:r>
        <w:rPr/>
        <w:t xml:space="preserve">图表：2026-2031年公文包渠道结构</w:t>
      </w:r>
    </w:p>
    <w:p>
      <w:pPr>
        <w:spacing w:before="75" w:after="0"/>
      </w:pPr>
      <w:r>
        <w:rPr/>
        <w:t xml:space="preserve">图表：2021-2026年公文包需求总量</w:t>
      </w:r>
    </w:p>
    <w:p>
      <w:pPr>
        <w:spacing w:before="75" w:after="0"/>
      </w:pPr>
      <w:r>
        <w:rPr/>
        <w:t xml:space="preserve">图表：2026-2031年公文包需求总量预测</w:t>
      </w:r>
    </w:p>
    <w:p>
      <w:pPr>
        <w:spacing w:before="75" w:after="0"/>
      </w:pPr>
      <w:r>
        <w:rPr/>
        <w:t xml:space="preserve">图表：2021-2026年公文包需求集中度</w:t>
      </w:r>
    </w:p>
    <w:p>
      <w:pPr>
        <w:spacing w:before="75" w:after="0"/>
      </w:pPr>
      <w:r>
        <w:rPr/>
        <w:t xml:space="preserve">图表：2021-2026年公文包需求增长速度</w:t>
      </w:r>
    </w:p>
    <w:p>
      <w:pPr>
        <w:spacing w:before="75" w:after="0"/>
      </w:pPr>
      <w:r>
        <w:rPr/>
        <w:t xml:space="preserve">图表：2021-2026年公文包产值分析</w:t>
      </w:r>
    </w:p>
    <w:p>
      <w:pPr>
        <w:spacing w:before="75" w:after="0"/>
      </w:pPr>
      <w:r>
        <w:rPr/>
        <w:t xml:space="preserve">图表：2021-2026年公文包供给增长速度</w:t>
      </w:r>
    </w:p>
    <w:p>
      <w:pPr>
        <w:spacing w:before="75" w:after="0"/>
      </w:pPr>
      <w:r>
        <w:rPr/>
        <w:t xml:space="preserve">图表：2026-2031年公文包产值规模预测</w:t>
      </w:r>
    </w:p>
    <w:p>
      <w:pPr>
        <w:spacing w:before="75" w:after="0"/>
      </w:pPr>
      <w:r>
        <w:rPr/>
        <w:t xml:space="preserve">图表：2021-2026年公文包市场集中度</w:t>
      </w:r>
    </w:p>
    <w:p>
      <w:pPr>
        <w:spacing w:before="75" w:after="0"/>
      </w:pPr>
      <w:r>
        <w:rPr/>
        <w:t xml:space="preserve">图表：2026-2031年公文包企业区域分布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本文地址：https://www.51baogao.cn/baogao/20240914/1538653.shtml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4/153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中国公文包行业市场发展现状及前景趋势与投资分析研究报告(2026-2031版)</dc:title>
  <dc:description>中国公文包行业市场发展现状及前景趋势与投资分析研究报告(2026-2031版)</dc:description>
  <dc:subject>中国公文包行业市场发展现状及前景趋势与投资分析研究报告(2026-2031版)</dc:subject>
  <cp:keywords>研究报告</cp:keywords>
  <cp:category>研究报告</cp:category>
  <cp:lastModifiedBy>北京中道泰和信息咨询有限公司</cp:lastModifiedBy>
  <dcterms:created xsi:type="dcterms:W3CDTF">2026-03-26T21:59:46+08:00</dcterms:created>
  <dcterms:modified xsi:type="dcterms:W3CDTF">2026-03-26T21:59:46+08:00</dcterms:modified>
</cp:coreProperties>
</file>

<file path=docProps/custom.xml><?xml version="1.0" encoding="utf-8"?>
<Properties xmlns="http://schemas.openxmlformats.org/officeDocument/2006/custom-properties" xmlns:vt="http://schemas.openxmlformats.org/officeDocument/2006/docPropsVTypes"/>
</file>