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中国儿童教育行业市场发展分析及前景趋势与投资分析研究报告(2026-2031版)</w:t>
      </w:r>
    </w:p>
    <w:p>
      <w:pPr>
        <w:spacing w:after="150"/>
      </w:pPr>
      <w:r>
        <w:rPr>
          <w:b w:val="1"/>
          <w:bCs w:val="1"/>
        </w:rPr>
        <w:t xml:space="preserve">报告简介</w:t>
      </w:r>
    </w:p>
    <w:p>
      <w:pPr>
        <w:spacing w:after="150"/>
      </w:pPr>
      <w:r>
        <w:rPr/>
        <w:t xml:space="preserve">儿童教育是指对儿童进行德育、智育、体育等方面的培养和训练，旨在提高儿童在思想、性格、智力、体魄等方面的素质，为其未来的成长和发展奠定坚实的基础。儿童教育是整个教育事业的重要基础，对于提高人口素质、促进社会进步具有重要意义。</w:t>
      </w:r>
    </w:p>
    <w:p>
      <w:pPr>
        <w:spacing w:after="150"/>
      </w:pPr>
      <w:r>
        <w:rPr/>
        <w:t xml:space="preserve">随着科技的不断发展，智能硬件和AI技术已经广泛应用于儿童教育领域。这些技术的应用不仅提高了教学效率和质量，还为孩子提供了更加个性化、互动化的学习体验。未来，科技与教育的深度融合将成为儿童教育行业的重要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儿童教育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儿童教育行业发展概述</w:t>
      </w:r>
    </w:p>
    <w:p>
      <w:pPr>
        <w:spacing w:before="75" w:after="0"/>
      </w:pPr>
      <w:r>
        <w:rPr/>
        <w:t xml:space="preserve">第一节 儿童教育的概念</w:t>
      </w:r>
    </w:p>
    <w:p>
      <w:pPr>
        <w:spacing w:before="75" w:after="0"/>
      </w:pPr>
      <w:r>
        <w:rPr/>
        <w:t xml:space="preserve">一、儿童教育的定义</w:t>
      </w:r>
    </w:p>
    <w:p>
      <w:pPr>
        <w:spacing w:before="75" w:after="0"/>
      </w:pPr>
      <w:r>
        <w:rPr/>
        <w:t xml:space="preserve">二、儿童教育的应用</w:t>
      </w:r>
    </w:p>
    <w:p>
      <w:pPr>
        <w:spacing w:before="75" w:after="0"/>
      </w:pPr>
      <w:r>
        <w:rPr/>
        <w:t xml:space="preserve">三、儿童教育在国民经济中的地位</w:t>
      </w:r>
    </w:p>
    <w:p>
      <w:pPr>
        <w:spacing w:before="75" w:after="0"/>
      </w:pPr>
      <w:r>
        <w:rPr/>
        <w:t xml:space="preserve">第二节 我国儿童教育市场概况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中国儿童教育行业整体运行现状分析</w:t>
      </w:r>
    </w:p>
    <w:p>
      <w:pPr>
        <w:spacing w:before="75" w:after="0"/>
      </w:pPr>
      <w:r>
        <w:rPr/>
        <w:t xml:space="preserve">第一节 儿童教育行业产业链概况</w:t>
      </w:r>
    </w:p>
    <w:p>
      <w:pPr>
        <w:spacing w:before="75" w:after="0"/>
      </w:pPr>
      <w:r>
        <w:rPr/>
        <w:t xml:space="preserve">一、儿童教育行业上游发展现状</w:t>
      </w:r>
    </w:p>
    <w:p>
      <w:pPr>
        <w:spacing w:before="75" w:after="0"/>
      </w:pPr>
      <w:r>
        <w:rPr/>
        <w:t xml:space="preserve">二、儿童教育行业上游发展趋势</w:t>
      </w:r>
    </w:p>
    <w:p>
      <w:pPr>
        <w:spacing w:before="75" w:after="0"/>
      </w:pPr>
      <w:r>
        <w:rPr/>
        <w:t xml:space="preserve">三、儿童教育行业下游发展现状</w:t>
      </w:r>
    </w:p>
    <w:p>
      <w:pPr>
        <w:spacing w:before="75" w:after="0"/>
      </w:pPr>
      <w:r>
        <w:rPr/>
        <w:t xml:space="preserve">四、儿童教育行业下游发展趋势</w:t>
      </w:r>
    </w:p>
    <w:p>
      <w:pPr>
        <w:spacing w:before="75" w:after="0"/>
      </w:pPr>
      <w:r>
        <w:rPr/>
        <w:t xml:space="preserve">第二节 儿童教育行业市场供需情况分析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2021-2026年国内儿童教育行业发展现状</w:t>
      </w:r>
    </w:p>
    <w:p>
      <w:pPr>
        <w:spacing w:before="75" w:after="0"/>
      </w:pPr>
      <w:r>
        <w:rPr/>
        <w:t xml:space="preserve">一、儿童教育行业产销状况分析</w:t>
      </w:r>
    </w:p>
    <w:p>
      <w:pPr>
        <w:spacing w:before="75" w:after="0"/>
      </w:pPr>
      <w:r>
        <w:rPr/>
        <w:t xml:space="preserve">二、儿童教育行业市场盈利能力分析</w:t>
      </w:r>
    </w:p>
    <w:p>
      <w:pPr>
        <w:spacing w:before="75" w:after="0"/>
      </w:pPr>
      <w:r>
        <w:rPr>
          <w:b w:val="1"/>
          <w:bCs w:val="1"/>
        </w:rPr>
        <w:t xml:space="preserve">第四章 儿童教育行业区域市场分析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中国儿童教育行业市场竞争分析</w:t>
      </w:r>
    </w:p>
    <w:p>
      <w:pPr>
        <w:spacing w:before="75" w:after="0"/>
      </w:pPr>
      <w:r>
        <w:rPr/>
        <w:t xml:space="preserve">第一节 儿童教育行业上下游市场分析</w:t>
      </w:r>
    </w:p>
    <w:p>
      <w:pPr>
        <w:spacing w:before="75" w:after="0"/>
      </w:pPr>
      <w:r>
        <w:rPr/>
        <w:t xml:space="preserve">一、儿童教育行业产业链简介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儿童教育行业市场供需分析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儿童教育行业竞争力分析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儿童教育行业市场集中度分析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2021-2026年中国儿童教育行业竞争格局分析</w:t>
      </w:r>
    </w:p>
    <w:p>
      <w:pPr>
        <w:spacing w:before="75" w:after="0"/>
      </w:pPr>
      <w:r>
        <w:rPr/>
        <w:t xml:space="preserve">第一节 儿童教育行业集中度分析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2021-2026年儿童教育行业竞争格局分析</w:t>
      </w:r>
    </w:p>
    <w:p>
      <w:pPr>
        <w:spacing w:before="75" w:after="0"/>
      </w:pPr>
      <w:r>
        <w:rPr/>
        <w:t xml:space="preserve">一、国内外儿童教育竞争分析</w:t>
      </w:r>
    </w:p>
    <w:p>
      <w:pPr>
        <w:spacing w:before="75" w:after="0"/>
      </w:pPr>
      <w:r>
        <w:rPr/>
        <w:t xml:space="preserve">二、我国儿童教育市场竞争分析</w:t>
      </w:r>
    </w:p>
    <w:p>
      <w:pPr>
        <w:spacing w:before="75" w:after="0"/>
      </w:pPr>
      <w:r>
        <w:rPr/>
        <w:t xml:space="preserve">三、国内主要儿童教育企业动向</w:t>
      </w:r>
    </w:p>
    <w:p>
      <w:pPr>
        <w:spacing w:before="75" w:after="0"/>
      </w:pPr>
      <w:r>
        <w:rPr/>
        <w:t xml:space="preserve">四、国内行业竞争趋势发展分析</w:t>
      </w:r>
    </w:p>
    <w:p>
      <w:pPr>
        <w:spacing w:before="75" w:after="0"/>
      </w:pPr>
      <w:r>
        <w:rPr>
          <w:b w:val="1"/>
          <w:bCs w:val="1"/>
        </w:rPr>
        <w:t xml:space="preserve">第七章 2021-2026年儿童教育行业企业竞争格局分析</w:t>
      </w:r>
    </w:p>
    <w:p>
      <w:pPr>
        <w:spacing w:before="75" w:after="0"/>
      </w:pPr>
      <w:r>
        <w:rPr/>
        <w:t xml:space="preserve">第一节 gymboree金宝贝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山东省商业集团有限公司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艺诺思成长中心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dafengche大风车</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大地幼教</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未来儿童教育行业发展预测分析</w:t>
      </w:r>
    </w:p>
    <w:p>
      <w:pPr>
        <w:spacing w:before="75" w:after="0"/>
      </w:pPr>
      <w:r>
        <w:rPr/>
        <w:t xml:space="preserve">第一节 2026-2031年儿童教育行业市场预测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2026-2031年中国儿童教育行业供需预测</w:t>
      </w:r>
    </w:p>
    <w:p>
      <w:pPr>
        <w:spacing w:before="75" w:after="0"/>
      </w:pPr>
      <w:r>
        <w:rPr/>
        <w:t xml:space="preserve">一、中国儿童教育供给预测</w:t>
      </w:r>
    </w:p>
    <w:p>
      <w:pPr>
        <w:spacing w:before="75" w:after="0"/>
      </w:pPr>
      <w:r>
        <w:rPr/>
        <w:t xml:space="preserve">二、中国儿童教育需求预测</w:t>
      </w:r>
    </w:p>
    <w:p>
      <w:pPr>
        <w:spacing w:before="75" w:after="0"/>
      </w:pPr>
      <w:r>
        <w:rPr/>
        <w:t xml:space="preserve">三、中国儿童教育供需平衡预测</w:t>
      </w:r>
    </w:p>
    <w:p>
      <w:pPr>
        <w:spacing w:before="75" w:after="0"/>
      </w:pPr>
      <w:r>
        <w:rPr/>
        <w:t xml:space="preserve">第三节 2026-2031年儿童教育行业发展前景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消费市场对儿童教育行业的影响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儿童教育行业投资分析与预测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对儿童教育行业投资机会与风险分析</w:t>
      </w:r>
    </w:p>
    <w:p>
      <w:pPr>
        <w:spacing w:before="75" w:after="0"/>
      </w:pPr>
      <w:r>
        <w:rPr/>
        <w:t xml:space="preserve">第一节 儿童教育行业投资机会分析</w:t>
      </w:r>
    </w:p>
    <w:p>
      <w:pPr>
        <w:spacing w:before="75" w:after="0"/>
      </w:pPr>
      <w:r>
        <w:rPr/>
        <w:t xml:space="preserve">一、儿童教育投资项目分析</w:t>
      </w:r>
    </w:p>
    <w:p>
      <w:pPr>
        <w:spacing w:before="75" w:after="0"/>
      </w:pPr>
      <w:r>
        <w:rPr/>
        <w:t xml:space="preserve">二、可以投资的儿童教育模式</w:t>
      </w:r>
    </w:p>
    <w:p>
      <w:pPr>
        <w:spacing w:before="75" w:after="0"/>
      </w:pPr>
      <w:r>
        <w:rPr/>
        <w:t xml:space="preserve">三、2021-2026年儿童教育投资机会</w:t>
      </w:r>
    </w:p>
    <w:p>
      <w:pPr>
        <w:spacing w:before="75" w:after="0"/>
      </w:pPr>
      <w:r>
        <w:rPr/>
        <w:t xml:space="preserve">四、2021-2026年儿童教育投资新方向</w:t>
      </w:r>
    </w:p>
    <w:p>
      <w:pPr>
        <w:spacing w:before="75" w:after="0"/>
      </w:pPr>
      <w:r>
        <w:rPr/>
        <w:t xml:space="preserve">五、2026-2031年儿童教育行业投资的建议</w:t>
      </w:r>
    </w:p>
    <w:p>
      <w:pPr>
        <w:spacing w:before="75" w:after="0"/>
      </w:pPr>
      <w:r>
        <w:rPr/>
        <w:t xml:space="preserve">第二节 影响儿童教育行业发展的主要因素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儿童教育行业投资风险及控制策略分析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儿童教育行业研究结论及建议</w:t>
      </w:r>
    </w:p>
    <w:p>
      <w:pPr>
        <w:spacing w:before="75" w:after="0"/>
      </w:pPr>
      <w:r>
        <w:rPr/>
        <w:t xml:space="preserve">第二节 儿童教育细分行业研究结论及建议</w:t>
      </w:r>
    </w:p>
    <w:p>
      <w:pPr>
        <w:spacing w:before="75" w:after="0"/>
      </w:pPr>
      <w:r>
        <w:rPr/>
        <w:t xml:space="preserve">第三节 儿童教育行业竞争策略总结及建议</w:t>
      </w:r>
    </w:p>
    <w:p>
      <w:pPr>
        <w:spacing w:before="75" w:after="0"/>
      </w:pPr>
      <w:r>
        <w:rPr>
          <w:b w:val="1"/>
          <w:bCs w:val="1"/>
        </w:rPr>
        <w:t xml:space="preserve">图表目录</w:t>
      </w:r>
    </w:p>
    <w:p>
      <w:pPr>
        <w:spacing w:before="75" w:after="0"/>
      </w:pPr>
      <w:r>
        <w:rPr/>
        <w:t xml:space="preserve">图表：儿童教育产业链分析</w:t>
      </w:r>
    </w:p>
    <w:p>
      <w:pPr>
        <w:spacing w:before="75" w:after="0"/>
      </w:pPr>
      <w:r>
        <w:rPr/>
        <w:t xml:space="preserve">图表：儿童教育行业生命周期</w:t>
      </w:r>
    </w:p>
    <w:p>
      <w:pPr>
        <w:spacing w:before="75" w:after="0"/>
      </w:pPr>
      <w:r>
        <w:rPr/>
        <w:t xml:space="preserve">图表：2021-2026年中国儿童教育行业市场规模</w:t>
      </w:r>
    </w:p>
    <w:p>
      <w:pPr>
        <w:spacing w:before="75" w:after="0"/>
      </w:pPr>
      <w:r>
        <w:rPr/>
        <w:t xml:space="preserve">图表：2021-2026年全球儿童教育产业市场规模</w:t>
      </w:r>
    </w:p>
    <w:p>
      <w:pPr>
        <w:spacing w:before="75" w:after="0"/>
      </w:pPr>
      <w:r>
        <w:rPr/>
        <w:t xml:space="preserve">图表：2021-2026年儿童教育重要数据指标比较</w:t>
      </w:r>
    </w:p>
    <w:p>
      <w:pPr>
        <w:spacing w:before="75" w:after="0"/>
      </w:pPr>
      <w:r>
        <w:rPr/>
        <w:t xml:space="preserve">图表：2021-2026年中国儿童教育行业利润情况分析</w:t>
      </w:r>
    </w:p>
    <w:p>
      <w:pPr>
        <w:spacing w:before="75" w:after="0"/>
      </w:pPr>
      <w:r>
        <w:rPr/>
        <w:t xml:space="preserve">图表：2021-2026年中国儿童教育行业资产情况分析</w:t>
      </w:r>
    </w:p>
    <w:p>
      <w:pPr>
        <w:spacing w:before="75" w:after="0"/>
      </w:pPr>
      <w:r>
        <w:rPr/>
        <w:t xml:space="preserve">图表：2021-2026年中国儿童教育竞争力分析</w:t>
      </w:r>
    </w:p>
    <w:p>
      <w:pPr>
        <w:spacing w:before="75" w:after="0"/>
      </w:pPr>
      <w:r>
        <w:rPr/>
        <w:t xml:space="preserve">图表：2026-2031年中国儿童教育市场前景预测</w:t>
      </w:r>
    </w:p>
    <w:p>
      <w:pPr>
        <w:spacing w:before="75" w:after="0"/>
      </w:pPr>
      <w:r>
        <w:rPr/>
        <w:t xml:space="preserve">图表：2026-2031年中国儿童教育发展前景预测</w:t>
      </w:r>
    </w:p>
    <w:p>
      <w:pPr>
        <w:spacing w:before="75" w:after="0"/>
      </w:pPr>
      <w:r>
        <w:rPr/>
        <w:t xml:space="preserve">图表：2021-2026年儿童教育行业销售成本分析</w:t>
      </w:r>
    </w:p>
    <w:p>
      <w:pPr>
        <w:spacing w:before="75" w:after="0"/>
      </w:pPr>
      <w:r>
        <w:rPr/>
        <w:t xml:space="preserve">图表：2021-2026年儿童教育行业销售费用分析</w:t>
      </w:r>
    </w:p>
    <w:p>
      <w:pPr>
        <w:spacing w:before="75" w:after="0"/>
      </w:pPr>
      <w:r>
        <w:rPr/>
        <w:t xml:space="preserve">图表：2021-2026年儿童教育行业管理费用分析</w:t>
      </w:r>
    </w:p>
    <w:p>
      <w:pPr>
        <w:spacing w:before="75" w:after="0"/>
      </w:pPr>
      <w:r>
        <w:rPr/>
        <w:t xml:space="preserve">图表：2021-2026年儿童教育行业财务费用分析</w:t>
      </w:r>
    </w:p>
    <w:p>
      <w:pPr>
        <w:spacing w:before="75" w:after="0"/>
      </w:pPr>
      <w:r>
        <w:rPr/>
        <w:t xml:space="preserve">图表：2021-2026年儿童教育行业成本费用利润率分析</w:t>
      </w:r>
    </w:p>
    <w:p>
      <w:pPr>
        <w:spacing w:before="75" w:after="0"/>
      </w:pPr>
      <w:r>
        <w:rPr/>
        <w:t xml:space="preserve">图表：2021-2026年儿童教育行业总资产利润率分析</w:t>
      </w:r>
    </w:p>
    <w:p>
      <w:pPr>
        <w:spacing w:before="75" w:after="0"/>
      </w:pPr>
      <w:r>
        <w:rPr/>
        <w:t xml:space="preserve">图表：2021-2026年儿童教育行业资产分析</w:t>
      </w:r>
    </w:p>
    <w:p>
      <w:pPr>
        <w:spacing w:before="75" w:after="0"/>
      </w:pPr>
      <w:r>
        <w:rPr/>
        <w:t xml:space="preserve">图表：2021-2026年儿童教育行业负债分析</w:t>
      </w:r>
    </w:p>
    <w:p>
      <w:pPr>
        <w:spacing w:before="75" w:after="0"/>
      </w:pPr>
      <w:r>
        <w:rPr/>
        <w:t xml:space="preserve">图表：2021-2026年儿童教育行业偿债能力分析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图表：2026-2031年儿童教育行业发展规模预测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本文地址：https://www.51baogao.cn/baogao/20240919/1538680.shtml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19/153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中国儿童教育行业市场发展分析及前景趋势与投资分析研究报告(2026-2031版)</dc:title>
  <dc:description>中国儿童教育行业市场发展分析及前景趋势与投资分析研究报告(2026-2031版)</dc:description>
  <dc:subject>中国儿童教育行业市场发展分析及前景趋势与投资分析研究报告(2026-2031版)</dc:subject>
  <cp:keywords>研究报告</cp:keywords>
  <cp:category>研究报告</cp:category>
  <cp:lastModifiedBy>北京中道泰和信息咨询有限公司</cp:lastModifiedBy>
  <dcterms:created xsi:type="dcterms:W3CDTF">2026-03-26T22:01:16+08:00</dcterms:created>
  <dcterms:modified xsi:type="dcterms:W3CDTF">2026-03-26T22:01:16+08:00</dcterms:modified>
</cp:coreProperties>
</file>

<file path=docProps/custom.xml><?xml version="1.0" encoding="utf-8"?>
<Properties xmlns="http://schemas.openxmlformats.org/officeDocument/2006/custom-properties" xmlns:vt="http://schemas.openxmlformats.org/officeDocument/2006/docPropsVTypes"/>
</file>