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中国角钢行业市场发展分析及前景趋势与投资分析研究报告(2026-2031版)</w:t>
      </w:r>
    </w:p>
    <w:p>
      <w:pPr>
        <w:spacing w:after="150"/>
      </w:pPr>
      <w:r>
        <w:rPr>
          <w:b w:val="1"/>
          <w:bCs w:val="1"/>
        </w:rPr>
        <w:t xml:space="preserve">报告简介</w:t>
      </w:r>
    </w:p>
    <w:p>
      <w:pPr>
        <w:spacing w:after="150"/>
      </w:pPr>
      <w:r>
        <w:rPr/>
        <w:t xml:space="preserve">角钢是一种由热轧、冷弯或焊接加工而成的金属材料，通常呈L形横截面，两侧彼此垂直。它可以根据结构的不同需要由各种承力构件组成，也可以用作构件之间的连接。角钢在建筑、制造和其他行业中有着广泛的应用，如用于建筑结构中的支撑和连接、车辆制造中的底盘和车身结构、机械制造中的机床床身和立柱等。</w:t>
      </w:r>
    </w:p>
    <w:p>
      <w:pPr>
        <w:spacing w:after="150"/>
      </w:pPr>
      <w:r>
        <w:rPr/>
        <w:t xml:space="preserve">随着国内经济的发展，角钢市场发展面临巨大机遇和挑战。在市场竞争方面，角钢企业数量越来越多，市场正面临着供给与需求的不对称，角钢行业有进一步洗牌的强烈要求，但是在一些角钢细分市场仍有较大的发展空间，信息化技术将成为核心竞争力。本报告通过深入的调查、分析，投资者能够充分把握行业目前所处的全球和国内宏观经济形势，具体分析该产品所在的细分市场，对角钢行业总体市场的供求趋势及行业前景做出判断;明确目标市场、分析竞争对手，了解市场定位，把握市场特征，发掘价格规律，创新营销手段，提出角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角钢行业研究单位等公布和提供的大量资料以及对行业内企业调研访察所获得的大量第一手数据，对我国角钢市场的发展状况、供需状况、竞争格局、赢利水平、发展趋势等进行了分析。报告重点分析了角钢前十大企业的研发、产销、战略、经营状况等。报告还对角钢市场风险进行了预测，为角钢生产厂家、流通企业以及零售商提供了新的投资机会和可借鉴的操作模式，对欲在角钢行业从事资本运作的经济实体等单位准确了解目前中国角钢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角钢行业发展概述</w:t>
      </w:r>
    </w:p>
    <w:p>
      <w:pPr>
        <w:spacing w:before="75" w:after="0"/>
      </w:pPr>
      <w:r>
        <w:rPr/>
        <w:t xml:space="preserve">第一节 角钢的概念</w:t>
      </w:r>
    </w:p>
    <w:p>
      <w:pPr>
        <w:spacing w:before="75" w:after="0"/>
      </w:pPr>
      <w:r>
        <w:rPr/>
        <w:t xml:space="preserve">一、角钢的定义</w:t>
      </w:r>
    </w:p>
    <w:p>
      <w:pPr>
        <w:spacing w:before="75" w:after="0"/>
      </w:pPr>
      <w:r>
        <w:rPr/>
        <w:t xml:space="preserve">二、角钢的应用</w:t>
      </w:r>
    </w:p>
    <w:p>
      <w:pPr>
        <w:spacing w:before="75" w:after="0"/>
      </w:pPr>
      <w:r>
        <w:rPr/>
        <w:t xml:space="preserve">三、角钢在国民经济中的地位</w:t>
      </w:r>
    </w:p>
    <w:p>
      <w:pPr>
        <w:spacing w:before="75" w:after="0"/>
      </w:pPr>
      <w:r>
        <w:rPr/>
        <w:t xml:space="preserve">第二节 我国角钢市场概况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中国角钢行业整体运行现状分析</w:t>
      </w:r>
    </w:p>
    <w:p>
      <w:pPr>
        <w:spacing w:before="75" w:after="0"/>
      </w:pPr>
      <w:r>
        <w:rPr/>
        <w:t xml:space="preserve">第一节 角钢行业产业链概况</w:t>
      </w:r>
    </w:p>
    <w:p>
      <w:pPr>
        <w:spacing w:before="75" w:after="0"/>
      </w:pPr>
      <w:r>
        <w:rPr/>
        <w:t xml:space="preserve">一、角钢行业上游发展现状</w:t>
      </w:r>
    </w:p>
    <w:p>
      <w:pPr>
        <w:spacing w:before="75" w:after="0"/>
      </w:pPr>
      <w:r>
        <w:rPr/>
        <w:t xml:space="preserve">二、角钢行业上游发展趋势</w:t>
      </w:r>
    </w:p>
    <w:p>
      <w:pPr>
        <w:spacing w:before="75" w:after="0"/>
      </w:pPr>
      <w:r>
        <w:rPr/>
        <w:t xml:space="preserve">三、角钢行业下游发展现状</w:t>
      </w:r>
    </w:p>
    <w:p>
      <w:pPr>
        <w:spacing w:before="75" w:after="0"/>
      </w:pPr>
      <w:r>
        <w:rPr/>
        <w:t xml:space="preserve">四、角钢行业下游发展趋势</w:t>
      </w:r>
    </w:p>
    <w:p>
      <w:pPr>
        <w:spacing w:before="75" w:after="0"/>
      </w:pPr>
      <w:r>
        <w:rPr/>
        <w:t xml:space="preserve">第二节 角钢行业市场供需情况分析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2021-2026年国内角钢行业发展现状</w:t>
      </w:r>
    </w:p>
    <w:p>
      <w:pPr>
        <w:spacing w:before="75" w:after="0"/>
      </w:pPr>
      <w:r>
        <w:rPr/>
        <w:t xml:space="preserve">一、角钢行业产销状况分析</w:t>
      </w:r>
    </w:p>
    <w:p>
      <w:pPr>
        <w:spacing w:before="75" w:after="0"/>
      </w:pPr>
      <w:r>
        <w:rPr/>
        <w:t xml:space="preserve">二、角钢行业市场盈利能力分析</w:t>
      </w:r>
    </w:p>
    <w:p>
      <w:pPr>
        <w:spacing w:before="75" w:after="0"/>
      </w:pPr>
      <w:r>
        <w:rPr>
          <w:b w:val="1"/>
          <w:bCs w:val="1"/>
        </w:rPr>
        <w:t xml:space="preserve">第四章 角钢行业区域市场分析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中国角钢行业市场竞争分析</w:t>
      </w:r>
    </w:p>
    <w:p>
      <w:pPr>
        <w:spacing w:before="75" w:after="0"/>
      </w:pPr>
      <w:r>
        <w:rPr/>
        <w:t xml:space="preserve">第一节 角钢行业上下游市场分析</w:t>
      </w:r>
    </w:p>
    <w:p>
      <w:pPr>
        <w:spacing w:before="75" w:after="0"/>
      </w:pPr>
      <w:r>
        <w:rPr/>
        <w:t xml:space="preserve">一、角钢行业产业链简介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角钢行业市场供需分析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角钢行业竞争力分析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角钢行业市场集中度分析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2021-2026年中国角钢行业竞争格局分析</w:t>
      </w:r>
    </w:p>
    <w:p>
      <w:pPr>
        <w:spacing w:before="75" w:after="0"/>
      </w:pPr>
      <w:r>
        <w:rPr/>
        <w:t xml:space="preserve">第一节 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2021-2026年角钢行业竞争格局分析</w:t>
      </w:r>
    </w:p>
    <w:p>
      <w:pPr>
        <w:spacing w:before="75" w:after="0"/>
      </w:pPr>
      <w:r>
        <w:rPr/>
        <w:t xml:space="preserve">一、国内外角钢竞争分析</w:t>
      </w:r>
    </w:p>
    <w:p>
      <w:pPr>
        <w:spacing w:before="75" w:after="0"/>
      </w:pPr>
      <w:r>
        <w:rPr/>
        <w:t xml:space="preserve">二、我国角钢市场竞争分析</w:t>
      </w:r>
    </w:p>
    <w:p>
      <w:pPr>
        <w:spacing w:before="75" w:after="0"/>
      </w:pPr>
      <w:r>
        <w:rPr/>
        <w:t xml:space="preserve">三、国内主要角钢企业动向</w:t>
      </w:r>
    </w:p>
    <w:p>
      <w:pPr>
        <w:spacing w:before="75" w:after="0"/>
      </w:pPr>
      <w:r>
        <w:rPr/>
        <w:t xml:space="preserve">四、国内行业竞争趋势发展分析</w:t>
      </w:r>
    </w:p>
    <w:p>
      <w:pPr>
        <w:spacing w:before="75" w:after="0"/>
      </w:pPr>
      <w:r>
        <w:rPr>
          <w:b w:val="1"/>
          <w:bCs w:val="1"/>
        </w:rPr>
        <w:t xml:space="preserve">第七章 2021-2026年角钢行业企业竞争格局分析</w:t>
      </w:r>
    </w:p>
    <w:p>
      <w:pPr>
        <w:spacing w:before="75" w:after="0"/>
      </w:pPr>
      <w:r>
        <w:rPr/>
        <w:t xml:space="preserve">第一节 马鞍山钢铁股份有限公司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首钢集团有限公司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河钢集团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宝武钢铁集团有限公司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中信泰富特钢集团股份有限公司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未来角钢行业发展预测分析</w:t>
      </w:r>
    </w:p>
    <w:p>
      <w:pPr>
        <w:spacing w:before="75" w:after="0"/>
      </w:pPr>
      <w:r>
        <w:rPr/>
        <w:t xml:space="preserve">第一节 2026-2031年角钢行业市场预测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2026-2031年中国角钢行业供需预测</w:t>
      </w:r>
    </w:p>
    <w:p>
      <w:pPr>
        <w:spacing w:before="75" w:after="0"/>
      </w:pPr>
      <w:r>
        <w:rPr/>
        <w:t xml:space="preserve">一、中国角钢供给预测</w:t>
      </w:r>
    </w:p>
    <w:p>
      <w:pPr>
        <w:spacing w:before="75" w:after="0"/>
      </w:pPr>
      <w:r>
        <w:rPr/>
        <w:t xml:space="preserve">二、中国角钢需求预测</w:t>
      </w:r>
    </w:p>
    <w:p>
      <w:pPr>
        <w:spacing w:before="75" w:after="0"/>
      </w:pPr>
      <w:r>
        <w:rPr/>
        <w:t xml:space="preserve">三、中国角钢供需平衡预测</w:t>
      </w:r>
    </w:p>
    <w:p>
      <w:pPr>
        <w:spacing w:before="75" w:after="0"/>
      </w:pPr>
      <w:r>
        <w:rPr/>
        <w:t xml:space="preserve">第三节 2026-2031年角钢行业发展前景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消费市场对角钢行业的影响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角钢行业投资分析与预测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对角钢行业投资机会与风险分析</w:t>
      </w:r>
    </w:p>
    <w:p>
      <w:pPr>
        <w:spacing w:before="75" w:after="0"/>
      </w:pPr>
      <w:r>
        <w:rPr/>
        <w:t xml:space="preserve">第一节 角钢行业投资机会分析</w:t>
      </w:r>
    </w:p>
    <w:p>
      <w:pPr>
        <w:spacing w:before="75" w:after="0"/>
      </w:pPr>
      <w:r>
        <w:rPr/>
        <w:t xml:space="preserve">一、角钢投资项目分析</w:t>
      </w:r>
    </w:p>
    <w:p>
      <w:pPr>
        <w:spacing w:before="75" w:after="0"/>
      </w:pPr>
      <w:r>
        <w:rPr/>
        <w:t xml:space="preserve">二、可以投资的角钢模式</w:t>
      </w:r>
    </w:p>
    <w:p>
      <w:pPr>
        <w:spacing w:before="75" w:after="0"/>
      </w:pPr>
      <w:r>
        <w:rPr/>
        <w:t xml:space="preserve">三、2021-2026年角钢投资机会</w:t>
      </w:r>
    </w:p>
    <w:p>
      <w:pPr>
        <w:spacing w:before="75" w:after="0"/>
      </w:pPr>
      <w:r>
        <w:rPr/>
        <w:t xml:space="preserve">四、2021-2026年角钢投资新方向</w:t>
      </w:r>
    </w:p>
    <w:p>
      <w:pPr>
        <w:spacing w:before="75" w:after="0"/>
      </w:pPr>
      <w:r>
        <w:rPr/>
        <w:t xml:space="preserve">五、2026-2031年角钢行业投资的建议</w:t>
      </w:r>
    </w:p>
    <w:p>
      <w:pPr>
        <w:spacing w:before="75" w:after="0"/>
      </w:pPr>
      <w:r>
        <w:rPr/>
        <w:t xml:space="preserve">第二节 影响角钢行业发展的主要因素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角钢行业投资风险及控制策略分析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角钢行业研究结论及建议</w:t>
      </w:r>
    </w:p>
    <w:p>
      <w:pPr>
        <w:spacing w:before="75" w:after="0"/>
      </w:pPr>
      <w:r>
        <w:rPr/>
        <w:t xml:space="preserve">第二节 角钢细分行业研究结论及建议</w:t>
      </w:r>
    </w:p>
    <w:p>
      <w:pPr>
        <w:spacing w:before="75" w:after="0"/>
      </w:pPr>
      <w:r>
        <w:rPr/>
        <w:t xml:space="preserve">第三节 角钢行业竞争策略总结及建议</w:t>
      </w:r>
    </w:p>
    <w:p>
      <w:pPr>
        <w:spacing w:before="75" w:after="0"/>
      </w:pPr>
      <w:r>
        <w:rPr>
          <w:b w:val="1"/>
          <w:bCs w:val="1"/>
        </w:rPr>
        <w:t xml:space="preserve">图表目录</w:t>
      </w:r>
    </w:p>
    <w:p>
      <w:pPr>
        <w:spacing w:before="75" w:after="0"/>
      </w:pPr>
      <w:r>
        <w:rPr/>
        <w:t xml:space="preserve">图表：角钢产业链分析</w:t>
      </w:r>
    </w:p>
    <w:p>
      <w:pPr>
        <w:spacing w:before="75" w:after="0"/>
      </w:pPr>
      <w:r>
        <w:rPr/>
        <w:t xml:space="preserve">图表：角钢行业生命周期</w:t>
      </w:r>
    </w:p>
    <w:p>
      <w:pPr>
        <w:spacing w:before="75" w:after="0"/>
      </w:pPr>
      <w:r>
        <w:rPr/>
        <w:t xml:space="preserve">图表：2021-2026年中国角钢行业市场规模</w:t>
      </w:r>
    </w:p>
    <w:p>
      <w:pPr>
        <w:spacing w:before="75" w:after="0"/>
      </w:pPr>
      <w:r>
        <w:rPr/>
        <w:t xml:space="preserve">图表：2021-2026年全球角钢产业市场规模</w:t>
      </w:r>
    </w:p>
    <w:p>
      <w:pPr>
        <w:spacing w:before="75" w:after="0"/>
      </w:pPr>
      <w:r>
        <w:rPr/>
        <w:t xml:space="preserve">图表：2021-2026年角钢重要数据指标比较</w:t>
      </w:r>
    </w:p>
    <w:p>
      <w:pPr>
        <w:spacing w:before="75" w:after="0"/>
      </w:pPr>
      <w:r>
        <w:rPr/>
        <w:t xml:space="preserve">图表：2021-2026年中国角钢行业利润情况分析</w:t>
      </w:r>
    </w:p>
    <w:p>
      <w:pPr>
        <w:spacing w:before="75" w:after="0"/>
      </w:pPr>
      <w:r>
        <w:rPr/>
        <w:t xml:space="preserve">图表：2021-2026年中国角钢行业资产情况分析</w:t>
      </w:r>
    </w:p>
    <w:p>
      <w:pPr>
        <w:spacing w:before="75" w:after="0"/>
      </w:pPr>
      <w:r>
        <w:rPr/>
        <w:t xml:space="preserve">图表：2021-2026年中国角钢竞争力分析</w:t>
      </w:r>
    </w:p>
    <w:p>
      <w:pPr>
        <w:spacing w:before="75" w:after="0"/>
      </w:pPr>
      <w:r>
        <w:rPr/>
        <w:t xml:space="preserve">图表：2026-2031年中国角钢市场前景预测</w:t>
      </w:r>
    </w:p>
    <w:p>
      <w:pPr>
        <w:spacing w:before="75" w:after="0"/>
      </w:pPr>
      <w:r>
        <w:rPr/>
        <w:t xml:space="preserve">图表：2026-2031年中国角钢发展前景预测</w:t>
      </w:r>
    </w:p>
    <w:p>
      <w:pPr>
        <w:spacing w:before="75" w:after="0"/>
      </w:pPr>
      <w:r>
        <w:rPr/>
        <w:t xml:space="preserve">图表：2021-2026年角钢行业销售成本分析</w:t>
      </w:r>
    </w:p>
    <w:p>
      <w:pPr>
        <w:spacing w:before="75" w:after="0"/>
      </w:pPr>
      <w:r>
        <w:rPr/>
        <w:t xml:space="preserve">图表：2021-2026年角钢行业销售费用分析</w:t>
      </w:r>
    </w:p>
    <w:p>
      <w:pPr>
        <w:spacing w:before="75" w:after="0"/>
      </w:pPr>
      <w:r>
        <w:rPr/>
        <w:t xml:space="preserve">图表：2021-2026年角钢行业管理费用分析</w:t>
      </w:r>
    </w:p>
    <w:p>
      <w:pPr>
        <w:spacing w:before="75" w:after="0"/>
      </w:pPr>
      <w:r>
        <w:rPr/>
        <w:t xml:space="preserve">图表：2021-2026年角钢行业财务费用分析</w:t>
      </w:r>
    </w:p>
    <w:p>
      <w:pPr>
        <w:spacing w:before="75" w:after="0"/>
      </w:pPr>
      <w:r>
        <w:rPr/>
        <w:t xml:space="preserve">图表：2021-2026年角钢行业成本费用利润率分析</w:t>
      </w:r>
    </w:p>
    <w:p>
      <w:pPr>
        <w:spacing w:before="75" w:after="0"/>
      </w:pPr>
      <w:r>
        <w:rPr/>
        <w:t xml:space="preserve">图表：2021-2026年角钢行业总资产利润率分析</w:t>
      </w:r>
    </w:p>
    <w:p>
      <w:pPr>
        <w:spacing w:before="75" w:after="0"/>
      </w:pPr>
      <w:r>
        <w:rPr/>
        <w:t xml:space="preserve">图表：2021-2026年角钢行业资产分析</w:t>
      </w:r>
    </w:p>
    <w:p>
      <w:pPr>
        <w:spacing w:before="75" w:after="0"/>
      </w:pPr>
      <w:r>
        <w:rPr/>
        <w:t xml:space="preserve">图表：2021-2026年角钢行业负债分析</w:t>
      </w:r>
    </w:p>
    <w:p>
      <w:pPr>
        <w:spacing w:before="75" w:after="0"/>
      </w:pPr>
      <w:r>
        <w:rPr/>
        <w:t xml:space="preserve">图表：2021-2026年角钢行业偿债能力分析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图表：2026-2031年角钢行业发展规模预测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中国角钢行业市场发展分析及前景趋势与投资分析研究报告(2026-2031版)</dc:title>
  <dc:description>中国角钢行业市场发展分析及前景趋势与投资分析研究报告(2026-2031版)</dc:description>
  <dc:subject>中国角钢行业市场发展分析及前景趋势与投资分析研究报告(2026-2031版)</dc:subject>
  <cp:keywords>研究报告</cp:keywords>
  <cp:category>研究报告</cp:category>
  <cp:lastModifiedBy>北京中道泰和信息咨询有限公司</cp:lastModifiedBy>
  <dcterms:created xsi:type="dcterms:W3CDTF">2026-03-26T22:01:25+08:00</dcterms:created>
  <dcterms:modified xsi:type="dcterms:W3CDTF">2026-03-26T22:01:25+08:00</dcterms:modified>
</cp:coreProperties>
</file>

<file path=docProps/custom.xml><?xml version="1.0" encoding="utf-8"?>
<Properties xmlns="http://schemas.openxmlformats.org/officeDocument/2006/custom-properties" xmlns:vt="http://schemas.openxmlformats.org/officeDocument/2006/docPropsVTypes"/>
</file>