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中国高端芯片行业市场发展现状及前景趋势与投资分析研究报告(2026-2031版)</w:t>
      </w:r>
    </w:p>
    <w:p>
      <w:pPr>
        <w:spacing w:after="150"/>
      </w:pPr>
      <w:r>
        <w:rPr>
          <w:b w:val="1"/>
          <w:bCs w:val="1"/>
        </w:rPr>
        <w:t xml:space="preserve">报告简介</w:t>
      </w:r>
    </w:p>
    <w:p>
      <w:pPr>
        <w:spacing w:after="150"/>
      </w:pPr>
      <w:r>
        <w:rPr/>
        <w:t xml:space="preserve">高端芯片是指具有高性能、高集成度、低功耗等特点的集成电路芯片。它们通常由复杂的电子元件和连接线路组成，能够实现特定的电子功能或系统控制。高端芯片通常采用了先进的制造工艺和设计技术，具有强大的计算能力和数据处理能力。它们还往往集成了多种功能模块，能够实现复杂的电子系统控制和优化。高端芯片广泛应用于计算机、智能手机、平板电脑、服务器、数据中心、汽车电子、工业自动化等领域。它们是现代电子设备的核心部件，对于提升设备的性能、降低功耗、提高可靠性等方面具有重要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端芯片专业研究单位等公布和提供的大量资料。对我国高端芯片的行业现状、市场各类经营指标的情况、重点企业状况、区域市场发展情况等内容进行详细的阐述和深入的分析，着重对高端芯片业务的发展进行详尽深入的分析，并根据高端芯片行业的政策经济发展环境对高端芯片行业潜在的风险和防范建议进行分析。最后提出研究者对高端芯片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高端芯片市场特征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高端芯片行业发展的\"波特五力模型\"分析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2021-2026年全球高端芯片市场发展环境现状分析</w:t>
      </w:r>
    </w:p>
    <w:p>
      <w:pPr>
        <w:spacing w:before="75" w:after="0"/>
      </w:pPr>
      <w:r>
        <w:rPr/>
        <w:t xml:space="preserve">第一节 高端芯片发展环境分析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二、高端芯片行业相关政策分析</w:t>
      </w:r>
    </w:p>
    <w:p>
      <w:pPr>
        <w:spacing w:before="75" w:after="0"/>
      </w:pPr>
      <w:r>
        <w:rPr/>
        <w:t xml:space="preserve">第四节 高端芯片行业技术环境分析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2021-2026年全球和国内高端芯片市场供需平衡调查分析</w:t>
      </w:r>
    </w:p>
    <w:p>
      <w:pPr>
        <w:spacing w:before="75" w:after="0"/>
      </w:pPr>
      <w:r>
        <w:rPr/>
        <w:t xml:space="preserve">第一节 2021-2026年国际高端芯片市场现状分析</w:t>
      </w:r>
    </w:p>
    <w:p>
      <w:pPr>
        <w:spacing w:before="75" w:after="0"/>
      </w:pPr>
      <w:r>
        <w:rPr/>
        <w:t xml:space="preserve">一、国际高端芯片市场发展历程</w:t>
      </w:r>
    </w:p>
    <w:p>
      <w:pPr>
        <w:spacing w:before="75" w:after="0"/>
      </w:pPr>
      <w:r>
        <w:rPr/>
        <w:t xml:space="preserve">二、国际主要国家高端芯片发展情况分析</w:t>
      </w:r>
    </w:p>
    <w:p>
      <w:pPr>
        <w:spacing w:before="75" w:after="0"/>
      </w:pPr>
      <w:r>
        <w:rPr/>
        <w:t xml:space="preserve">三、国际高端芯片市场发展趋势</w:t>
      </w:r>
    </w:p>
    <w:p>
      <w:pPr>
        <w:spacing w:before="75" w:after="0"/>
      </w:pPr>
      <w:r>
        <w:rPr/>
        <w:t xml:space="preserve">第二节 2021-2026年中国高端芯片市场供需平衡分析</w:t>
      </w:r>
    </w:p>
    <w:p>
      <w:pPr>
        <w:spacing w:before="75" w:after="0"/>
      </w:pPr>
      <w:r>
        <w:rPr/>
        <w:t xml:space="preserve">一、2021-2026年中国高端芯片市场市场规模分析</w:t>
      </w:r>
    </w:p>
    <w:p>
      <w:pPr>
        <w:spacing w:before="75" w:after="0"/>
      </w:pPr>
      <w:r>
        <w:rPr/>
        <w:t xml:space="preserve">二、2021-2026年中国高端芯片市场供给统计分析</w:t>
      </w:r>
    </w:p>
    <w:p>
      <w:pPr>
        <w:spacing w:before="75" w:after="0"/>
      </w:pPr>
      <w:r>
        <w:rPr/>
        <w:t xml:space="preserve">三、2021-2026年中国高端芯片市场需求统计分析</w:t>
      </w:r>
    </w:p>
    <w:p>
      <w:pPr>
        <w:spacing w:before="75" w:after="0"/>
      </w:pPr>
      <w:r>
        <w:rPr/>
        <w:t xml:space="preserve">第三节 2021-2026年影响高端芯片市场供需平衡的因素分析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高端芯片市场发展特点分析</w:t>
      </w:r>
    </w:p>
    <w:p>
      <w:pPr>
        <w:spacing w:before="75" w:after="0"/>
      </w:pPr>
      <w:r>
        <w:rPr/>
        <w:t xml:space="preserve">第一节 高端芯片市场周期性、季节性等特点</w:t>
      </w:r>
    </w:p>
    <w:p>
      <w:pPr>
        <w:spacing w:before="75" w:after="0"/>
      </w:pPr>
      <w:r>
        <w:rPr/>
        <w:t xml:space="preserve">第二节 高端芯片行业壁垒</w:t>
      </w:r>
    </w:p>
    <w:p>
      <w:pPr>
        <w:spacing w:before="75" w:after="0"/>
      </w:pPr>
      <w:r>
        <w:rPr/>
        <w:t xml:space="preserve">一、高端芯片行业进入壁垒</w:t>
      </w:r>
    </w:p>
    <w:p>
      <w:pPr>
        <w:spacing w:before="75" w:after="0"/>
      </w:pPr>
      <w:r>
        <w:rPr/>
        <w:t xml:space="preserve">二、高端芯片行业技术壁垒</w:t>
      </w:r>
    </w:p>
    <w:p>
      <w:pPr>
        <w:spacing w:before="75" w:after="0"/>
      </w:pPr>
      <w:r>
        <w:rPr/>
        <w:t xml:space="preserve">三、高端芯片行业人才壁垒</w:t>
      </w:r>
    </w:p>
    <w:p>
      <w:pPr>
        <w:spacing w:before="75" w:after="0"/>
      </w:pPr>
      <w:r>
        <w:rPr/>
        <w:t xml:space="preserve">四、高端芯片行业政策壁垒</w:t>
      </w:r>
    </w:p>
    <w:p>
      <w:pPr>
        <w:spacing w:before="75" w:after="0"/>
      </w:pPr>
      <w:r>
        <w:rPr/>
        <w:t xml:space="preserve">第三节 高端芯片市场发展swot分析</w:t>
      </w:r>
    </w:p>
    <w:p>
      <w:pPr>
        <w:spacing w:before="75" w:after="0"/>
      </w:pPr>
      <w:r>
        <w:rPr/>
        <w:t xml:space="preserve">一、高端芯片市场发展优势分析</w:t>
      </w:r>
    </w:p>
    <w:p>
      <w:pPr>
        <w:spacing w:before="75" w:after="0"/>
      </w:pPr>
      <w:r>
        <w:rPr/>
        <w:t xml:space="preserve">二、高端芯片市场发展劣势分析</w:t>
      </w:r>
    </w:p>
    <w:p>
      <w:pPr>
        <w:spacing w:before="75" w:after="0"/>
      </w:pPr>
      <w:r>
        <w:rPr/>
        <w:t xml:space="preserve">三、高端芯片市场机遇分析</w:t>
      </w:r>
    </w:p>
    <w:p>
      <w:pPr>
        <w:spacing w:before="75" w:after="0"/>
      </w:pPr>
      <w:r>
        <w:rPr/>
        <w:t xml:space="preserve">四、高端芯片市场威胁分析</w:t>
      </w:r>
    </w:p>
    <w:p>
      <w:pPr>
        <w:spacing w:before="75" w:after="0"/>
      </w:pPr>
      <w:r>
        <w:rPr/>
        <w:t xml:space="preserve">第四节 高端芯片市场竞争程度分析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2021-2026年中国高端芯片市场重点区域运行分析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华为海思(hisilicon)</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中芯国际(smic)</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联发科(mediatek)</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高通(qualcomm)</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英特尔(intel)</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2021-2026年中国高端芯片市场竞争格局与企业竞争力评价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高端芯片行业营销渠道分析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三、各类渠道对高端芯片行业的影响</w:t>
      </w:r>
    </w:p>
    <w:p>
      <w:pPr>
        <w:spacing w:before="75" w:after="0"/>
      </w:pPr>
      <w:r>
        <w:rPr/>
        <w:t xml:space="preserve">四、主要高端芯片企业渠道策略研究</w:t>
      </w:r>
    </w:p>
    <w:p>
      <w:pPr>
        <w:spacing w:before="75" w:after="0"/>
      </w:pPr>
      <w:r>
        <w:rPr/>
        <w:t xml:space="preserve">第二节 高端芯片行业主要客户群分析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2026-2031年高端芯片市场发展分析预测</w:t>
      </w:r>
    </w:p>
    <w:p>
      <w:pPr>
        <w:spacing w:before="75" w:after="0"/>
      </w:pPr>
      <w:r>
        <w:rPr/>
        <w:t xml:space="preserve">第一节 2026-2031年中国高端芯片市场规模预测</w:t>
      </w:r>
    </w:p>
    <w:p>
      <w:pPr>
        <w:spacing w:before="75" w:after="0"/>
      </w:pPr>
      <w:r>
        <w:rPr/>
        <w:t xml:space="preserve">第二节 2026-2031年中国高端芯片行业产值规模预测</w:t>
      </w:r>
    </w:p>
    <w:p>
      <w:pPr>
        <w:spacing w:before="75" w:after="0"/>
      </w:pPr>
      <w:r>
        <w:rPr/>
        <w:t xml:space="preserve">第三节 2026-2031年中国高端芯片市场需求趋势预测</w:t>
      </w:r>
    </w:p>
    <w:p>
      <w:pPr>
        <w:spacing w:before="75" w:after="0"/>
      </w:pPr>
      <w:r>
        <w:rPr>
          <w:b w:val="1"/>
          <w:bCs w:val="1"/>
        </w:rPr>
        <w:t xml:space="preserve">第十章 高端芯片行业投资前景与投资策略分析</w:t>
      </w:r>
    </w:p>
    <w:p>
      <w:pPr>
        <w:spacing w:before="75" w:after="0"/>
      </w:pPr>
      <w:r>
        <w:rPr/>
        <w:t xml:space="preserve">第一节 高端芯片行业投资价值分析</w:t>
      </w:r>
    </w:p>
    <w:p>
      <w:pPr>
        <w:spacing w:before="75" w:after="0"/>
      </w:pPr>
      <w:r>
        <w:rPr/>
        <w:t xml:space="preserve">一、高端芯片行业发展前景分析</w:t>
      </w:r>
    </w:p>
    <w:p>
      <w:pPr>
        <w:spacing w:before="75" w:after="0"/>
      </w:pPr>
      <w:r>
        <w:rPr/>
        <w:t xml:space="preserve">二、高端芯片行业盈利能力预测</w:t>
      </w:r>
    </w:p>
    <w:p>
      <w:pPr>
        <w:spacing w:before="75" w:after="0"/>
      </w:pPr>
      <w:r>
        <w:rPr/>
        <w:t xml:space="preserve">第二节 高端芯片行业投资风险分析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高端芯片行业投资策略分析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中国高端芯片行业投资风险及对策分析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高端芯片行业投资机会与建议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业内专家对中国高端芯片行业总结及企业重点客户管理建议</w:t>
      </w:r>
    </w:p>
    <w:p>
      <w:pPr>
        <w:spacing w:before="75" w:after="0"/>
      </w:pPr>
      <w:r>
        <w:rPr/>
        <w:t xml:space="preserve">第一节 高端芯片行业企业问题总结</w:t>
      </w:r>
    </w:p>
    <w:p>
      <w:pPr>
        <w:spacing w:before="75" w:after="0"/>
      </w:pPr>
      <w:r>
        <w:rPr/>
        <w:t xml:space="preserve">第二节 高端芯片企业应对策略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高端芯片市场的重点客户战略实施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高端芯片项目投资建议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图表：国内外高端芯片市场需求情况</w:t>
      </w:r>
    </w:p>
    <w:p>
      <w:pPr>
        <w:spacing w:before="75" w:after="0"/>
      </w:pPr>
      <w:r>
        <w:rPr/>
        <w:t xml:space="preserve">图表：2021-2026年中国高端芯片行业市场规模及增速</w:t>
      </w:r>
    </w:p>
    <w:p>
      <w:pPr>
        <w:spacing w:before="75" w:after="0"/>
      </w:pPr>
      <w:r>
        <w:rPr/>
        <w:t xml:space="preserve">图表：2026-2031年中国高端芯片行业市场规模及增速预测</w:t>
      </w:r>
    </w:p>
    <w:p>
      <w:pPr>
        <w:spacing w:before="75" w:after="0"/>
      </w:pPr>
      <w:r>
        <w:rPr/>
        <w:t xml:space="preserve">图表：2021-2026年高端芯片市场规模及增速</w:t>
      </w:r>
    </w:p>
    <w:p>
      <w:pPr>
        <w:spacing w:before="75" w:after="0"/>
      </w:pPr>
      <w:r>
        <w:rPr/>
        <w:t xml:space="preserve">图表：2026-2031年高端芯片市场规模及增速预测</w:t>
      </w:r>
    </w:p>
    <w:p>
      <w:pPr>
        <w:spacing w:before="75" w:after="0"/>
      </w:pPr>
      <w:r>
        <w:rPr/>
        <w:t xml:space="preserve">图表：2021-2026年高端芯片重点企业市场份额</w:t>
      </w:r>
    </w:p>
    <w:p>
      <w:pPr>
        <w:spacing w:before="75" w:after="0"/>
      </w:pPr>
      <w:r>
        <w:rPr/>
        <w:t xml:space="preserve">图表：2026-2031年高端芯片区域结构</w:t>
      </w:r>
    </w:p>
    <w:p>
      <w:pPr>
        <w:spacing w:before="75" w:after="0"/>
      </w:pPr>
      <w:r>
        <w:rPr/>
        <w:t xml:space="preserve">图表：2026-2031年高端芯片渠道结构</w:t>
      </w:r>
    </w:p>
    <w:p>
      <w:pPr>
        <w:spacing w:before="75" w:after="0"/>
      </w:pPr>
      <w:r>
        <w:rPr/>
        <w:t xml:space="preserve">图表：2021-2026年高端芯片需求总量</w:t>
      </w:r>
    </w:p>
    <w:p>
      <w:pPr>
        <w:spacing w:before="75" w:after="0"/>
      </w:pPr>
      <w:r>
        <w:rPr/>
        <w:t xml:space="preserve">图表：2026-2031年高端芯片需求总量预测</w:t>
      </w:r>
    </w:p>
    <w:p>
      <w:pPr>
        <w:spacing w:before="75" w:after="0"/>
      </w:pPr>
      <w:r>
        <w:rPr/>
        <w:t xml:space="preserve">图表：2021-2026年高端芯片需求集中度</w:t>
      </w:r>
    </w:p>
    <w:p>
      <w:pPr>
        <w:spacing w:before="75" w:after="0"/>
      </w:pPr>
      <w:r>
        <w:rPr/>
        <w:t xml:space="preserve">图表：2021-2026年高端芯片需求增长速度</w:t>
      </w:r>
    </w:p>
    <w:p>
      <w:pPr>
        <w:spacing w:before="75" w:after="0"/>
      </w:pPr>
      <w:r>
        <w:rPr/>
        <w:t xml:space="preserve">图表：2021-2026年高端芯片产值分析</w:t>
      </w:r>
    </w:p>
    <w:p>
      <w:pPr>
        <w:spacing w:before="75" w:after="0"/>
      </w:pPr>
      <w:r>
        <w:rPr/>
        <w:t xml:space="preserve">图表：2021-2026年高端芯片供给增长速度</w:t>
      </w:r>
    </w:p>
    <w:p>
      <w:pPr>
        <w:spacing w:before="75" w:after="0"/>
      </w:pPr>
      <w:r>
        <w:rPr/>
        <w:t xml:space="preserve">图表：2026-2031年高端芯片产值规模预测</w:t>
      </w:r>
    </w:p>
    <w:p>
      <w:pPr>
        <w:spacing w:before="75" w:after="0"/>
      </w:pPr>
      <w:r>
        <w:rPr/>
        <w:t xml:space="preserve">图表：2021-2026年高端芯片市场集中度</w:t>
      </w:r>
    </w:p>
    <w:p>
      <w:pPr>
        <w:spacing w:before="75" w:after="0"/>
      </w:pPr>
      <w:r>
        <w:rPr/>
        <w:t xml:space="preserve">图表：2026-2031年高端芯片企业区域分布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中国高端芯片行业市场发展现状及前景趋势与投资分析研究报告(2026-2031版)</dc:title>
  <dc:description>中国高端芯片行业市场发展现状及前景趋势与投资分析研究报告(2026-2031版)</dc:description>
  <dc:subject>中国高端芯片行业市场发展现状及前景趋势与投资分析研究报告(2026-2031版)</dc:subject>
  <cp:keywords>研究报告</cp:keywords>
  <cp:category>研究报告</cp:category>
  <cp:lastModifiedBy>北京中道泰和信息咨询有限公司</cp:lastModifiedBy>
  <dcterms:created xsi:type="dcterms:W3CDTF">2026-03-26T22:11:34+08:00</dcterms:created>
  <dcterms:modified xsi:type="dcterms:W3CDTF">2026-03-26T22:11:34+08:00</dcterms:modified>
</cp:coreProperties>
</file>

<file path=docProps/custom.xml><?xml version="1.0" encoding="utf-8"?>
<Properties xmlns="http://schemas.openxmlformats.org/officeDocument/2006/custom-properties" xmlns:vt="http://schemas.openxmlformats.org/officeDocument/2006/docPropsVTypes"/>
</file>