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中国AI教育大模型行业市场发展现状及前景趋势与投资分析研究报告(2026-2031版)</w:t>
      </w:r>
    </w:p>
    <w:p>
      <w:pPr>
        <w:spacing w:after="150"/>
      </w:pPr>
      <w:r>
        <w:rPr>
          <w:b w:val="1"/>
          <w:bCs w:val="1"/>
        </w:rPr>
        <w:t xml:space="preserve">报告简介</w:t>
      </w:r>
    </w:p>
    <w:p>
      <w:pPr>
        <w:spacing w:after="150"/>
      </w:pPr>
      <w:r>
        <w:rPr/>
        <w:t xml:space="preserve">AI教育大模型是一种基于人工智能技术的人工智能模型，适用于教育场景，具有超大规模参数，融合通用知识和专业知识训练形成。 它通过对海量的教育数据进行学习和分析，能够理解学生的学习需求、行为模式和知识掌握程度，从而为学生提供定制化的学习方案。</w:t>
      </w:r>
    </w:p>
    <w:p>
      <w:pPr>
        <w:spacing w:after="150"/>
      </w:pPr>
      <w:r>
        <w:rPr/>
        <w:t xml:space="preserve">现状方面，AI教育大模型正在深度融入教育领域，通过智能化的手段优化教育环境，推动传统教育模式、教学方法和学习体验发生根本性变革。 它延展了教育的深度和广度，打破了教育的时间和空间限制，通过在线学习平台、智能辅导系统和模拟仿真学习系统等，极大地提高了学习深度和学习效率。</w:t>
      </w:r>
    </w:p>
    <w:p>
      <w:pPr>
        <w:spacing w:after="150"/>
      </w:pPr>
      <w:r>
        <w:rPr/>
        <w:t xml:space="preserve">趋势方面，AI教育大模型的发展趋势是朝着更加个性化、自适应和沉浸式体验的方向发展。 通过收集学习者的学习轨迹和学习偏好，AI教育大模型能够提供定制化的学习服务，实现教育资源的精准匹配。自适应调整能力使得学习内容和难度可以根据学习者的进度和反馈动态调整，帮助学习者发现学习盲点和薄弱环节。</w:t>
      </w:r>
    </w:p>
    <w:p>
      <w:pPr>
        <w:spacing w:after="150"/>
      </w:pPr>
      <w:r>
        <w:rPr/>
        <w:t xml:space="preserve">前景方面，随着技术的不断进步和应用场景的不断拓展，AI教育市场将继续保持快速增长的态势，为教育行业的创新和变革注入新的动力。 AI教育大模型将进一步提升教育效率和质量，推动教育公平和普及，为学习者提供更好的学习体验和发展机会。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教育大模型行业研究单位等公布和提供的大量资料。报告对我国AI教育大模型行业的供需状况、发展现状、子行业发展变化等进行了分析，重点分析了国内外AI教育大模型行业的发展现状、如何面对行业的发展挑战、行业的发展建议、行业竞争力，以及行业的投资分析和趋势预测等等。报告还综合了AI教育大模型行业的整体发展动态，对行业在产品方面提供了参考建议和具体解决办法。报告对于AI教育大模型产品生产企业、经销商、行业管理部门以及拟进入该行业的投资者具有重要的参考价值，对于研究我国AI教育大模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ai教育大模型综述/产业画像/研究说明</w:t>
      </w:r>
    </w:p>
    <w:p>
      <w:pPr>
        <w:spacing w:before="75" w:after="0"/>
      </w:pPr>
      <w:r>
        <w:rPr/>
        <w:t xml:space="preserve">第一节 ai教育大模型产业综述</w:t>
      </w:r>
    </w:p>
    <w:p>
      <w:pPr>
        <w:spacing w:before="75" w:after="0"/>
      </w:pPr>
      <w:r>
        <w:rPr/>
        <w:t xml:space="preserve">一、 ai教育大模型产业界定</w:t>
      </w:r>
    </w:p>
    <w:p>
      <w:pPr>
        <w:spacing w:before="75" w:after="0"/>
      </w:pPr>
      <w:r>
        <w:rPr/>
        <w:t xml:space="preserve">1、ai教育大模型的定义</w:t>
      </w:r>
    </w:p>
    <w:p>
      <w:pPr>
        <w:spacing w:before="75" w:after="0"/>
      </w:pPr>
      <w:r>
        <w:rPr/>
        <w:t xml:space="preserve">2、ai教育大模型的类型</w:t>
      </w:r>
    </w:p>
    <w:p>
      <w:pPr>
        <w:spacing w:before="75" w:after="0"/>
      </w:pPr>
      <w:r>
        <w:rPr/>
        <w:t xml:space="preserve">二、 ai教育大模型所处行业</w:t>
      </w:r>
    </w:p>
    <w:p>
      <w:pPr>
        <w:spacing w:before="75" w:after="0"/>
      </w:pPr>
      <w:r>
        <w:rPr/>
        <w:t xml:space="preserve">三、 ai教育大模型产业监管</w:t>
      </w:r>
    </w:p>
    <w:p>
      <w:pPr>
        <w:spacing w:before="75" w:after="0"/>
      </w:pPr>
      <w:r>
        <w:rPr/>
        <w:t xml:space="preserve">四、 ai教育大模型产业标准</w:t>
      </w:r>
    </w:p>
    <w:p>
      <w:pPr>
        <w:spacing w:before="75" w:after="0"/>
      </w:pPr>
      <w:r>
        <w:rPr/>
        <w:t xml:space="preserve">第二节 ai教育大模型产业画像</w:t>
      </w:r>
    </w:p>
    <w:p>
      <w:pPr>
        <w:spacing w:before="75" w:after="0"/>
      </w:pPr>
      <w:r>
        <w:rPr/>
        <w:t xml:space="preserve">第三节 ai教育大模型研究说明</w:t>
      </w:r>
    </w:p>
    <w:p>
      <w:pPr>
        <w:spacing w:before="75" w:after="0"/>
      </w:pPr>
      <w:r>
        <w:rPr/>
        <w:t xml:space="preserve">一、 本报告研究范围界定</w:t>
      </w:r>
    </w:p>
    <w:p>
      <w:pPr>
        <w:spacing w:before="75" w:after="0"/>
      </w:pPr>
      <w:r>
        <w:rPr/>
        <w:t xml:space="preserve">二、 本报告专业术语说明</w:t>
      </w:r>
    </w:p>
    <w:p>
      <w:pPr>
        <w:spacing w:before="75" w:after="0"/>
      </w:pPr>
      <w:r>
        <w:rPr/>
        <w:t xml:space="preserve">三、 本报告权威数据来源</w:t>
      </w:r>
    </w:p>
    <w:p>
      <w:pPr>
        <w:spacing w:before="75" w:after="0"/>
      </w:pPr>
      <w:r>
        <w:rPr/>
        <w:t xml:space="preserve">四、 研究方法及统计标准</w:t>
      </w:r>
    </w:p>
    <w:p>
      <w:pPr>
        <w:spacing w:before="75" w:after="0"/>
      </w:pPr>
      <w:r>
        <w:rPr>
          <w:b w:val="1"/>
          <w:bCs w:val="1"/>
        </w:rPr>
        <w:t xml:space="preserve">第二章 中国ai教育大模型汇总及规模体量</w:t>
      </w:r>
    </w:p>
    <w:p>
      <w:pPr>
        <w:spacing w:before="75" w:after="0"/>
      </w:pPr>
      <w:r>
        <w:rPr/>
        <w:t xml:space="preserve">第一节 中国ai大模型产业发展现状及趋势分析</w:t>
      </w:r>
    </w:p>
    <w:p>
      <w:pPr>
        <w:spacing w:before="75" w:after="0"/>
      </w:pPr>
      <w:r>
        <w:rPr/>
        <w:t xml:space="preserve">一、 中国ai大模型发展历程</w:t>
      </w:r>
    </w:p>
    <w:p>
      <w:pPr>
        <w:spacing w:before="75" w:after="0"/>
      </w:pPr>
      <w:r>
        <w:rPr/>
        <w:t xml:space="preserve">二、 中国ai大模型数量变化</w:t>
      </w:r>
    </w:p>
    <w:p>
      <w:pPr>
        <w:spacing w:before="75" w:after="0"/>
      </w:pPr>
      <w:r>
        <w:rPr/>
        <w:t xml:space="preserve">三、 已通过监管备案ai大模型</w:t>
      </w:r>
    </w:p>
    <w:p>
      <w:pPr>
        <w:spacing w:before="75" w:after="0"/>
      </w:pPr>
      <w:r>
        <w:rPr/>
        <w:t xml:space="preserve">四、 中国ai大模型参数规模变化</w:t>
      </w:r>
    </w:p>
    <w:p>
      <w:pPr>
        <w:spacing w:before="75" w:after="0"/>
      </w:pPr>
      <w:r>
        <w:rPr/>
        <w:t xml:space="preserve">1、ai大模型的涌现能力</w:t>
      </w:r>
    </w:p>
    <w:p>
      <w:pPr>
        <w:spacing w:before="75" w:after="0"/>
      </w:pPr>
      <w:r>
        <w:rPr/>
        <w:t xml:space="preserve">2、主要ai大模型产品的参数规模对比</w:t>
      </w:r>
    </w:p>
    <w:p>
      <w:pPr>
        <w:spacing w:before="75" w:after="0"/>
      </w:pPr>
      <w:r>
        <w:rPr/>
        <w:t xml:space="preserve">五、 中国ai大模型商业模式分析</w:t>
      </w:r>
    </w:p>
    <w:p>
      <w:pPr>
        <w:spacing w:before="75" w:after="0"/>
      </w:pPr>
      <w:r>
        <w:rPr/>
        <w:t xml:space="preserve">第二节 中国ai大模型落地教育可行性分析</w:t>
      </w:r>
    </w:p>
    <w:p>
      <w:pPr>
        <w:spacing w:before="75" w:after="0"/>
      </w:pPr>
      <w:r>
        <w:rPr/>
        <w:t xml:space="preserve">第三节 中国ai教育大模型技术选型/部署</w:t>
      </w:r>
    </w:p>
    <w:p>
      <w:pPr>
        <w:spacing w:before="75" w:after="0"/>
      </w:pPr>
      <w:r>
        <w:rPr/>
        <w:t xml:space="preserve">一、 中国ai教育大模型技术选型</w:t>
      </w:r>
    </w:p>
    <w:p>
      <w:pPr>
        <w:spacing w:before="75" w:after="0"/>
      </w:pPr>
      <w:r>
        <w:rPr/>
        <w:t xml:space="preserve">二、 中国ai教育大模型部署方式</w:t>
      </w:r>
    </w:p>
    <w:p>
      <w:pPr>
        <w:spacing w:before="75" w:after="0"/>
      </w:pPr>
      <w:r>
        <w:rPr/>
        <w:t xml:space="preserve">第四节 中国ai教育大模型开发与应用模式</w:t>
      </w:r>
    </w:p>
    <w:p>
      <w:pPr>
        <w:spacing w:before="75" w:after="0"/>
      </w:pPr>
      <w:r>
        <w:rPr/>
        <w:t xml:space="preserve">一、 提示工程</w:t>
      </w:r>
    </w:p>
    <w:p>
      <w:pPr>
        <w:spacing w:before="75" w:after="0"/>
      </w:pPr>
      <w:r>
        <w:rPr/>
        <w:t xml:space="preserve">二、 各种指令/任务微调</w:t>
      </w:r>
    </w:p>
    <w:p>
      <w:pPr>
        <w:spacing w:before="75" w:after="0"/>
      </w:pPr>
      <w:r>
        <w:rPr/>
        <w:t xml:space="preserve">三、 继续训练通用ai大模型</w:t>
      </w:r>
    </w:p>
    <w:p>
      <w:pPr>
        <w:spacing w:before="75" w:after="0"/>
      </w:pPr>
      <w:r>
        <w:rPr/>
        <w:t xml:space="preserve">四、 从头开始预训练</w:t>
      </w:r>
    </w:p>
    <w:p>
      <w:pPr>
        <w:spacing w:before="75" w:after="0"/>
      </w:pPr>
      <w:r>
        <w:rPr/>
        <w:t xml:space="preserve">第五节 中国ai教育大模型发布数量/名单</w:t>
      </w:r>
    </w:p>
    <w:p>
      <w:pPr>
        <w:spacing w:before="75" w:after="0"/>
      </w:pPr>
      <w:r>
        <w:rPr/>
        <w:t xml:space="preserve">第六节 中国ai教育大模型市场规模体量</w:t>
      </w:r>
    </w:p>
    <w:p>
      <w:pPr>
        <w:spacing w:before="75" w:after="0"/>
      </w:pPr>
      <w:r>
        <w:rPr/>
        <w:t xml:space="preserve">一、 中国ai教育市场规模体量</w:t>
      </w:r>
    </w:p>
    <w:p>
      <w:pPr>
        <w:spacing w:before="75" w:after="0"/>
      </w:pPr>
      <w:r>
        <w:rPr/>
        <w:t xml:space="preserve">二、 中国ai教育大模型市场规模体量</w:t>
      </w:r>
    </w:p>
    <w:p>
      <w:pPr>
        <w:spacing w:before="75" w:after="0"/>
      </w:pPr>
      <w:r>
        <w:rPr/>
        <w:t xml:space="preserve">第七节 中国ai教育大模型的招投标情况</w:t>
      </w:r>
    </w:p>
    <w:p>
      <w:pPr>
        <w:spacing w:before="75" w:after="0"/>
      </w:pPr>
      <w:r>
        <w:rPr/>
        <w:t xml:space="preserve">一、 ai教育大模型招投标统计</w:t>
      </w:r>
    </w:p>
    <w:p>
      <w:pPr>
        <w:spacing w:before="75" w:after="0"/>
      </w:pPr>
      <w:r>
        <w:rPr/>
        <w:t xml:space="preserve">二、 ai教育大模型招投标分析</w:t>
      </w:r>
    </w:p>
    <w:p>
      <w:pPr>
        <w:spacing w:before="75" w:after="0"/>
      </w:pPr>
      <w:r>
        <w:rPr/>
        <w:t xml:space="preserve">第八节 中国ai教育大模型市场竞争格局</w:t>
      </w:r>
    </w:p>
    <w:p>
      <w:pPr>
        <w:spacing w:before="75" w:after="0"/>
      </w:pPr>
      <w:r>
        <w:rPr/>
        <w:t xml:space="preserve">一、 ai教育大模型竞争要素</w:t>
      </w:r>
    </w:p>
    <w:p>
      <w:pPr>
        <w:spacing w:before="75" w:after="0"/>
      </w:pPr>
      <w:r>
        <w:rPr/>
        <w:t xml:space="preserve">二、 ai教育大模型竞争格局</w:t>
      </w:r>
    </w:p>
    <w:p>
      <w:pPr>
        <w:spacing w:before="75" w:after="0"/>
      </w:pPr>
      <w:r>
        <w:rPr/>
        <w:t xml:space="preserve">三、 主要ai教育大模型厂商竞争力评价</w:t>
      </w:r>
    </w:p>
    <w:p>
      <w:pPr>
        <w:spacing w:before="75" w:after="0"/>
      </w:pPr>
      <w:r>
        <w:rPr/>
        <w:t xml:space="preserve">第九节 中国ai教育大模型产业发展痛点</w:t>
      </w:r>
    </w:p>
    <w:p>
      <w:pPr>
        <w:spacing w:before="75" w:after="0"/>
      </w:pPr>
      <w:r>
        <w:rPr>
          <w:b w:val="1"/>
          <w:bCs w:val="1"/>
        </w:rPr>
        <w:t xml:space="preserve">第三章 ai教育大模型技术架构及能力构建</w:t>
      </w:r>
    </w:p>
    <w:p>
      <w:pPr>
        <w:spacing w:before="75" w:after="0"/>
      </w:pPr>
      <w:r>
        <w:rPr/>
        <w:t xml:space="preserve">第一节 完整ai大模型开发步骤</w:t>
      </w:r>
    </w:p>
    <w:p>
      <w:pPr>
        <w:spacing w:before="75" w:after="0"/>
      </w:pPr>
      <w:r>
        <w:rPr/>
        <w:t xml:space="preserve">第二节 ai大模型基础架构及工程化</w:t>
      </w:r>
    </w:p>
    <w:p>
      <w:pPr>
        <w:spacing w:before="75" w:after="0"/>
      </w:pPr>
      <w:r>
        <w:rPr/>
        <w:t xml:space="preserve">一、 ai大模型基础架构</w:t>
      </w:r>
    </w:p>
    <w:p>
      <w:pPr>
        <w:spacing w:before="75" w:after="0"/>
      </w:pPr>
      <w:r>
        <w:rPr/>
        <w:t xml:space="preserve">1、transformer架构</w:t>
      </w:r>
    </w:p>
    <w:p>
      <w:pPr>
        <w:spacing w:before="75" w:after="0"/>
      </w:pPr>
      <w:r>
        <w:rPr/>
        <w:t xml:space="preserve">2、大规模语言模型：bert和gpt</w:t>
      </w:r>
    </w:p>
    <w:p>
      <w:pPr>
        <w:spacing w:before="75" w:after="0"/>
      </w:pPr>
      <w:r>
        <w:rPr/>
        <w:t xml:space="preserve">3、卷积神经网络cnn</w:t>
      </w:r>
    </w:p>
    <w:p>
      <w:pPr>
        <w:spacing w:before="75" w:after="0"/>
      </w:pPr>
      <w:r>
        <w:rPr/>
        <w:t xml:space="preserve">4、循环神经网络rnn</w:t>
      </w:r>
    </w:p>
    <w:p>
      <w:pPr>
        <w:spacing w:before="75" w:after="0"/>
      </w:pPr>
      <w:r>
        <w:rPr/>
        <w:t xml:space="preserve">5、前馈神经网络mlp</w:t>
      </w:r>
    </w:p>
    <w:p>
      <w:pPr>
        <w:spacing w:before="75" w:after="0"/>
      </w:pPr>
      <w:r>
        <w:rPr/>
        <w:t xml:space="preserve">二、 ai大模型工程化</w:t>
      </w:r>
    </w:p>
    <w:p>
      <w:pPr>
        <w:spacing w:before="75" w:after="0"/>
      </w:pPr>
      <w:r>
        <w:rPr/>
        <w:t xml:space="preserve">1、数据工程(数据处理和回流)</w:t>
      </w:r>
    </w:p>
    <w:p>
      <w:pPr>
        <w:spacing w:before="75" w:after="0"/>
      </w:pPr>
      <w:r>
        <w:rPr/>
        <w:t xml:space="preserve">2、模型调优(模型训练与微调)</w:t>
      </w:r>
    </w:p>
    <w:p>
      <w:pPr>
        <w:spacing w:before="75" w:after="0"/>
      </w:pPr>
      <w:r>
        <w:rPr/>
        <w:t xml:space="preserve">3、模型交付(模型压缩与测试)</w:t>
      </w:r>
    </w:p>
    <w:p>
      <w:pPr>
        <w:spacing w:before="75" w:after="0"/>
      </w:pPr>
      <w:r>
        <w:rPr/>
        <w:t xml:space="preserve">4、服务运营(服务部署与托管)</w:t>
      </w:r>
    </w:p>
    <w:p>
      <w:pPr>
        <w:spacing w:before="75" w:after="0"/>
      </w:pPr>
      <w:r>
        <w:rPr/>
        <w:t xml:space="preserve">5、平台支撑能力</w:t>
      </w:r>
    </w:p>
    <w:p>
      <w:pPr>
        <w:spacing w:before="75" w:after="0"/>
      </w:pPr>
      <w:r>
        <w:rPr/>
        <w:t xml:space="preserve">第三节 基础ai大模型底座</w:t>
      </w:r>
    </w:p>
    <w:p>
      <w:pPr>
        <w:spacing w:before="75" w:after="0"/>
      </w:pPr>
      <w:r>
        <w:rPr/>
        <w:t xml:space="preserve">一、 nlpai大模型</w:t>
      </w:r>
    </w:p>
    <w:p>
      <w:pPr>
        <w:spacing w:before="75" w:after="0"/>
      </w:pPr>
      <w:r>
        <w:rPr/>
        <w:t xml:space="preserve">二、 cvai大模型</w:t>
      </w:r>
    </w:p>
    <w:p>
      <w:pPr>
        <w:spacing w:before="75" w:after="0"/>
      </w:pPr>
      <w:r>
        <w:rPr/>
        <w:t xml:space="preserve">三、 多模态ai大模型</w:t>
      </w:r>
    </w:p>
    <w:p>
      <w:pPr>
        <w:spacing w:before="75" w:after="0"/>
      </w:pPr>
      <w:r>
        <w:rPr/>
        <w:t xml:space="preserve">四、 科学ai大模型</w:t>
      </w:r>
    </w:p>
    <w:p>
      <w:pPr>
        <w:spacing w:before="75" w:after="0"/>
      </w:pPr>
      <w:r>
        <w:rPr/>
        <w:t xml:space="preserve">第四节 ai教育大模型构建路线图</w:t>
      </w:r>
    </w:p>
    <w:p>
      <w:pPr>
        <w:spacing w:before="75" w:after="0"/>
      </w:pPr>
      <w:r>
        <w:rPr/>
        <w:t xml:space="preserve">一、 教育业务需求分析与资源评估</w:t>
      </w:r>
    </w:p>
    <w:p>
      <w:pPr>
        <w:spacing w:before="75" w:after="0"/>
      </w:pPr>
      <w:r>
        <w:rPr/>
        <w:t xml:space="preserve">1、教育业务需求评估</w:t>
      </w:r>
    </w:p>
    <w:p>
      <w:pPr>
        <w:spacing w:before="75" w:after="0"/>
      </w:pPr>
      <w:r>
        <w:rPr/>
        <w:t xml:space="preserve">2、算力层评估</w:t>
      </w:r>
    </w:p>
    <w:p>
      <w:pPr>
        <w:spacing w:before="75" w:after="0"/>
      </w:pPr>
      <w:r>
        <w:rPr/>
        <w:t xml:space="preserve">3、算法层评估</w:t>
      </w:r>
    </w:p>
    <w:p>
      <w:pPr>
        <w:spacing w:before="75" w:after="0"/>
      </w:pPr>
      <w:r>
        <w:rPr/>
        <w:t xml:space="preserve">4、数据层评估</w:t>
      </w:r>
    </w:p>
    <w:p>
      <w:pPr>
        <w:spacing w:before="75" w:after="0"/>
      </w:pPr>
      <w:r>
        <w:rPr/>
        <w:t xml:space="preserve">5、工程层评估</w:t>
      </w:r>
    </w:p>
    <w:p>
      <w:pPr>
        <w:spacing w:before="75" w:after="0"/>
      </w:pPr>
      <w:r>
        <w:rPr/>
        <w:t xml:space="preserve">二、 教育数据与ai大模型共建</w:t>
      </w:r>
    </w:p>
    <w:p>
      <w:pPr>
        <w:spacing w:before="75" w:after="0"/>
      </w:pPr>
      <w:r>
        <w:rPr/>
        <w:t xml:space="preserve">1、明确场景目标</w:t>
      </w:r>
    </w:p>
    <w:p>
      <w:pPr>
        <w:spacing w:before="75" w:after="0"/>
      </w:pPr>
      <w:r>
        <w:rPr/>
        <w:t xml:space="preserve">2、模型选择</w:t>
      </w:r>
    </w:p>
    <w:p>
      <w:pPr>
        <w:spacing w:before="75" w:after="0"/>
      </w:pPr>
      <w:r>
        <w:rPr/>
        <w:t xml:space="preserve">3、训练环境搭建</w:t>
      </w:r>
    </w:p>
    <w:p>
      <w:pPr>
        <w:spacing w:before="75" w:after="0"/>
      </w:pPr>
      <w:r>
        <w:rPr/>
        <w:t xml:space="preserve">4、数据处理</w:t>
      </w:r>
    </w:p>
    <w:p>
      <w:pPr>
        <w:spacing w:before="75" w:after="0"/>
      </w:pPr>
      <w:r>
        <w:rPr/>
        <w:t xml:space="preserve">5、模型训练共建</w:t>
      </w:r>
    </w:p>
    <w:p>
      <w:pPr>
        <w:spacing w:before="75" w:after="0"/>
      </w:pPr>
      <w:r>
        <w:rPr/>
        <w:t xml:space="preserve">三、 ai教育大模型精调与优化部署</w:t>
      </w:r>
    </w:p>
    <w:p>
      <w:pPr>
        <w:spacing w:before="75" w:after="0"/>
      </w:pPr>
      <w:r>
        <w:rPr/>
        <w:t xml:space="preserve">1、模型精调</w:t>
      </w:r>
    </w:p>
    <w:p>
      <w:pPr>
        <w:spacing w:before="75" w:after="0"/>
      </w:pPr>
      <w:r>
        <w:rPr/>
        <w:t xml:space="preserve">2、模型评估</w:t>
      </w:r>
    </w:p>
    <w:p>
      <w:pPr>
        <w:spacing w:before="75" w:after="0"/>
      </w:pPr>
      <w:r>
        <w:rPr/>
        <w:t xml:space="preserve">3、模型重训优化</w:t>
      </w:r>
    </w:p>
    <w:p>
      <w:pPr>
        <w:spacing w:before="75" w:after="0"/>
      </w:pPr>
      <w:r>
        <w:rPr/>
        <w:t xml:space="preserve">4、模型联调部署</w:t>
      </w:r>
    </w:p>
    <w:p>
      <w:pPr>
        <w:spacing w:before="75" w:after="0"/>
      </w:pPr>
      <w:r>
        <w:rPr/>
        <w:t xml:space="preserve">5、模型应用运营</w:t>
      </w:r>
    </w:p>
    <w:p>
      <w:pPr>
        <w:spacing w:before="75" w:after="0"/>
      </w:pPr>
      <w:r>
        <w:rPr/>
        <w:t xml:space="preserve">第五节 ai教育大模型基础能力构建概述</w:t>
      </w:r>
    </w:p>
    <w:p>
      <w:pPr>
        <w:spacing w:before="75" w:after="0"/>
      </w:pPr>
      <w:r>
        <w:rPr/>
        <w:t xml:space="preserve">第六节 ai教育大模型基础能力构建之“算力”</w:t>
      </w:r>
    </w:p>
    <w:p>
      <w:pPr>
        <w:spacing w:before="75" w:after="0"/>
      </w:pPr>
      <w:r>
        <w:rPr/>
        <w:t xml:space="preserve">一、 ai大模型的算力需求分析</w:t>
      </w:r>
    </w:p>
    <w:p>
      <w:pPr>
        <w:spacing w:before="75" w:after="0"/>
      </w:pPr>
      <w:r>
        <w:rPr/>
        <w:t xml:space="preserve">二、 ai芯片</w:t>
      </w:r>
    </w:p>
    <w:p>
      <w:pPr>
        <w:spacing w:before="75" w:after="0"/>
      </w:pPr>
      <w:r>
        <w:rPr/>
        <w:t xml:space="preserve">1、ai芯片概述</w:t>
      </w:r>
    </w:p>
    <w:p>
      <w:pPr>
        <w:spacing w:before="75" w:after="0"/>
      </w:pPr>
      <w:r>
        <w:rPr/>
        <w:t xml:space="preserve">2、ai芯片发展现状</w:t>
      </w:r>
    </w:p>
    <w:p>
      <w:pPr>
        <w:spacing w:before="75" w:after="0"/>
      </w:pPr>
      <w:r>
        <w:rPr/>
        <w:t xml:space="preserve">3、ai芯片供应商格局</w:t>
      </w:r>
    </w:p>
    <w:p>
      <w:pPr>
        <w:spacing w:before="75" w:after="0"/>
      </w:pPr>
      <w:r>
        <w:rPr/>
        <w:t xml:space="preserve">4、主要ai芯片类型</w:t>
      </w:r>
    </w:p>
    <w:p>
      <w:pPr>
        <w:spacing w:before="75" w:after="0"/>
      </w:pPr>
      <w:r>
        <w:rPr/>
        <w:t xml:space="preserve">(1)cpu</w:t>
      </w:r>
    </w:p>
    <w:p>
      <w:pPr>
        <w:spacing w:before="75" w:after="0"/>
      </w:pPr>
      <w:r>
        <w:rPr/>
        <w:t xml:space="preserve">(2)gpu</w:t>
      </w:r>
    </w:p>
    <w:p>
      <w:pPr>
        <w:spacing w:before="75" w:after="0"/>
      </w:pPr>
      <w:r>
        <w:rPr/>
        <w:t xml:space="preserve">(3)dpu</w:t>
      </w:r>
    </w:p>
    <w:p>
      <w:pPr>
        <w:spacing w:before="75" w:after="0"/>
      </w:pPr>
      <w:r>
        <w:rPr/>
        <w:t xml:space="preserve">(4)tpu</w:t>
      </w:r>
    </w:p>
    <w:p>
      <w:pPr>
        <w:spacing w:before="75" w:after="0"/>
      </w:pPr>
      <w:r>
        <w:rPr/>
        <w:t xml:space="preserve">(5)fpga</w:t>
      </w:r>
    </w:p>
    <w:p>
      <w:pPr>
        <w:spacing w:before="75" w:after="0"/>
      </w:pPr>
      <w:r>
        <w:rPr/>
        <w:t xml:space="preserve">(6)asic</w:t>
      </w:r>
    </w:p>
    <w:p>
      <w:pPr>
        <w:spacing w:before="75" w:after="0"/>
      </w:pPr>
      <w:r>
        <w:rPr/>
        <w:t xml:space="preserve">三、 ai服务器</w:t>
      </w:r>
    </w:p>
    <w:p>
      <w:pPr>
        <w:spacing w:before="75" w:after="0"/>
      </w:pPr>
      <w:r>
        <w:rPr/>
        <w:t xml:space="preserve">1、ai服务器概述</w:t>
      </w:r>
    </w:p>
    <w:p>
      <w:pPr>
        <w:spacing w:before="75" w:after="0"/>
      </w:pPr>
      <w:r>
        <w:rPr/>
        <w:t xml:space="preserve">2、ai服务器发展现状</w:t>
      </w:r>
    </w:p>
    <w:p>
      <w:pPr>
        <w:spacing w:before="75" w:after="0"/>
      </w:pPr>
      <w:r>
        <w:rPr/>
        <w:t xml:space="preserve">3、ai服务器供应商格局</w:t>
      </w:r>
    </w:p>
    <w:p>
      <w:pPr>
        <w:spacing w:before="75" w:after="0"/>
      </w:pPr>
      <w:r>
        <w:rPr/>
        <w:t xml:space="preserve">四、 ai教育大模型算力部署路径</w:t>
      </w:r>
    </w:p>
    <w:p>
      <w:pPr>
        <w:spacing w:before="75" w:after="0"/>
      </w:pPr>
      <w:r>
        <w:rPr/>
        <w:t xml:space="preserve">第七节 ai教育大模型基础能力构建之“数据”</w:t>
      </w:r>
    </w:p>
    <w:p>
      <w:pPr>
        <w:spacing w:before="75" w:after="0"/>
      </w:pPr>
      <w:r>
        <w:rPr/>
        <w:t xml:space="preserve">一、 数据处理与服务概述</w:t>
      </w:r>
    </w:p>
    <w:p>
      <w:pPr>
        <w:spacing w:before="75" w:after="0"/>
      </w:pPr>
      <w:r>
        <w:rPr/>
        <w:t xml:space="preserve">二、 国内外主要大语言模型数据集</w:t>
      </w:r>
    </w:p>
    <w:p>
      <w:pPr>
        <w:spacing w:before="75" w:after="0"/>
      </w:pPr>
      <w:r>
        <w:rPr/>
        <w:t xml:space="preserve">三、 数据api</w:t>
      </w:r>
    </w:p>
    <w:p>
      <w:pPr>
        <w:spacing w:before="75" w:after="0"/>
      </w:pPr>
      <w:r>
        <w:rPr/>
        <w:t xml:space="preserve">四、 训练数据开发</w:t>
      </w:r>
    </w:p>
    <w:p>
      <w:pPr>
        <w:spacing w:before="75" w:after="0"/>
      </w:pPr>
      <w:r>
        <w:rPr/>
        <w:t xml:space="preserve">五、 推理数据开发</w:t>
      </w:r>
    </w:p>
    <w:p>
      <w:pPr>
        <w:spacing w:before="75" w:after="0"/>
      </w:pPr>
      <w:r>
        <w:rPr/>
        <w:t xml:space="preserve">六、 数据维护</w:t>
      </w:r>
    </w:p>
    <w:p>
      <w:pPr>
        <w:spacing w:before="75" w:after="0"/>
      </w:pPr>
      <w:r>
        <w:rPr/>
        <w:t xml:space="preserve">七、 ai教育大模型对数据的需求</w:t>
      </w:r>
    </w:p>
    <w:p>
      <w:pPr>
        <w:spacing w:before="75" w:after="0"/>
      </w:pPr>
      <w:r>
        <w:rPr/>
        <w:t xml:space="preserve">第八节 ai教育大模型基础能力构建之“ai基础软件”</w:t>
      </w:r>
    </w:p>
    <w:p>
      <w:pPr>
        <w:spacing w:before="75" w:after="0"/>
      </w:pPr>
      <w:r>
        <w:rPr/>
        <w:t xml:space="preserve">一、 ai基础软件概述</w:t>
      </w:r>
    </w:p>
    <w:p>
      <w:pPr>
        <w:spacing w:before="75" w:after="0"/>
      </w:pPr>
      <w:r>
        <w:rPr/>
        <w:t xml:space="preserve">二、 ai基础软件市场概况</w:t>
      </w:r>
    </w:p>
    <w:p>
      <w:pPr>
        <w:spacing w:before="75" w:after="0"/>
      </w:pPr>
      <w:r>
        <w:rPr/>
        <w:t xml:space="preserve">三、 ai基础软件竞争格局</w:t>
      </w:r>
    </w:p>
    <w:p>
      <w:pPr>
        <w:spacing w:before="75" w:after="0"/>
      </w:pPr>
      <w:r>
        <w:rPr/>
        <w:t xml:space="preserve">四、 ai基础软件主要类型</w:t>
      </w:r>
    </w:p>
    <w:p>
      <w:pPr>
        <w:spacing w:before="75" w:after="0"/>
      </w:pPr>
      <w:r>
        <w:rPr/>
        <w:t xml:space="preserve">1、机器学习框架和库</w:t>
      </w:r>
    </w:p>
    <w:p>
      <w:pPr>
        <w:spacing w:before="75" w:after="0"/>
      </w:pPr>
      <w:r>
        <w:rPr/>
        <w:t xml:space="preserve">2、模型训练和部署平台</w:t>
      </w:r>
    </w:p>
    <w:p>
      <w:pPr>
        <w:spacing w:before="75" w:after="0"/>
      </w:pPr>
      <w:r>
        <w:rPr/>
        <w:t xml:space="preserve">(1)模型训练平台</w:t>
      </w:r>
    </w:p>
    <w:p>
      <w:pPr>
        <w:spacing w:before="75" w:after="0"/>
      </w:pPr>
      <w:r>
        <w:rPr/>
        <w:t xml:space="preserve">(2)模型部署平台</w:t>
      </w:r>
    </w:p>
    <w:p>
      <w:pPr>
        <w:spacing w:before="75" w:after="0"/>
      </w:pPr>
      <w:r>
        <w:rPr/>
        <w:t xml:space="preserve">(3)模型推理平台</w:t>
      </w:r>
    </w:p>
    <w:p>
      <w:pPr>
        <w:spacing w:before="75" w:after="0"/>
      </w:pPr>
      <w:r>
        <w:rPr/>
        <w:t xml:space="preserve">3、数据处理和分析工具</w:t>
      </w:r>
    </w:p>
    <w:p>
      <w:pPr>
        <w:spacing w:before="75" w:after="0"/>
      </w:pPr>
      <w:r>
        <w:rPr/>
        <w:t xml:space="preserve">4、优化和自动化工具</w:t>
      </w:r>
    </w:p>
    <w:p>
      <w:pPr>
        <w:spacing w:before="75" w:after="0"/>
      </w:pPr>
      <w:r>
        <w:rPr/>
        <w:t xml:space="preserve">第九节 ai教育大模型标准化</w:t>
      </w:r>
    </w:p>
    <w:p>
      <w:pPr>
        <w:spacing w:before="75" w:after="0"/>
      </w:pPr>
      <w:r>
        <w:rPr/>
        <w:t xml:space="preserve">一、 ai大模型标准体系发展</w:t>
      </w:r>
    </w:p>
    <w:p>
      <w:pPr>
        <w:spacing w:before="75" w:after="0"/>
      </w:pPr>
      <w:r>
        <w:rPr/>
        <w:t xml:space="preserve">1、ai大模型标准体系1.</w:t>
      </w:r>
    </w:p>
    <w:p>
      <w:pPr>
        <w:spacing w:before="75" w:after="0"/>
      </w:pPr>
      <w:r>
        <w:rPr/>
        <w:t xml:space="preserve">2、可信ai大模型标准体系2.</w:t>
      </w:r>
    </w:p>
    <w:p>
      <w:pPr>
        <w:spacing w:before="75" w:after="0"/>
      </w:pPr>
      <w:r>
        <w:rPr/>
        <w:t xml:space="preserve">二、 行业ai大模型标准体系</w:t>
      </w:r>
    </w:p>
    <w:p>
      <w:pPr>
        <w:spacing w:before="75" w:after="0"/>
      </w:pPr>
      <w:r>
        <w:rPr/>
        <w:t xml:space="preserve">三、 ai教育大模型标准及解读</w:t>
      </w:r>
    </w:p>
    <w:p>
      <w:pPr>
        <w:spacing w:before="75" w:after="0"/>
      </w:pPr>
      <w:r>
        <w:rPr/>
        <w:t xml:space="preserve">1、教育行业ai大模型系列标准框架</w:t>
      </w:r>
    </w:p>
    <w:p>
      <w:pPr>
        <w:spacing w:before="75" w:after="0"/>
      </w:pPr>
      <w:r>
        <w:rPr/>
        <w:t xml:space="preserve">2、ai教育大模型标准解读</w:t>
      </w:r>
    </w:p>
    <w:p>
      <w:pPr>
        <w:spacing w:before="75" w:after="0"/>
      </w:pPr>
      <w:r>
        <w:rPr>
          <w:b w:val="1"/>
          <w:bCs w:val="1"/>
        </w:rPr>
        <w:t xml:space="preserve">第四章 ai教育大模型落地场景及产品服务</w:t>
      </w:r>
    </w:p>
    <w:p>
      <w:pPr>
        <w:spacing w:before="75" w:after="0"/>
      </w:pPr>
      <w:r>
        <w:rPr/>
        <w:t xml:space="preserve">第一节 ai教育大模型落地场景及产品服务概况</w:t>
      </w:r>
    </w:p>
    <w:p>
      <w:pPr>
        <w:spacing w:before="75" w:after="0"/>
      </w:pPr>
      <w:r>
        <w:rPr/>
        <w:t xml:space="preserve">一、 课堂教学场景</w:t>
      </w:r>
    </w:p>
    <w:p>
      <w:pPr>
        <w:spacing w:before="75" w:after="0"/>
      </w:pPr>
      <w:r>
        <w:rPr/>
        <w:t xml:space="preserve">二、 课后辅导场景</w:t>
      </w:r>
    </w:p>
    <w:p>
      <w:pPr>
        <w:spacing w:before="75" w:after="0"/>
      </w:pPr>
      <w:r>
        <w:rPr/>
        <w:t xml:space="preserve">三、 校园管理场景</w:t>
      </w:r>
    </w:p>
    <w:p>
      <w:pPr>
        <w:spacing w:before="75" w:after="0"/>
      </w:pPr>
      <w:r>
        <w:rPr/>
        <w:t xml:space="preserve">四、 教学评价场景</w:t>
      </w:r>
    </w:p>
    <w:p>
      <w:pPr>
        <w:spacing w:before="75" w:after="0"/>
      </w:pPr>
      <w:r>
        <w:rPr/>
        <w:t xml:space="preserve">第二节 ai教育大模型落地场景/产品：ai学习助手(ai工具)</w:t>
      </w:r>
    </w:p>
    <w:p>
      <w:pPr>
        <w:spacing w:before="75" w:after="0"/>
      </w:pPr>
      <w:r>
        <w:rPr/>
        <w:t xml:space="preserve">一、 ai学习助手(ai工具)概述</w:t>
      </w:r>
    </w:p>
    <w:p>
      <w:pPr>
        <w:spacing w:before="75" w:after="0"/>
      </w:pPr>
      <w:r>
        <w:rPr/>
        <w:t xml:space="preserve">二、 ai学习助手(ai工具)产品数量/名单</w:t>
      </w:r>
    </w:p>
    <w:p>
      <w:pPr>
        <w:spacing w:before="75" w:after="0"/>
      </w:pPr>
      <w:r>
        <w:rPr/>
        <w:t xml:space="preserve">三、 ai学习助手(ai工具)的供应商格局</w:t>
      </w:r>
    </w:p>
    <w:p>
      <w:pPr>
        <w:spacing w:before="75" w:after="0"/>
      </w:pPr>
      <w:r>
        <w:rPr/>
        <w:t xml:space="preserve">第三节 ai教育大模型落地场景/产品：ai学习机(学习平板)</w:t>
      </w:r>
    </w:p>
    <w:p>
      <w:pPr>
        <w:spacing w:before="75" w:after="0"/>
      </w:pPr>
      <w:r>
        <w:rPr/>
        <w:t xml:space="preserve">一、 ai学习机(学习平板)概述</w:t>
      </w:r>
    </w:p>
    <w:p>
      <w:pPr>
        <w:spacing w:before="75" w:after="0"/>
      </w:pPr>
      <w:r>
        <w:rPr/>
        <w:t xml:space="preserve">二、 ai学习机(学习平板)产品数量/名单</w:t>
      </w:r>
    </w:p>
    <w:p>
      <w:pPr>
        <w:spacing w:before="75" w:after="0"/>
      </w:pPr>
      <w:r>
        <w:rPr/>
        <w:t xml:space="preserve">三、 ai学习机(学习平板)的供应商格局</w:t>
      </w:r>
    </w:p>
    <w:p>
      <w:pPr>
        <w:spacing w:before="75" w:after="0"/>
      </w:pPr>
      <w:r>
        <w:rPr/>
        <w:t xml:space="preserve">第四节 ai教育大模型落地场景/产品：ai精准教学</w:t>
      </w:r>
    </w:p>
    <w:p>
      <w:pPr>
        <w:spacing w:before="75" w:after="0"/>
      </w:pPr>
      <w:r>
        <w:rPr/>
        <w:t xml:space="preserve">一、 ai精准教学概述</w:t>
      </w:r>
    </w:p>
    <w:p>
      <w:pPr>
        <w:spacing w:before="75" w:after="0"/>
      </w:pPr>
      <w:r>
        <w:rPr/>
        <w:t xml:space="preserve">二、 ai精准教学解决方案分析</w:t>
      </w:r>
    </w:p>
    <w:p>
      <w:pPr>
        <w:spacing w:before="75" w:after="0"/>
      </w:pPr>
      <w:r>
        <w:rPr/>
        <w:t xml:space="preserve">三、 ai精准教学解决方案服务商</w:t>
      </w:r>
    </w:p>
    <w:p>
      <w:pPr>
        <w:spacing w:before="75" w:after="0"/>
      </w:pPr>
      <w:r>
        <w:rPr/>
        <w:t xml:space="preserve">第五节 ai教育大模型落地场景/产品：ai智慧校园</w:t>
      </w:r>
    </w:p>
    <w:p>
      <w:pPr>
        <w:spacing w:before="75" w:after="0"/>
      </w:pPr>
      <w:r>
        <w:rPr/>
        <w:t xml:space="preserve">一、 ai智慧校园概述</w:t>
      </w:r>
    </w:p>
    <w:p>
      <w:pPr>
        <w:spacing w:before="75" w:after="0"/>
      </w:pPr>
      <w:r>
        <w:rPr/>
        <w:t xml:space="preserve">二、 ai智慧校园解决方案分析</w:t>
      </w:r>
    </w:p>
    <w:p>
      <w:pPr>
        <w:spacing w:before="75" w:after="0"/>
      </w:pPr>
      <w:r>
        <w:rPr/>
        <w:t xml:space="preserve">三、 ai智慧校园解决方案服务商</w:t>
      </w:r>
    </w:p>
    <w:p>
      <w:pPr>
        <w:spacing w:before="75" w:after="0"/>
      </w:pPr>
      <w:r>
        <w:rPr/>
        <w:t xml:space="preserve">第六节 ai教育大模型落地场景/产品：虚拟助教和教师</w:t>
      </w:r>
    </w:p>
    <w:p>
      <w:pPr>
        <w:spacing w:before="75" w:after="0"/>
      </w:pPr>
      <w:r>
        <w:rPr/>
        <w:t xml:space="preserve">一、 虚拟助教和教师概述</w:t>
      </w:r>
    </w:p>
    <w:p>
      <w:pPr>
        <w:spacing w:before="75" w:after="0"/>
      </w:pPr>
      <w:r>
        <w:rPr/>
        <w:t xml:space="preserve">二、 虚拟助教和教师解决方案分析</w:t>
      </w:r>
    </w:p>
    <w:p>
      <w:pPr>
        <w:spacing w:before="75" w:after="0"/>
      </w:pPr>
      <w:r>
        <w:rPr/>
        <w:t xml:space="preserve">三、 虚拟助教和教师解决方案服务商</w:t>
      </w:r>
    </w:p>
    <w:p>
      <w:pPr>
        <w:spacing w:before="75" w:after="0"/>
      </w:pPr>
      <w:r>
        <w:rPr/>
        <w:t xml:space="preserve">第七节 ai教育大模型落地场景/产品：其他</w:t>
      </w:r>
    </w:p>
    <w:p>
      <w:pPr>
        <w:spacing w:before="75" w:after="0"/>
      </w:pPr>
      <w:r>
        <w:rPr/>
        <w:t xml:space="preserve">一、 备课</w:t>
      </w:r>
    </w:p>
    <w:p>
      <w:pPr>
        <w:spacing w:before="75" w:after="0"/>
      </w:pPr>
      <w:r>
        <w:rPr/>
        <w:t xml:space="preserve">二、 考试</w:t>
      </w:r>
    </w:p>
    <w:p>
      <w:pPr>
        <w:spacing w:before="75" w:after="0"/>
      </w:pPr>
      <w:r>
        <w:rPr/>
        <w:t xml:space="preserve">三、 学生管理</w:t>
      </w:r>
    </w:p>
    <w:p>
      <w:pPr>
        <w:spacing w:before="75" w:after="0"/>
      </w:pPr>
      <w:r>
        <w:rPr/>
        <w:t xml:space="preserve">第八节 ai教育大模型落地场景战略地位分析</w:t>
      </w:r>
    </w:p>
    <w:p>
      <w:pPr>
        <w:spacing w:before="75" w:after="0"/>
      </w:pPr>
      <w:r>
        <w:rPr>
          <w:b w:val="1"/>
          <w:bCs w:val="1"/>
        </w:rPr>
        <w:t xml:space="preserve">第五章 ai教育大模型分阶段能力需求分析</w:t>
      </w:r>
    </w:p>
    <w:p>
      <w:pPr>
        <w:spacing w:before="75" w:after="0"/>
      </w:pPr>
      <w:r>
        <w:rPr/>
        <w:t xml:space="preserve">第一节 ai教育大模型分阶段能力需求分析</w:t>
      </w:r>
    </w:p>
    <w:p>
      <w:pPr>
        <w:spacing w:before="75" w:after="0"/>
      </w:pPr>
      <w:r>
        <w:rPr/>
        <w:t xml:space="preserve">第二节 ai教育大模型需求阶段：学前教育</w:t>
      </w:r>
    </w:p>
    <w:p>
      <w:pPr>
        <w:spacing w:before="75" w:after="0"/>
      </w:pPr>
      <w:r>
        <w:rPr/>
        <w:t xml:space="preserve">一、 学前教育阶段ai大模型需求特征</w:t>
      </w:r>
    </w:p>
    <w:p>
      <w:pPr>
        <w:spacing w:before="75" w:after="0"/>
      </w:pPr>
      <w:r>
        <w:rPr/>
        <w:t xml:space="preserve">二、 学前教育阶段ai大模型发展现状</w:t>
      </w:r>
    </w:p>
    <w:p>
      <w:pPr>
        <w:spacing w:before="75" w:after="0"/>
      </w:pPr>
      <w:r>
        <w:rPr/>
        <w:t xml:space="preserve">1、学前教育机构数量&amp;学生数量</w:t>
      </w:r>
    </w:p>
    <w:p>
      <w:pPr>
        <w:spacing w:before="75" w:after="0"/>
      </w:pPr>
      <w:r>
        <w:rPr/>
        <w:t xml:space="preserve">2、学前教育阶段ai大模型相关产品</w:t>
      </w:r>
    </w:p>
    <w:p>
      <w:pPr>
        <w:spacing w:before="75" w:after="0"/>
      </w:pPr>
      <w:r>
        <w:rPr/>
        <w:t xml:space="preserve">3、学前教育阶段ai大模型市场容量</w:t>
      </w:r>
    </w:p>
    <w:p>
      <w:pPr>
        <w:spacing w:before="75" w:after="0"/>
      </w:pPr>
      <w:r>
        <w:rPr/>
        <w:t xml:space="preserve">三、 学前教育阶段ai大模型需求潜力</w:t>
      </w:r>
    </w:p>
    <w:p>
      <w:pPr>
        <w:spacing w:before="75" w:after="0"/>
      </w:pPr>
      <w:r>
        <w:rPr/>
        <w:t xml:space="preserve">第三节 ai教育大模型需求阶段：小学教育</w:t>
      </w:r>
    </w:p>
    <w:p>
      <w:pPr>
        <w:spacing w:before="75" w:after="0"/>
      </w:pPr>
      <w:r>
        <w:rPr/>
        <w:t xml:space="preserve">一、 小学教育阶段ai大模型需求特征</w:t>
      </w:r>
    </w:p>
    <w:p>
      <w:pPr>
        <w:spacing w:before="75" w:after="0"/>
      </w:pPr>
      <w:r>
        <w:rPr/>
        <w:t xml:space="preserve">二、 小学教育阶段ai大模型市场现状</w:t>
      </w:r>
    </w:p>
    <w:p>
      <w:pPr>
        <w:spacing w:before="75" w:after="0"/>
      </w:pPr>
      <w:r>
        <w:rPr/>
        <w:t xml:space="preserve">1、小学教育机构数量&amp;学生数量</w:t>
      </w:r>
    </w:p>
    <w:p>
      <w:pPr>
        <w:spacing w:before="75" w:after="0"/>
      </w:pPr>
      <w:r>
        <w:rPr/>
        <w:t xml:space="preserve">2、小学教育阶段ai大模型相关产品</w:t>
      </w:r>
    </w:p>
    <w:p>
      <w:pPr>
        <w:spacing w:before="75" w:after="0"/>
      </w:pPr>
      <w:r>
        <w:rPr/>
        <w:t xml:space="preserve">3、小学教育阶段ai大模型市场容量</w:t>
      </w:r>
    </w:p>
    <w:p>
      <w:pPr>
        <w:spacing w:before="75" w:after="0"/>
      </w:pPr>
      <w:r>
        <w:rPr/>
        <w:t xml:space="preserve">三、 小学教育阶段ai大模型需求潜力</w:t>
      </w:r>
    </w:p>
    <w:p>
      <w:pPr>
        <w:spacing w:before="75" w:after="0"/>
      </w:pPr>
      <w:r>
        <w:rPr/>
        <w:t xml:space="preserve">第四节 ai教育大模型需求阶段：中学教育</w:t>
      </w:r>
    </w:p>
    <w:p>
      <w:pPr>
        <w:spacing w:before="75" w:after="0"/>
      </w:pPr>
      <w:r>
        <w:rPr/>
        <w:t xml:space="preserve">一、 中学教育阶段ai大模型需求特征</w:t>
      </w:r>
    </w:p>
    <w:p>
      <w:pPr>
        <w:spacing w:before="75" w:after="0"/>
      </w:pPr>
      <w:r>
        <w:rPr/>
        <w:t xml:space="preserve">二、 中学教育阶段ai大模型市场现状</w:t>
      </w:r>
    </w:p>
    <w:p>
      <w:pPr>
        <w:spacing w:before="75" w:after="0"/>
      </w:pPr>
      <w:r>
        <w:rPr/>
        <w:t xml:space="preserve">1、中学教育机构数量&amp;学生数量</w:t>
      </w:r>
    </w:p>
    <w:p>
      <w:pPr>
        <w:spacing w:before="75" w:after="0"/>
      </w:pPr>
      <w:r>
        <w:rPr/>
        <w:t xml:space="preserve">2、中学教育阶段ai大模型相关产品</w:t>
      </w:r>
    </w:p>
    <w:p>
      <w:pPr>
        <w:spacing w:before="75" w:after="0"/>
      </w:pPr>
      <w:r>
        <w:rPr/>
        <w:t xml:space="preserve">3、中学教育阶段ai大模型市场容量</w:t>
      </w:r>
    </w:p>
    <w:p>
      <w:pPr>
        <w:spacing w:before="75" w:after="0"/>
      </w:pPr>
      <w:r>
        <w:rPr/>
        <w:t xml:space="preserve">三、 中学教育阶段ai大模型需求潜力</w:t>
      </w:r>
    </w:p>
    <w:p>
      <w:pPr>
        <w:spacing w:before="75" w:after="0"/>
      </w:pPr>
      <w:r>
        <w:rPr/>
        <w:t xml:space="preserve">第五节 ai教育大模型需求阶段：高等教育</w:t>
      </w:r>
    </w:p>
    <w:p>
      <w:pPr>
        <w:spacing w:before="75" w:after="0"/>
      </w:pPr>
      <w:r>
        <w:rPr/>
        <w:t xml:space="preserve">一、 高等教育阶段ai大模型需求特征</w:t>
      </w:r>
    </w:p>
    <w:p>
      <w:pPr>
        <w:spacing w:before="75" w:after="0"/>
      </w:pPr>
      <w:r>
        <w:rPr/>
        <w:t xml:space="preserve">二、 高等教育阶段ai大模型市场现状</w:t>
      </w:r>
    </w:p>
    <w:p>
      <w:pPr>
        <w:spacing w:before="75" w:after="0"/>
      </w:pPr>
      <w:r>
        <w:rPr/>
        <w:t xml:space="preserve">1、高等教育机构数量&amp;学生数量</w:t>
      </w:r>
    </w:p>
    <w:p>
      <w:pPr>
        <w:spacing w:before="75" w:after="0"/>
      </w:pPr>
      <w:r>
        <w:rPr/>
        <w:t xml:space="preserve">2、高等教育阶段ai大模型市场容量</w:t>
      </w:r>
    </w:p>
    <w:p>
      <w:pPr>
        <w:spacing w:before="75" w:after="0"/>
      </w:pPr>
      <w:r>
        <w:rPr/>
        <w:t xml:space="preserve">三、 高等教育阶段ai大模型需求潜力</w:t>
      </w:r>
    </w:p>
    <w:p>
      <w:pPr>
        <w:spacing w:before="75" w:after="0"/>
      </w:pPr>
      <w:r>
        <w:rPr/>
        <w:t xml:space="preserve">第六节 ai教育大模型需求阶段：职业教育</w:t>
      </w:r>
    </w:p>
    <w:p>
      <w:pPr>
        <w:spacing w:before="75" w:after="0"/>
      </w:pPr>
      <w:r>
        <w:rPr/>
        <w:t xml:space="preserve">一、 职业教育阶段ai大模型需求特征</w:t>
      </w:r>
    </w:p>
    <w:p>
      <w:pPr>
        <w:spacing w:before="75" w:after="0"/>
      </w:pPr>
      <w:r>
        <w:rPr/>
        <w:t xml:space="preserve">二、 职业教育阶段ai大模型市场现状</w:t>
      </w:r>
    </w:p>
    <w:p>
      <w:pPr>
        <w:spacing w:before="75" w:after="0"/>
      </w:pPr>
      <w:r>
        <w:rPr/>
        <w:t xml:space="preserve">三、 职业教育阶段ai大模型需求潜力</w:t>
      </w:r>
    </w:p>
    <w:p>
      <w:pPr>
        <w:spacing w:before="75" w:after="0"/>
      </w:pPr>
      <w:r>
        <w:rPr/>
        <w:t xml:space="preserve">第七节 ai教育大模型分阶段学习市场战略地位分析</w:t>
      </w:r>
    </w:p>
    <w:p>
      <w:pPr>
        <w:spacing w:before="75" w:after="0"/>
      </w:pPr>
      <w:r>
        <w:rPr>
          <w:b w:val="1"/>
          <w:bCs w:val="1"/>
        </w:rPr>
        <w:t xml:space="preserve">第六章 ai教育大模型的典型企业案例解析</w:t>
      </w:r>
    </w:p>
    <w:p>
      <w:pPr>
        <w:spacing w:before="75" w:after="0"/>
      </w:pPr>
      <w:r>
        <w:rPr/>
        <w:t xml:space="preserve">第一节 中国ai教育大模型企业梳理与对比</w:t>
      </w:r>
    </w:p>
    <w:p>
      <w:pPr>
        <w:spacing w:before="75" w:after="0"/>
      </w:pPr>
      <w:r>
        <w:rPr/>
        <w:t xml:space="preserve">第二节 中国ai教育大模型企业案例分析</w:t>
      </w:r>
    </w:p>
    <w:p>
      <w:pPr>
        <w:spacing w:before="75" w:after="0"/>
      </w:pPr>
      <w:r>
        <w:rPr/>
        <w:t xml:space="preserve">一、 北京学而思教育科技有限公司(九章ai大模型mathgpt)</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二、 科大讯飞股份有限公司(星火认知ai大模型)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三、 作业帮教育科技(北京)有限公司(银河ai大模型)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四、 网易有道信息技术(北京)有限公司(子曰ai大模型)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五、 深圳市优学天下教育发展股份有限公司(智慧教育ai大模型)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六、 广州视睿电子科技有限公司(希沃，教学ai大模型)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七、 上海小度技术有限公司(小度，文心ai大模型)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八、 北京猿力科技有限公司(猿辅导，看云ai大模型)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九、 杭州智会学科技有限公司(精准学，心流知镜ai大模型)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t xml:space="preserve">十、 汉王科技股份有限公司(汉王天地ai大模型)</w:t>
      </w:r>
    </w:p>
    <w:p>
      <w:pPr>
        <w:spacing w:before="75" w:after="0"/>
      </w:pPr>
      <w:r>
        <w:rPr/>
        <w:t xml:space="preserve">1、基本信息</w:t>
      </w:r>
    </w:p>
    <w:p>
      <w:pPr>
        <w:spacing w:before="75" w:after="0"/>
      </w:pPr>
      <w:r>
        <w:rPr/>
        <w:t xml:space="preserve">2、模型特点</w:t>
      </w:r>
    </w:p>
    <w:p>
      <w:pPr>
        <w:spacing w:before="75" w:after="0"/>
      </w:pPr>
      <w:r>
        <w:rPr/>
        <w:t xml:space="preserve">3、技术架构</w:t>
      </w:r>
    </w:p>
    <w:p>
      <w:pPr>
        <w:spacing w:before="75" w:after="0"/>
      </w:pPr>
      <w:r>
        <w:rPr/>
        <w:t xml:space="preserve">4、模型功能</w:t>
      </w:r>
    </w:p>
    <w:p>
      <w:pPr>
        <w:spacing w:before="75" w:after="0"/>
      </w:pPr>
      <w:r>
        <w:rPr/>
        <w:t xml:space="preserve">5、应用场景</w:t>
      </w:r>
    </w:p>
    <w:p>
      <w:pPr>
        <w:spacing w:before="75" w:after="0"/>
      </w:pPr>
      <w:r>
        <w:rPr/>
        <w:t xml:space="preserve">6、下游客户</w:t>
      </w:r>
    </w:p>
    <w:p>
      <w:pPr>
        <w:spacing w:before="75" w:after="0"/>
      </w:pPr>
      <w:r>
        <w:rPr/>
        <w:t xml:space="preserve">7、最新进展</w:t>
      </w:r>
    </w:p>
    <w:p>
      <w:pPr>
        <w:spacing w:before="75" w:after="0"/>
      </w:pPr>
      <w:r>
        <w:rPr>
          <w:b w:val="1"/>
          <w:bCs w:val="1"/>
        </w:rPr>
        <w:t xml:space="preserve">第七章 中国ai教育大模型政策环境及发展潜力</w:t>
      </w:r>
    </w:p>
    <w:p>
      <w:pPr>
        <w:spacing w:before="75" w:after="0"/>
      </w:pPr>
      <w:r>
        <w:rPr/>
        <w:t xml:space="preserve">第一节 ai教育大模型产业政策汇总解读</w:t>
      </w:r>
    </w:p>
    <w:p>
      <w:pPr>
        <w:spacing w:before="75" w:after="0"/>
      </w:pPr>
      <w:r>
        <w:rPr/>
        <w:t xml:space="preserve">一、 中国ai教育大模型产业政策汇总</w:t>
      </w:r>
    </w:p>
    <w:p>
      <w:pPr>
        <w:spacing w:before="75" w:after="0"/>
      </w:pPr>
      <w:r>
        <w:rPr/>
        <w:t xml:space="preserve">二、 中国ai教育大模型产业发展规划</w:t>
      </w:r>
    </w:p>
    <w:p>
      <w:pPr>
        <w:spacing w:before="75" w:after="0"/>
      </w:pPr>
      <w:r>
        <w:rPr/>
        <w:t xml:space="preserve">三、 中国ai教育大模型重点政策解读</w:t>
      </w:r>
    </w:p>
    <w:p>
      <w:pPr>
        <w:spacing w:before="75" w:after="0"/>
      </w:pPr>
      <w:r>
        <w:rPr/>
        <w:t xml:space="preserve">第二节 ai教育大模型产业pest分析图</w:t>
      </w:r>
    </w:p>
    <w:p>
      <w:pPr>
        <w:spacing w:before="75" w:after="0"/>
      </w:pPr>
      <w:r>
        <w:rPr/>
        <w:t xml:space="preserve">第三节 ai教育大模型产业swot分析图</w:t>
      </w:r>
    </w:p>
    <w:p>
      <w:pPr>
        <w:spacing w:before="75" w:after="0"/>
      </w:pPr>
      <w:r>
        <w:rPr/>
        <w:t xml:space="preserve">第四节 ai教育大模型产业发展潜力评估</w:t>
      </w:r>
    </w:p>
    <w:p>
      <w:pPr>
        <w:spacing w:before="75" w:after="0"/>
      </w:pPr>
      <w:r>
        <w:rPr/>
        <w:t xml:space="preserve">第五节 ai教育大模型产业未来关键增长点</w:t>
      </w:r>
    </w:p>
    <w:p>
      <w:pPr>
        <w:spacing w:before="75" w:after="0"/>
      </w:pPr>
      <w:r>
        <w:rPr/>
        <w:t xml:space="preserve">第六节 ai教育大模型产业发展前景预测</w:t>
      </w:r>
    </w:p>
    <w:p>
      <w:pPr>
        <w:spacing w:before="75" w:after="0"/>
      </w:pPr>
      <w:r>
        <w:rPr/>
        <w:t xml:space="preserve">第七节 ai教育大模型产业发展趋势洞悉</w:t>
      </w:r>
    </w:p>
    <w:p>
      <w:pPr>
        <w:spacing w:before="75" w:after="0"/>
      </w:pPr>
      <w:r>
        <w:rPr/>
        <w:t xml:space="preserve">一、 整体发展趋势</w:t>
      </w:r>
    </w:p>
    <w:p>
      <w:pPr>
        <w:spacing w:before="75" w:after="0"/>
      </w:pPr>
      <w:r>
        <w:rPr/>
        <w:t xml:space="preserve">二、 监管规范趋势</w:t>
      </w:r>
    </w:p>
    <w:p>
      <w:pPr>
        <w:spacing w:before="75" w:after="0"/>
      </w:pPr>
      <w:r>
        <w:rPr/>
        <w:t xml:space="preserve">三、 技术创新趋势</w:t>
      </w:r>
    </w:p>
    <w:p>
      <w:pPr>
        <w:spacing w:before="75" w:after="0"/>
      </w:pPr>
      <w:r>
        <w:rPr/>
        <w:t xml:space="preserve">四、 细分市场趋势</w:t>
      </w:r>
    </w:p>
    <w:p>
      <w:pPr>
        <w:spacing w:before="75" w:after="0"/>
      </w:pPr>
      <w:r>
        <w:rPr/>
        <w:t xml:space="preserve">五、 市场竞争趋势</w:t>
      </w:r>
    </w:p>
    <w:p>
      <w:pPr>
        <w:spacing w:before="75" w:after="0"/>
      </w:pPr>
      <w:r>
        <w:rPr/>
        <w:t xml:space="preserve">六、 市场供需趋势</w:t>
      </w:r>
    </w:p>
    <w:p>
      <w:pPr>
        <w:spacing w:before="75" w:after="0"/>
      </w:pPr>
      <w:r>
        <w:rPr>
          <w:b w:val="1"/>
          <w:bCs w:val="1"/>
        </w:rPr>
        <w:t xml:space="preserve">第八章 中国ai教育大模型产业投资机会及建议</w:t>
      </w:r>
    </w:p>
    <w:p>
      <w:pPr>
        <w:spacing w:before="75" w:after="0"/>
      </w:pPr>
      <w:r>
        <w:rPr/>
        <w:t xml:space="preserve">第一节 ai教育大模型产业投资风险预警</w:t>
      </w:r>
    </w:p>
    <w:p>
      <w:pPr>
        <w:spacing w:before="75" w:after="0"/>
      </w:pPr>
      <w:r>
        <w:rPr/>
        <w:t xml:space="preserve">一、 ai教育大模型产业投资风险预警</w:t>
      </w:r>
    </w:p>
    <w:p>
      <w:pPr>
        <w:spacing w:before="75" w:after="0"/>
      </w:pPr>
      <w:r>
        <w:rPr/>
        <w:t xml:space="preserve">二、 ai教育大模型产业投资风险应对</w:t>
      </w:r>
    </w:p>
    <w:p>
      <w:pPr>
        <w:spacing w:before="75" w:after="0"/>
      </w:pPr>
      <w:r>
        <w:rPr/>
        <w:t xml:space="preserve">第二节 ai教育大模型产业投资机会分析</w:t>
      </w:r>
    </w:p>
    <w:p>
      <w:pPr>
        <w:spacing w:before="75" w:after="0"/>
      </w:pPr>
      <w:r>
        <w:rPr/>
        <w:t xml:space="preserve">一、 ai教育大模型产业链薄弱环节投资机会</w:t>
      </w:r>
    </w:p>
    <w:p>
      <w:pPr>
        <w:spacing w:before="75" w:after="0"/>
      </w:pPr>
      <w:r>
        <w:rPr/>
        <w:t xml:space="preserve">二、 ai教育大模型产业细分领域投资机会</w:t>
      </w:r>
    </w:p>
    <w:p>
      <w:pPr>
        <w:spacing w:before="75" w:after="0"/>
      </w:pPr>
      <w:r>
        <w:rPr/>
        <w:t xml:space="preserve">三、 ai教育大模型产业区域市场投资机会</w:t>
      </w:r>
    </w:p>
    <w:p>
      <w:pPr>
        <w:spacing w:before="75" w:after="0"/>
      </w:pPr>
      <w:r>
        <w:rPr/>
        <w:t xml:space="preserve">四、 ai教育大模型产业空白点投资机会</w:t>
      </w:r>
    </w:p>
    <w:p>
      <w:pPr>
        <w:spacing w:before="75" w:after="0"/>
      </w:pPr>
      <w:r>
        <w:rPr/>
        <w:t xml:space="preserve">第三节 ai教育大模型产业投资价值评估</w:t>
      </w:r>
    </w:p>
    <w:p>
      <w:pPr>
        <w:spacing w:before="75" w:after="0"/>
      </w:pPr>
      <w:r>
        <w:rPr/>
        <w:t xml:space="preserve">第四节 ai教育大模型产业投资策略建议</w:t>
      </w:r>
    </w:p>
    <w:p>
      <w:pPr>
        <w:spacing w:before="75" w:after="0"/>
      </w:pPr>
      <w:r>
        <w:rPr/>
        <w:t xml:space="preserve">第五节 ai教育大模型产业可持续发展建议</w:t>
      </w:r>
    </w:p>
    <w:p>
      <w:pPr>
        <w:spacing w:before="75" w:after="0"/>
      </w:pPr>
      <w:r>
        <w:rPr>
          <w:b w:val="1"/>
          <w:bCs w:val="1"/>
        </w:rPr>
        <w:t xml:space="preserve">图表目录</w:t>
      </w:r>
    </w:p>
    <w:p>
      <w:pPr>
        <w:spacing w:before="75" w:after="0"/>
      </w:pPr>
      <w:r>
        <w:rPr/>
        <w:t xml:space="preserve">图表：ai教育大模型的定义</w:t>
      </w:r>
    </w:p>
    <w:p>
      <w:pPr>
        <w:spacing w:before="75" w:after="0"/>
      </w:pPr>
      <w:r>
        <w:rPr/>
        <w:t xml:space="preserve">图表：ai教育大模型的类型</w:t>
      </w:r>
    </w:p>
    <w:p>
      <w:pPr>
        <w:spacing w:before="75" w:after="0"/>
      </w:pPr>
      <w:r>
        <w:rPr/>
        <w:t xml:space="preserve">图表：ai教育大模型所处行业</w:t>
      </w:r>
    </w:p>
    <w:p>
      <w:pPr>
        <w:spacing w:before="75" w:after="0"/>
      </w:pPr>
      <w:r>
        <w:rPr/>
        <w:t xml:space="preserve">图表：本报告研究领域所处行业</w:t>
      </w:r>
    </w:p>
    <w:p>
      <w:pPr>
        <w:spacing w:before="75" w:after="0"/>
      </w:pPr>
      <w:r>
        <w:rPr/>
        <w:t xml:space="preserve">图表：ai教育大模型产业监管</w:t>
      </w:r>
    </w:p>
    <w:p>
      <w:pPr>
        <w:spacing w:before="75" w:after="0"/>
      </w:pPr>
      <w:r>
        <w:rPr/>
        <w:t xml:space="preserve">图表：ai教育大模型产业标准</w:t>
      </w:r>
    </w:p>
    <w:p>
      <w:pPr>
        <w:spacing w:before="75" w:after="0"/>
      </w:pPr>
      <w:r>
        <w:rPr/>
        <w:t xml:space="preserve">图表：ai教育大模型产业链结构示意图</w:t>
      </w:r>
    </w:p>
    <w:p>
      <w:pPr>
        <w:spacing w:before="75" w:after="0"/>
      </w:pPr>
      <w:r>
        <w:rPr/>
        <w:t xml:space="preserve">图表：ai教育大模型产业链生态全景图</w:t>
      </w:r>
    </w:p>
    <w:p>
      <w:pPr>
        <w:spacing w:before="75" w:after="0"/>
      </w:pPr>
      <w:r>
        <w:rPr/>
        <w:t xml:space="preserve">图表：ai教育大模型产业链区域热力图</w:t>
      </w:r>
    </w:p>
    <w:p>
      <w:pPr>
        <w:spacing w:before="75" w:after="0"/>
      </w:pPr>
      <w:r>
        <w:rPr/>
        <w:t xml:space="preserve">图表：本报告研究范围界定</w:t>
      </w:r>
    </w:p>
    <w:p>
      <w:pPr>
        <w:spacing w:before="75" w:after="0"/>
      </w:pPr>
      <w:r>
        <w:rPr/>
        <w:t xml:space="preserve">图表：本报告专业术语说明</w:t>
      </w:r>
    </w:p>
    <w:p>
      <w:pPr>
        <w:spacing w:before="75" w:after="0"/>
      </w:pPr>
      <w:r>
        <w:rPr/>
        <w:t xml:space="preserve">图表：本报告权威数据来源</w:t>
      </w:r>
    </w:p>
    <w:p>
      <w:pPr>
        <w:spacing w:before="75" w:after="0"/>
      </w:pPr>
      <w:r>
        <w:rPr/>
        <w:t xml:space="preserve">图表：本报告研究统计方法</w:t>
      </w:r>
    </w:p>
    <w:p>
      <w:pPr>
        <w:spacing w:before="75" w:after="0"/>
      </w:pPr>
      <w:r>
        <w:rPr/>
        <w:t xml:space="preserve">图表：中国ai大模型发展历程</w:t>
      </w:r>
    </w:p>
    <w:p>
      <w:pPr>
        <w:spacing w:before="75" w:after="0"/>
      </w:pPr>
      <w:r>
        <w:rPr/>
        <w:t xml:space="preserve">图表：2021-2026年中国ai大模型存量(单位：个)</w:t>
      </w:r>
    </w:p>
    <w:p>
      <w:pPr>
        <w:spacing w:before="75" w:after="0"/>
      </w:pPr>
      <w:r>
        <w:rPr/>
        <w:t xml:space="preserve">图表：第一批通过《生成式人工智能服务管理暂行办法》ai大模型名单</w:t>
      </w:r>
    </w:p>
    <w:p>
      <w:pPr>
        <w:spacing w:before="75" w:after="0"/>
      </w:pPr>
      <w:r>
        <w:rPr/>
        <w:t xml:space="preserve">图表：第二批通过《生成式人工智能服务管理暂行办法》ai大模型名单</w:t>
      </w:r>
    </w:p>
    <w:p>
      <w:pPr>
        <w:spacing w:before="75" w:after="0"/>
      </w:pPr>
      <w:r>
        <w:rPr/>
        <w:t xml:space="preserve">图表：第三批通过《生成式人工智能服务管理暂行办法》ai大模型名单</w:t>
      </w:r>
    </w:p>
    <w:p>
      <w:pPr>
        <w:spacing w:before="75" w:after="0"/>
      </w:pPr>
      <w:r>
        <w:rPr/>
        <w:t xml:space="preserve">图表：第四批通过《生成式人工智能服务管理暂行办法》ai大模型名单</w:t>
      </w:r>
    </w:p>
    <w:p>
      <w:pPr>
        <w:spacing w:before="75" w:after="0"/>
      </w:pPr>
      <w:r>
        <w:rPr/>
        <w:t xml:space="preserve">图表：第五批通过《生成式人工智能服务管理暂行办法》ai大模型名单</w:t>
      </w:r>
    </w:p>
    <w:p>
      <w:pPr>
        <w:spacing w:before="75" w:after="0"/>
      </w:pPr>
      <w:r>
        <w:rPr/>
        <w:t xml:space="preserve">图表：中国获得备案的提供深度合成服务算法ai大模型清单</w:t>
      </w:r>
    </w:p>
    <w:p>
      <w:pPr>
        <w:spacing w:before="75" w:after="0"/>
      </w:pPr>
      <w:r>
        <w:rPr/>
        <w:t xml:space="preserve">图表：中国ai大模型参数规模变化</w:t>
      </w:r>
    </w:p>
    <w:p>
      <w:pPr>
        <w:spacing w:before="75" w:after="0"/>
      </w:pPr>
      <w:r>
        <w:rPr/>
        <w:t xml:space="preserve">图表：主流ai大模型参数量的变化与其准确率变化的关系</w:t>
      </w:r>
    </w:p>
    <w:p>
      <w:pPr>
        <w:spacing w:before="75" w:after="0"/>
      </w:pPr>
      <w:r>
        <w:rPr/>
        <w:t xml:space="preserve">图表：国内主要ai大模型产品的参数规模对比(单位：亿)</w:t>
      </w:r>
    </w:p>
    <w:p>
      <w:pPr>
        <w:spacing w:before="75" w:after="0"/>
      </w:pPr>
      <w:r>
        <w:rPr/>
        <w:t xml:space="preserve">图表：中国ai大模型商业模式分析</w:t>
      </w:r>
    </w:p>
    <w:p>
      <w:pPr>
        <w:spacing w:before="75" w:after="0"/>
      </w:pPr>
      <w:r>
        <w:rPr/>
        <w:t xml:space="preserve">图表：中国ai大模型落地教育可行性分析</w:t>
      </w:r>
    </w:p>
    <w:p>
      <w:pPr>
        <w:spacing w:before="75" w:after="0"/>
      </w:pPr>
      <w:r>
        <w:rPr/>
        <w:t xml:space="preserve">图表：中国ai教育大模型技术选型</w:t>
      </w:r>
    </w:p>
    <w:p>
      <w:pPr>
        <w:spacing w:before="75" w:after="0"/>
      </w:pPr>
      <w:r>
        <w:rPr/>
        <w:t xml:space="preserve">图表：中国ai教育大模型部署方式</w:t>
      </w:r>
    </w:p>
    <w:p>
      <w:pPr>
        <w:spacing w:before="75" w:after="0"/>
      </w:pPr>
      <w:r>
        <w:rPr/>
        <w:t xml:space="preserve">图表：中国ai教育大模型开发与应用模式</w:t>
      </w:r>
    </w:p>
    <w:p>
      <w:pPr>
        <w:spacing w:before="75" w:after="0"/>
      </w:pPr>
      <w:r>
        <w:rPr/>
        <w:t xml:space="preserve">图表：中国ai教育大模型发布数量/名单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本文地址：https://www.51baogao.cn/baogao/20241010/1538907.shtml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0/153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中国AI教育大模型行业市场发展现状及前景趋势与投资分析研究报告(2026-2031版)</dc:title>
  <dc:description>中国AI教育大模型行业市场发展现状及前景趋势与投资分析研究报告(2026-2031版)</dc:description>
  <dc:subject>中国AI教育大模型行业市场发展现状及前景趋势与投资分析研究报告(2026-2031版)</dc:subject>
  <cp:keywords>研究报告</cp:keywords>
  <cp:category>研究报告</cp:category>
  <cp:lastModifiedBy>北京中道泰和信息咨询有限公司</cp:lastModifiedBy>
  <dcterms:created xsi:type="dcterms:W3CDTF">2026-03-26T22:13:29+08:00</dcterms:created>
  <dcterms:modified xsi:type="dcterms:W3CDTF">2026-03-26T22:13:29+08:00</dcterms:modified>
</cp:coreProperties>
</file>

<file path=docProps/custom.xml><?xml version="1.0" encoding="utf-8"?>
<Properties xmlns="http://schemas.openxmlformats.org/officeDocument/2006/custom-properties" xmlns:vt="http://schemas.openxmlformats.org/officeDocument/2006/docPropsVTypes"/>
</file>