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中国AI算力行业市场发展现状及前景趋势与投资分析研究报告(2026-2031版)</w:t>
      </w:r>
    </w:p>
    <w:p>
      <w:pPr>
        <w:spacing w:after="150"/>
      </w:pPr>
      <w:r>
        <w:rPr>
          <w:b w:val="1"/>
          <w:bCs w:val="1"/>
        </w:rPr>
        <w:t xml:space="preserve">报告简介</w:t>
      </w:r>
    </w:p>
    <w:p>
      <w:pPr>
        <w:spacing w:after="150"/>
      </w:pPr>
      <w:r>
        <w:rPr/>
        <w:t xml:space="preserve">AI算力，即人工智能计算能力，是指执行人工智能算法所需的计算资源和处理能力。它是衡量计算设备或系统在处理人工智能任务时性能高低的关键指标。AI算力不仅取决于硬件设备的性能，如CPU、GPU等处理器的运算速度、内存容量等，还涉及软件框架、算法优化等多个层面的因素。</w:t>
      </w:r>
    </w:p>
    <w:p>
      <w:pPr>
        <w:spacing w:after="150"/>
      </w:pPr>
      <w:r>
        <w:rPr/>
        <w:t xml:space="preserve">AI算力行业研究报告中的AI算力行业数据分析以权威的国家统计数据为基础，采用宏观和微观相结合的分析方式，利用科学的统计分析方法，在描述行业概貌的同时，对AI算力行业进行细化分析，重点企业状况等。报告中主要运用图表及表格方式，直观地阐明了行业的经济类型构成、规模构成、经营效益比较、供需状况等，是企业了解AI算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I算力行业研究单位等公布和提供的大量资料。报告对我国AI算力行业的供需状况、发展现状、子行业发展变化等进行了分析，重点分析了国内外AI算力行业的发展现状、如何面对行业的发展挑战、行业的发展建议、行业竞争力，以及行业的投资分析和趋势预测等等。报告还综合了AI算力行业的整体发展动态，对行业在产品方面提供了参考建议和具体解决办法。报告对于AI算力产品生产企业、经销商、行业管理部门以及拟进入该行业的投资者具有重要的参考价值，对于研究我国AI算力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ai算力产业综述及数据来源说明</w:t>
      </w:r>
    </w:p>
    <w:p>
      <w:pPr>
        <w:spacing w:before="75" w:after="0"/>
      </w:pPr>
      <w:r>
        <w:rPr/>
        <w:t xml:space="preserve">第一节 算力行业界定</w:t>
      </w:r>
    </w:p>
    <w:p>
      <w:pPr>
        <w:spacing w:before="75" w:after="0"/>
      </w:pPr>
      <w:r>
        <w:rPr/>
        <w:t xml:space="preserve">一、 算力的概念</w:t>
      </w:r>
    </w:p>
    <w:p>
      <w:pPr>
        <w:spacing w:before="75" w:after="0"/>
      </w:pPr>
      <w:r>
        <w:rPr/>
        <w:t xml:space="preserve">二、 算力的分类</w:t>
      </w:r>
    </w:p>
    <w:p>
      <w:pPr>
        <w:spacing w:before="75" w:after="0"/>
      </w:pPr>
      <w:r>
        <w:rPr/>
        <w:t xml:space="preserve">三、 算力行业概念辨析</w:t>
      </w:r>
    </w:p>
    <w:p>
      <w:pPr>
        <w:spacing w:before="75" w:after="0"/>
      </w:pPr>
      <w:r>
        <w:rPr/>
        <w:t xml:space="preserve">四、 算力专业术语说明</w:t>
      </w:r>
    </w:p>
    <w:p>
      <w:pPr>
        <w:spacing w:before="75" w:after="0"/>
      </w:pPr>
      <w:r>
        <w:rPr/>
        <w:t xml:space="preserve">五、 算力所处行业</w:t>
      </w:r>
    </w:p>
    <w:p>
      <w:pPr>
        <w:spacing w:before="75" w:after="0"/>
      </w:pPr>
      <w:r>
        <w:rPr/>
        <w:t xml:space="preserve">第二节 ai算力产业界定</w:t>
      </w:r>
    </w:p>
    <w:p>
      <w:pPr>
        <w:spacing w:before="75" w:after="0"/>
      </w:pPr>
      <w:r>
        <w:rPr/>
        <w:t xml:space="preserve">一、 ai算力的定义</w:t>
      </w:r>
    </w:p>
    <w:p>
      <w:pPr>
        <w:spacing w:before="75" w:after="0"/>
      </w:pPr>
      <w:r>
        <w:rPr/>
        <w:t xml:space="preserve">二、 ai算力的特征</w:t>
      </w:r>
    </w:p>
    <w:p>
      <w:pPr>
        <w:spacing w:before="75" w:after="0"/>
      </w:pPr>
      <w:r>
        <w:rPr/>
        <w:t xml:space="preserve">三、 ai算力产业生态</w:t>
      </w:r>
    </w:p>
    <w:p>
      <w:pPr>
        <w:spacing w:before="75" w:after="0"/>
      </w:pPr>
      <w:r>
        <w:rPr/>
        <w:t xml:space="preserve">第三节 本报告研究范围界定说明</w:t>
      </w:r>
    </w:p>
    <w:p>
      <w:pPr>
        <w:spacing w:before="75" w:after="0"/>
      </w:pPr>
      <w:r>
        <w:rPr/>
        <w:t xml:space="preserve">第四节 ai算力产业市场监管&amp;标准体系</w:t>
      </w:r>
    </w:p>
    <w:p>
      <w:pPr>
        <w:spacing w:before="75" w:after="0"/>
      </w:pPr>
      <w:r>
        <w:rPr/>
        <w:t xml:space="preserve">一、 ai算力产业监管体系及机构职能</w:t>
      </w:r>
    </w:p>
    <w:p>
      <w:pPr>
        <w:spacing w:before="75" w:after="0"/>
      </w:pPr>
      <w:r>
        <w:rPr/>
        <w:t xml:space="preserve">二、 ai算力产业标准体系及建设进程</w:t>
      </w:r>
    </w:p>
    <w:p>
      <w:pPr>
        <w:spacing w:before="75" w:after="0"/>
      </w:pPr>
      <w:r>
        <w:rPr/>
        <w:t xml:space="preserve">第五节 本报告数据来源及统计标准说明</w:t>
      </w:r>
    </w:p>
    <w:p>
      <w:pPr>
        <w:spacing w:before="75" w:after="0"/>
      </w:pPr>
      <w:r>
        <w:rPr/>
        <w:t xml:space="preserve">一、 本报告权威数据来源</w:t>
      </w:r>
    </w:p>
    <w:p>
      <w:pPr>
        <w:spacing w:before="75" w:after="0"/>
      </w:pPr>
      <w:r>
        <w:rPr/>
        <w:t xml:space="preserve">二、 本报告研究方法及统计标准</w:t>
      </w:r>
    </w:p>
    <w:p>
      <w:pPr>
        <w:spacing w:before="75" w:after="0"/>
      </w:pPr>
      <w:r>
        <w:rPr>
          <w:b w:val="1"/>
          <w:bCs w:val="1"/>
        </w:rPr>
        <w:t xml:space="preserve">第二章 全球ai算力产业发展现状及趋势</w:t>
      </w:r>
    </w:p>
    <w:p>
      <w:pPr>
        <w:spacing w:before="75" w:after="0"/>
      </w:pPr>
      <w:r>
        <w:rPr/>
        <w:t xml:space="preserve">第一节 全球ai算力产业发展历程</w:t>
      </w:r>
    </w:p>
    <w:p>
      <w:pPr>
        <w:spacing w:before="75" w:after="0"/>
      </w:pPr>
      <w:r>
        <w:rPr/>
        <w:t xml:space="preserve">第二节 全球ai算力产业发展现状</w:t>
      </w:r>
    </w:p>
    <w:p>
      <w:pPr>
        <w:spacing w:before="75" w:after="0"/>
      </w:pPr>
      <w:r>
        <w:rPr/>
        <w:t xml:space="preserve">一、 全球ai算力支出占比</w:t>
      </w:r>
    </w:p>
    <w:p>
      <w:pPr>
        <w:spacing w:before="75" w:after="0"/>
      </w:pPr>
      <w:r>
        <w:rPr/>
        <w:t xml:space="preserve">二、 全球算力规模变化：高速增长</w:t>
      </w:r>
    </w:p>
    <w:p>
      <w:pPr>
        <w:spacing w:before="75" w:after="0"/>
      </w:pPr>
      <w:r>
        <w:rPr/>
        <w:t xml:space="preserve">三、 全球算力细分市场：智能算力大力发展</w:t>
      </w:r>
    </w:p>
    <w:p>
      <w:pPr>
        <w:spacing w:before="75" w:after="0"/>
      </w:pPr>
      <w:r>
        <w:rPr/>
        <w:t xml:space="preserve">四、 全球算力需求大幅提高</w:t>
      </w:r>
    </w:p>
    <w:p>
      <w:pPr>
        <w:spacing w:before="75" w:after="0"/>
      </w:pPr>
      <w:r>
        <w:rPr/>
        <w:t xml:space="preserve">五、 全球ai算力基础配套——ai芯片</w:t>
      </w:r>
    </w:p>
    <w:p>
      <w:pPr>
        <w:spacing w:before="75" w:after="0"/>
      </w:pPr>
      <w:r>
        <w:rPr/>
        <w:t xml:space="preserve">六、 全球ai算力基础配套——ai服务器</w:t>
      </w:r>
    </w:p>
    <w:p>
      <w:pPr>
        <w:spacing w:before="75" w:after="0"/>
      </w:pPr>
      <w:r>
        <w:rPr/>
        <w:t xml:space="preserve">七、 全球ai算力基础配套——ai数据中心</w:t>
      </w:r>
    </w:p>
    <w:p>
      <w:pPr>
        <w:spacing w:before="75" w:after="0"/>
      </w:pPr>
      <w:r>
        <w:rPr/>
        <w:t xml:space="preserve">第三节 全球ai算力区域发展及经验借鉴</w:t>
      </w:r>
    </w:p>
    <w:p>
      <w:pPr>
        <w:spacing w:before="75" w:after="0"/>
      </w:pPr>
      <w:r>
        <w:rPr/>
        <w:t xml:space="preserve">一、 全球ai算力区域发展格局</w:t>
      </w:r>
    </w:p>
    <w:p>
      <w:pPr>
        <w:spacing w:before="75" w:after="0"/>
      </w:pPr>
      <w:r>
        <w:rPr/>
        <w:t xml:space="preserve">二、 全球ai算力重点区域：美国</w:t>
      </w:r>
    </w:p>
    <w:p>
      <w:pPr>
        <w:spacing w:before="75" w:after="0"/>
      </w:pPr>
      <w:r>
        <w:rPr/>
        <w:t xml:space="preserve">三、 全球ai算力重点区域：日本</w:t>
      </w:r>
    </w:p>
    <w:p>
      <w:pPr>
        <w:spacing w:before="75" w:after="0"/>
      </w:pPr>
      <w:r>
        <w:rPr/>
        <w:t xml:space="preserve">四、 国外ai算力发展经验借鉴</w:t>
      </w:r>
    </w:p>
    <w:p>
      <w:pPr>
        <w:spacing w:before="75" w:after="0"/>
      </w:pPr>
      <w:r>
        <w:rPr/>
        <w:t xml:space="preserve">第四节 全球ai算力产业市场规模体量</w:t>
      </w:r>
    </w:p>
    <w:p>
      <w:pPr>
        <w:spacing w:before="75" w:after="0"/>
      </w:pPr>
      <w:r>
        <w:rPr/>
        <w:t xml:space="preserve">第五节 全球ai算力产业发展前景预测</w:t>
      </w:r>
    </w:p>
    <w:p>
      <w:pPr>
        <w:spacing w:before="75" w:after="0"/>
      </w:pPr>
      <w:r>
        <w:rPr/>
        <w:t xml:space="preserve">第六节 全球ai算力产业发展趋势洞悉</w:t>
      </w:r>
    </w:p>
    <w:p>
      <w:pPr>
        <w:spacing w:before="75" w:after="0"/>
      </w:pPr>
      <w:r>
        <w:rPr>
          <w:b w:val="1"/>
          <w:bCs w:val="1"/>
        </w:rPr>
        <w:t xml:space="preserve">第三章 中国ai算力产业全景及基础配套发展</w:t>
      </w:r>
    </w:p>
    <w:p>
      <w:pPr>
        <w:spacing w:before="75" w:after="0"/>
      </w:pPr>
      <w:r>
        <w:rPr/>
        <w:t xml:space="preserve">第一节 ai算力产业链结构梳理</w:t>
      </w:r>
    </w:p>
    <w:p>
      <w:pPr>
        <w:spacing w:before="75" w:after="0"/>
      </w:pPr>
      <w:r>
        <w:rPr/>
        <w:t xml:space="preserve">第二节 ai算力产业价格传导机制</w:t>
      </w:r>
    </w:p>
    <w:p>
      <w:pPr>
        <w:spacing w:before="75" w:after="0"/>
      </w:pPr>
      <w:r>
        <w:rPr/>
        <w:t xml:space="preserve">第三节 ai算力建设成本投入分析</w:t>
      </w:r>
    </w:p>
    <w:p>
      <w:pPr>
        <w:spacing w:before="75" w:after="0"/>
      </w:pPr>
      <w:r>
        <w:rPr/>
        <w:t xml:space="preserve">第四节 中国ai算力基础配套：ai芯片</w:t>
      </w:r>
    </w:p>
    <w:p>
      <w:pPr>
        <w:spacing w:before="75" w:after="0"/>
      </w:pPr>
      <w:r>
        <w:rPr/>
        <w:t xml:space="preserve">一、 ai芯片概述</w:t>
      </w:r>
    </w:p>
    <w:p>
      <w:pPr>
        <w:spacing w:before="75" w:after="0"/>
      </w:pPr>
      <w:r>
        <w:rPr/>
        <w:t xml:space="preserve">二、 gpu芯片市场</w:t>
      </w:r>
    </w:p>
    <w:p>
      <w:pPr>
        <w:spacing w:before="75" w:after="0"/>
      </w:pPr>
      <w:r>
        <w:rPr/>
        <w:t xml:space="preserve">三、 fpga芯片市场</w:t>
      </w:r>
    </w:p>
    <w:p>
      <w:pPr>
        <w:spacing w:before="75" w:after="0"/>
      </w:pPr>
      <w:r>
        <w:rPr/>
        <w:t xml:space="preserve">四、 asic芯片市场</w:t>
      </w:r>
    </w:p>
    <w:p>
      <w:pPr>
        <w:spacing w:before="75" w:after="0"/>
      </w:pPr>
      <w:r>
        <w:rPr/>
        <w:t xml:space="preserve">五、 ai芯片发展对ai算力产业的影响</w:t>
      </w:r>
    </w:p>
    <w:p>
      <w:pPr>
        <w:spacing w:before="75" w:after="0"/>
      </w:pPr>
      <w:r>
        <w:rPr/>
        <w:t xml:space="preserve">第五节 中国ai算力基础配套：ai服务器</w:t>
      </w:r>
    </w:p>
    <w:p>
      <w:pPr>
        <w:spacing w:before="75" w:after="0"/>
      </w:pPr>
      <w:r>
        <w:rPr/>
        <w:t xml:space="preserve">一、 ai服务器概述</w:t>
      </w:r>
    </w:p>
    <w:p>
      <w:pPr>
        <w:spacing w:before="75" w:after="0"/>
      </w:pPr>
      <w:r>
        <w:rPr/>
        <w:t xml:space="preserve">二、 市场需求：大模型训练和推理需求激增</w:t>
      </w:r>
    </w:p>
    <w:p>
      <w:pPr>
        <w:spacing w:before="75" w:after="0"/>
      </w:pPr>
      <w:r>
        <w:rPr/>
        <w:t xml:space="preserve">三、 应用场景：推理需求占比提升</w:t>
      </w:r>
    </w:p>
    <w:p>
      <w:pPr>
        <w:spacing w:before="75" w:after="0"/>
      </w:pPr>
      <w:r>
        <w:rPr/>
        <w:t xml:space="preserve">四、 市场规模体量：快速增长</w:t>
      </w:r>
    </w:p>
    <w:p>
      <w:pPr>
        <w:spacing w:before="75" w:after="0"/>
      </w:pPr>
      <w:r>
        <w:rPr/>
        <w:t xml:space="preserve">五、 市场竞争格局：国产化水平提升</w:t>
      </w:r>
    </w:p>
    <w:p>
      <w:pPr>
        <w:spacing w:before="75" w:after="0"/>
      </w:pPr>
      <w:r>
        <w:rPr/>
        <w:t xml:space="preserve">六、 ai服务器发展对ai算力产业的影响</w:t>
      </w:r>
    </w:p>
    <w:p>
      <w:pPr>
        <w:spacing w:before="75" w:after="0"/>
      </w:pPr>
      <w:r>
        <w:rPr/>
        <w:t xml:space="preserve">第六节 中国ai算力基础配套：ai数据中心(智算中心)</w:t>
      </w:r>
    </w:p>
    <w:p>
      <w:pPr>
        <w:spacing w:before="75" w:after="0"/>
      </w:pPr>
      <w:r>
        <w:rPr/>
        <w:t xml:space="preserve">一、 智算中心概述</w:t>
      </w:r>
    </w:p>
    <w:p>
      <w:pPr>
        <w:spacing w:before="75" w:after="0"/>
      </w:pPr>
      <w:r>
        <w:rPr/>
        <w:t xml:space="preserve">二、 智算中心建设架构</w:t>
      </w:r>
    </w:p>
    <w:p>
      <w:pPr>
        <w:spacing w:before="75" w:after="0"/>
      </w:pPr>
      <w:r>
        <w:rPr/>
        <w:t xml:space="preserve">三、 智算中心建设现状</w:t>
      </w:r>
    </w:p>
    <w:p>
      <w:pPr>
        <w:spacing w:before="75" w:after="0"/>
      </w:pPr>
      <w:r>
        <w:rPr/>
        <w:t xml:space="preserve">四、 智算中心发展趋势</w:t>
      </w:r>
    </w:p>
    <w:p>
      <w:pPr>
        <w:spacing w:before="75" w:after="0"/>
      </w:pPr>
      <w:r>
        <w:rPr/>
        <w:t xml:space="preserve">五、 智算中心发展对ai算力产业的影响</w:t>
      </w:r>
    </w:p>
    <w:p>
      <w:pPr>
        <w:spacing w:before="75" w:after="0"/>
      </w:pPr>
      <w:r>
        <w:rPr/>
        <w:t xml:space="preserve">第七节 配套产业布局对ai算力产业的影响总结</w:t>
      </w:r>
    </w:p>
    <w:p>
      <w:pPr>
        <w:spacing w:before="75" w:after="0"/>
      </w:pPr>
      <w:r>
        <w:rPr>
          <w:b w:val="1"/>
          <w:bCs w:val="1"/>
        </w:rPr>
        <w:t xml:space="preserve">第四章 中国ai算力架构、平台及关键技术发展</w:t>
      </w:r>
    </w:p>
    <w:p>
      <w:pPr>
        <w:spacing w:before="75" w:after="0"/>
      </w:pPr>
      <w:r>
        <w:rPr/>
        <w:t xml:space="preserve">第一节 ai算力架构的探索与发展</w:t>
      </w:r>
    </w:p>
    <w:p>
      <w:pPr>
        <w:spacing w:before="75" w:after="0"/>
      </w:pPr>
      <w:r>
        <w:rPr/>
        <w:t xml:space="preserve">第二节 ai算力架构关键技术进展</w:t>
      </w:r>
    </w:p>
    <w:p>
      <w:pPr>
        <w:spacing w:before="75" w:after="0"/>
      </w:pPr>
      <w:r>
        <w:rPr/>
        <w:t xml:space="preserve">一、 网络编排技术</w:t>
      </w:r>
    </w:p>
    <w:p>
      <w:pPr>
        <w:spacing w:before="75" w:after="0"/>
      </w:pPr>
      <w:r>
        <w:rPr/>
        <w:t xml:space="preserve">二、 网络承载技术</w:t>
      </w:r>
    </w:p>
    <w:p>
      <w:pPr>
        <w:spacing w:before="75" w:after="0"/>
      </w:pPr>
      <w:r>
        <w:rPr/>
        <w:t xml:space="preserve">三、 网络转发技术</w:t>
      </w:r>
    </w:p>
    <w:p>
      <w:pPr>
        <w:spacing w:before="75" w:after="0"/>
      </w:pPr>
      <w:r>
        <w:rPr/>
        <w:t xml:space="preserve">第三节 ai算力架构创新发展趋势</w:t>
      </w:r>
    </w:p>
    <w:p>
      <w:pPr>
        <w:spacing w:before="75" w:after="0"/>
      </w:pPr>
      <w:r>
        <w:rPr/>
        <w:t xml:space="preserve">第四节 云网融合创新实践与发展</w:t>
      </w:r>
    </w:p>
    <w:p>
      <w:pPr>
        <w:spacing w:before="75" w:after="0"/>
      </w:pPr>
      <w:r>
        <w:rPr/>
        <w:t xml:space="preserve">第五节 云计算发展现状及ai云算力</w:t>
      </w:r>
    </w:p>
    <w:p>
      <w:pPr>
        <w:spacing w:before="75" w:after="0"/>
      </w:pPr>
      <w:r>
        <w:rPr/>
        <w:t xml:space="preserve">一、 中国云计算发展现状</w:t>
      </w:r>
    </w:p>
    <w:p>
      <w:pPr>
        <w:spacing w:before="75" w:after="0"/>
      </w:pPr>
      <w:r>
        <w:rPr/>
        <w:t xml:space="preserve">二、 中国公有云发展现状</w:t>
      </w:r>
    </w:p>
    <w:p>
      <w:pPr>
        <w:spacing w:before="75" w:after="0"/>
      </w:pPr>
      <w:r>
        <w:rPr/>
        <w:t xml:space="preserve">三、 中国私有云发展现状</w:t>
      </w:r>
    </w:p>
    <w:p>
      <w:pPr>
        <w:spacing w:before="75" w:after="0"/>
      </w:pPr>
      <w:r>
        <w:rPr/>
        <w:t xml:space="preserve">四、 中国混合云发展现状</w:t>
      </w:r>
    </w:p>
    <w:p>
      <w:pPr>
        <w:spacing w:before="75" w:after="0"/>
      </w:pPr>
      <w:r>
        <w:rPr/>
        <w:t xml:space="preserve">五、 ai算力云发展现状</w:t>
      </w:r>
    </w:p>
    <w:p>
      <w:pPr>
        <w:spacing w:before="75" w:after="0"/>
      </w:pPr>
      <w:r>
        <w:rPr/>
        <w:t xml:space="preserve">六、 ai算力云服务方式</w:t>
      </w:r>
    </w:p>
    <w:p>
      <w:pPr>
        <w:spacing w:before="75" w:after="0"/>
      </w:pPr>
      <w:r>
        <w:rPr/>
        <w:t xml:space="preserve">第六节 边缘计算的发展及边缘ai</w:t>
      </w:r>
    </w:p>
    <w:p>
      <w:pPr>
        <w:spacing w:before="75" w:after="0"/>
      </w:pPr>
      <w:r>
        <w:rPr/>
        <w:t xml:space="preserve">一、 边缘计算发展现状</w:t>
      </w:r>
    </w:p>
    <w:p>
      <w:pPr>
        <w:spacing w:before="75" w:after="0"/>
      </w:pPr>
      <w:r>
        <w:rPr/>
        <w:t xml:space="preserve">二、 边缘ai概述</w:t>
      </w:r>
    </w:p>
    <w:p>
      <w:pPr>
        <w:spacing w:before="75" w:after="0"/>
      </w:pPr>
      <w:r>
        <w:rPr/>
        <w:t xml:space="preserve">三、 边缘ai发展现状</w:t>
      </w:r>
    </w:p>
    <w:p>
      <w:pPr>
        <w:spacing w:before="75" w:after="0"/>
      </w:pPr>
      <w:r>
        <w:rPr>
          <w:b w:val="1"/>
          <w:bCs w:val="1"/>
        </w:rPr>
        <w:t xml:space="preserve">第五章 中国ai算力发展现状及建设运营方式</w:t>
      </w:r>
    </w:p>
    <w:p>
      <w:pPr>
        <w:spacing w:before="75" w:after="0"/>
      </w:pPr>
      <w:r>
        <w:rPr/>
        <w:t xml:space="preserve">第一节 中国ai算力发展历程</w:t>
      </w:r>
    </w:p>
    <w:p>
      <w:pPr>
        <w:spacing w:before="75" w:after="0"/>
      </w:pPr>
      <w:r>
        <w:rPr/>
        <w:t xml:space="preserve">第二节 中国ai算力发展现状</w:t>
      </w:r>
    </w:p>
    <w:p>
      <w:pPr>
        <w:spacing w:before="75" w:after="0"/>
      </w:pPr>
      <w:r>
        <w:rPr/>
        <w:t xml:space="preserve">一、 基础设施侧</w:t>
      </w:r>
    </w:p>
    <w:p>
      <w:pPr>
        <w:spacing w:before="75" w:after="0"/>
      </w:pPr>
      <w:r>
        <w:rPr/>
        <w:t xml:space="preserve">二、 计算设备侧</w:t>
      </w:r>
    </w:p>
    <w:p>
      <w:pPr>
        <w:spacing w:before="75" w:after="0"/>
      </w:pPr>
      <w:r>
        <w:rPr/>
        <w:t xml:space="preserve">第三节 中国ai算力市场参与主体</w:t>
      </w:r>
    </w:p>
    <w:p>
      <w:pPr>
        <w:spacing w:before="75" w:after="0"/>
      </w:pPr>
      <w:r>
        <w:rPr/>
        <w:t xml:space="preserve">一、 ai算力市场主体类型</w:t>
      </w:r>
    </w:p>
    <w:p>
      <w:pPr>
        <w:spacing w:before="75" w:after="0"/>
      </w:pPr>
      <w:r>
        <w:rPr/>
        <w:t xml:space="preserve">二、 ai算力市场行业主体</w:t>
      </w:r>
    </w:p>
    <w:p>
      <w:pPr>
        <w:spacing w:before="75" w:after="0"/>
      </w:pPr>
      <w:r>
        <w:rPr/>
        <w:t xml:space="preserve">第四节 中国ai算力市场竞争格局</w:t>
      </w:r>
    </w:p>
    <w:p>
      <w:pPr>
        <w:spacing w:before="75" w:after="0"/>
      </w:pPr>
      <w:r>
        <w:rPr/>
        <w:t xml:space="preserve">一、 中国ai算力市场竞争态势</w:t>
      </w:r>
    </w:p>
    <w:p>
      <w:pPr>
        <w:spacing w:before="75" w:after="0"/>
      </w:pPr>
      <w:r>
        <w:rPr/>
        <w:t xml:space="preserve">二、 中国ai算力市场竞争格局</w:t>
      </w:r>
    </w:p>
    <w:p>
      <w:pPr>
        <w:spacing w:before="75" w:after="0"/>
      </w:pPr>
      <w:r>
        <w:rPr/>
        <w:t xml:space="preserve">第五节 中国ai算力建设运营模式探索现状</w:t>
      </w:r>
    </w:p>
    <w:p>
      <w:pPr>
        <w:spacing w:before="75" w:after="0"/>
      </w:pPr>
      <w:r>
        <w:rPr/>
        <w:t xml:space="preserve">一、 中国ai算力投资-建设-运营模式</w:t>
      </w:r>
    </w:p>
    <w:p>
      <w:pPr>
        <w:spacing w:before="75" w:after="0"/>
      </w:pPr>
      <w:r>
        <w:rPr/>
        <w:t xml:space="preserve">二、 中国ai算力建设运营模式总结</w:t>
      </w:r>
    </w:p>
    <w:p>
      <w:pPr>
        <w:spacing w:before="75" w:after="0"/>
      </w:pPr>
      <w:r>
        <w:rPr/>
        <w:t xml:space="preserve">第六节 中国ai算力招投标市场解读</w:t>
      </w:r>
    </w:p>
    <w:p>
      <w:pPr>
        <w:spacing w:before="75" w:after="0"/>
      </w:pPr>
      <w:r>
        <w:rPr/>
        <w:t xml:space="preserve">第七节 中国ai算力产业市场规模体量</w:t>
      </w:r>
    </w:p>
    <w:p>
      <w:pPr>
        <w:spacing w:before="75" w:after="0"/>
      </w:pPr>
      <w:r>
        <w:rPr/>
        <w:t xml:space="preserve">第八节 中国ai算力产业发展痛点分析</w:t>
      </w:r>
    </w:p>
    <w:p>
      <w:pPr>
        <w:spacing w:before="75" w:after="0"/>
      </w:pPr>
      <w:r>
        <w:rPr>
          <w:b w:val="1"/>
          <w:bCs w:val="1"/>
        </w:rPr>
        <w:t xml:space="preserve">第六章 中国ai算力产业区域格局发展解读</w:t>
      </w:r>
    </w:p>
    <w:p>
      <w:pPr>
        <w:spacing w:before="75" w:after="0"/>
      </w:pPr>
      <w:r>
        <w:rPr/>
        <w:t xml:space="preserve">第一节 区域算力规模分指数</w:t>
      </w:r>
    </w:p>
    <w:p>
      <w:pPr>
        <w:spacing w:before="75" w:after="0"/>
      </w:pPr>
      <w:r>
        <w:rPr/>
        <w:t xml:space="preserve">第二节 区域计算设备算力发展</w:t>
      </w:r>
    </w:p>
    <w:p>
      <w:pPr>
        <w:spacing w:before="75" w:after="0"/>
      </w:pPr>
      <w:r>
        <w:rPr/>
        <w:t xml:space="preserve">第三节 区域基础设施算力发展</w:t>
      </w:r>
    </w:p>
    <w:p>
      <w:pPr>
        <w:spacing w:before="75" w:after="0"/>
      </w:pPr>
      <w:r>
        <w:rPr/>
        <w:t xml:space="preserve">第四节 算力产业资源区域分布</w:t>
      </w:r>
    </w:p>
    <w:p>
      <w:pPr>
        <w:spacing w:before="75" w:after="0"/>
      </w:pPr>
      <w:r>
        <w:rPr/>
        <w:t xml:space="preserve">一、 区域算力产业分指数情况</w:t>
      </w:r>
    </w:p>
    <w:p>
      <w:pPr>
        <w:spacing w:before="75" w:after="0"/>
      </w:pPr>
      <w:r>
        <w:rPr/>
        <w:t xml:space="preserve">二、 区域数据中心机柜分布情况</w:t>
      </w:r>
    </w:p>
    <w:p>
      <w:pPr>
        <w:spacing w:before="75" w:after="0"/>
      </w:pPr>
      <w:r>
        <w:rPr/>
        <w:t xml:space="preserve">第五节 算力企业数量区域分布</w:t>
      </w:r>
    </w:p>
    <w:p>
      <w:pPr>
        <w:spacing w:before="75" w:after="0"/>
      </w:pPr>
      <w:r>
        <w:rPr/>
        <w:t xml:space="preserve">第六节 中国算力区域需求特点</w:t>
      </w:r>
    </w:p>
    <w:p>
      <w:pPr>
        <w:spacing w:before="75" w:after="0"/>
      </w:pPr>
      <w:r>
        <w:rPr/>
        <w:t xml:space="preserve">第七节 “东数西算”工程</w:t>
      </w:r>
    </w:p>
    <w:p>
      <w:pPr>
        <w:spacing w:before="75" w:after="0"/>
      </w:pPr>
      <w:r>
        <w:rPr/>
        <w:t xml:space="preserve">一、 中国算力西迁的经济性分析</w:t>
      </w:r>
    </w:p>
    <w:p>
      <w:pPr>
        <w:spacing w:before="75" w:after="0"/>
      </w:pPr>
      <w:r>
        <w:rPr/>
        <w:t xml:space="preserve">二、 中国“东数西算”工程必要性分析</w:t>
      </w:r>
    </w:p>
    <w:p>
      <w:pPr>
        <w:spacing w:before="75" w:after="0"/>
      </w:pPr>
      <w:r>
        <w:rPr/>
        <w:t xml:space="preserve">三、 “东数西算”工程发展现状</w:t>
      </w:r>
    </w:p>
    <w:p>
      <w:pPr>
        <w:spacing w:before="75" w:after="0"/>
      </w:pPr>
      <w:r>
        <w:rPr/>
        <w:t xml:space="preserve">第八节 ai算力区域发展格局</w:t>
      </w:r>
    </w:p>
    <w:p>
      <w:pPr>
        <w:spacing w:before="75" w:after="0"/>
      </w:pPr>
      <w:r>
        <w:rPr/>
        <w:t xml:space="preserve">第九节 ai算力重点区域市场</w:t>
      </w:r>
    </w:p>
    <w:p>
      <w:pPr>
        <w:spacing w:before="75" w:after="0"/>
      </w:pPr>
      <w:r>
        <w:rPr/>
        <w:t xml:space="preserve">一、 北京市ai算力产业发展状况</w:t>
      </w:r>
    </w:p>
    <w:p>
      <w:pPr>
        <w:spacing w:before="75" w:after="0"/>
      </w:pPr>
      <w:r>
        <w:rPr/>
        <w:t xml:space="preserve">二、 广东省ai算力产业发展状况</w:t>
      </w:r>
    </w:p>
    <w:p>
      <w:pPr>
        <w:spacing w:before="75" w:after="0"/>
      </w:pPr>
      <w:r>
        <w:rPr/>
        <w:t xml:space="preserve">三、 上海市ai算力产业发展状况</w:t>
      </w:r>
    </w:p>
    <w:p>
      <w:pPr>
        <w:spacing w:before="75" w:after="0"/>
      </w:pPr>
      <w:r>
        <w:rPr>
          <w:b w:val="1"/>
          <w:bCs w:val="1"/>
        </w:rPr>
        <w:t xml:space="preserve">第七章 中国ai算力系统集成及应用市场分析</w:t>
      </w:r>
    </w:p>
    <w:p>
      <w:pPr>
        <w:spacing w:before="75" w:after="0"/>
      </w:pPr>
      <w:r>
        <w:rPr/>
        <w:t xml:space="preserve">第一节 ai软件、网络安全及系统集成</w:t>
      </w:r>
    </w:p>
    <w:p>
      <w:pPr>
        <w:spacing w:before="75" w:after="0"/>
      </w:pPr>
      <w:r>
        <w:rPr/>
        <w:t xml:space="preserve">一、 ai软件</w:t>
      </w:r>
    </w:p>
    <w:p>
      <w:pPr>
        <w:spacing w:before="75" w:after="0"/>
      </w:pPr>
      <w:r>
        <w:rPr/>
        <w:t xml:space="preserve">二、 ai网络安全</w:t>
      </w:r>
    </w:p>
    <w:p>
      <w:pPr>
        <w:spacing w:before="75" w:after="0"/>
      </w:pPr>
      <w:r>
        <w:rPr/>
        <w:t xml:space="preserve">三、 ai系统集成</w:t>
      </w:r>
    </w:p>
    <w:p>
      <w:pPr>
        <w:spacing w:before="75" w:after="0"/>
      </w:pPr>
      <w:r>
        <w:rPr/>
        <w:t xml:space="preserve">第二节 ai算力应用场景&amp;行业领域分布</w:t>
      </w:r>
    </w:p>
    <w:p>
      <w:pPr>
        <w:spacing w:before="75" w:after="0"/>
      </w:pPr>
      <w:r>
        <w:rPr/>
        <w:t xml:space="preserve">一、 ai算力应用场景分布</w:t>
      </w:r>
    </w:p>
    <w:p>
      <w:pPr>
        <w:spacing w:before="75" w:after="0"/>
      </w:pPr>
      <w:r>
        <w:rPr/>
        <w:t xml:space="preserve">二、 ai算力应用行业发展现状</w:t>
      </w:r>
    </w:p>
    <w:p>
      <w:pPr>
        <w:spacing w:before="75" w:after="0"/>
      </w:pPr>
      <w:r>
        <w:rPr/>
        <w:t xml:space="preserve">第三节 ai算力细分应用：智慧金融</w:t>
      </w:r>
    </w:p>
    <w:p>
      <w:pPr>
        <w:spacing w:before="75" w:after="0"/>
      </w:pPr>
      <w:r>
        <w:rPr/>
        <w:t xml:space="preserve">一、 智慧金融发展状况</w:t>
      </w:r>
    </w:p>
    <w:p>
      <w:pPr>
        <w:spacing w:before="75" w:after="0"/>
      </w:pPr>
      <w:r>
        <w:rPr/>
        <w:t xml:space="preserve">二、 智慧金融领域ai算力应用概述</w:t>
      </w:r>
    </w:p>
    <w:p>
      <w:pPr>
        <w:spacing w:before="75" w:after="0"/>
      </w:pPr>
      <w:r>
        <w:rPr/>
        <w:t xml:space="preserve">三、 智慧金融领域ai算力市场现状</w:t>
      </w:r>
    </w:p>
    <w:p>
      <w:pPr>
        <w:spacing w:before="75" w:after="0"/>
      </w:pPr>
      <w:r>
        <w:rPr/>
        <w:t xml:space="preserve">四、 智慧金融领域ai算力需求潜力</w:t>
      </w:r>
    </w:p>
    <w:p>
      <w:pPr>
        <w:spacing w:before="75" w:after="0"/>
      </w:pPr>
      <w:r>
        <w:rPr/>
        <w:t xml:space="preserve">第四节 ai算力细分应用：智慧政府</w:t>
      </w:r>
    </w:p>
    <w:p>
      <w:pPr>
        <w:spacing w:before="75" w:after="0"/>
      </w:pPr>
      <w:r>
        <w:rPr/>
        <w:t xml:space="preserve">一、 智慧政府发展状况</w:t>
      </w:r>
    </w:p>
    <w:p>
      <w:pPr>
        <w:spacing w:before="75" w:after="0"/>
      </w:pPr>
      <w:r>
        <w:rPr/>
        <w:t xml:space="preserve">二、 智慧政府领域ai算力应用概述</w:t>
      </w:r>
    </w:p>
    <w:p>
      <w:pPr>
        <w:spacing w:before="75" w:after="0"/>
      </w:pPr>
      <w:r>
        <w:rPr/>
        <w:t xml:space="preserve">三、 智慧政府领域ai算力市场现状</w:t>
      </w:r>
    </w:p>
    <w:p>
      <w:pPr>
        <w:spacing w:before="75" w:after="0"/>
      </w:pPr>
      <w:r>
        <w:rPr/>
        <w:t xml:space="preserve">四、 智慧政府领域ai算力需求潜力</w:t>
      </w:r>
    </w:p>
    <w:p>
      <w:pPr>
        <w:spacing w:before="75" w:after="0"/>
      </w:pPr>
      <w:r>
        <w:rPr/>
        <w:t xml:space="preserve">第五节 ai算力细分应用：智能制造</w:t>
      </w:r>
    </w:p>
    <w:p>
      <w:pPr>
        <w:spacing w:before="75" w:after="0"/>
      </w:pPr>
      <w:r>
        <w:rPr/>
        <w:t xml:space="preserve">一、 智能制造发展状况</w:t>
      </w:r>
    </w:p>
    <w:p>
      <w:pPr>
        <w:spacing w:before="75" w:after="0"/>
      </w:pPr>
      <w:r>
        <w:rPr/>
        <w:t xml:space="preserve">二、 智能制造领域ai算力应用概述</w:t>
      </w:r>
    </w:p>
    <w:p>
      <w:pPr>
        <w:spacing w:before="75" w:after="0"/>
      </w:pPr>
      <w:r>
        <w:rPr/>
        <w:t xml:space="preserve">三、 智能制造领域ai算力市场现状</w:t>
      </w:r>
    </w:p>
    <w:p>
      <w:pPr>
        <w:spacing w:before="75" w:after="0"/>
      </w:pPr>
      <w:r>
        <w:rPr/>
        <w:t xml:space="preserve">第六节 ai算力细分应用：其他</w:t>
      </w:r>
    </w:p>
    <w:p>
      <w:pPr>
        <w:spacing w:before="75" w:after="0"/>
      </w:pPr>
      <w:r>
        <w:rPr/>
        <w:t xml:space="preserve">一、 智慧医疗</w:t>
      </w:r>
    </w:p>
    <w:p>
      <w:pPr>
        <w:spacing w:before="75" w:after="0"/>
      </w:pPr>
      <w:r>
        <w:rPr/>
        <w:t xml:space="preserve">二、 智慧能源</w:t>
      </w:r>
    </w:p>
    <w:p>
      <w:pPr>
        <w:spacing w:before="75" w:after="0"/>
      </w:pPr>
      <w:r>
        <w:rPr/>
        <w:t xml:space="preserve">第七节 中国ai算力产业细分应用市场战略地位分析</w:t>
      </w:r>
    </w:p>
    <w:p>
      <w:pPr>
        <w:spacing w:before="75" w:after="0"/>
      </w:pPr>
      <w:r>
        <w:rPr>
          <w:b w:val="1"/>
          <w:bCs w:val="1"/>
        </w:rPr>
        <w:t xml:space="preserve">第八章 全球及中国ai算力企业案例研究</w:t>
      </w:r>
    </w:p>
    <w:p>
      <w:pPr>
        <w:spacing w:before="75" w:after="0"/>
      </w:pPr>
      <w:r>
        <w:rPr/>
        <w:t xml:space="preserve">第一节 全球及中国ai算力企业布局梳理与对比</w:t>
      </w:r>
    </w:p>
    <w:p>
      <w:pPr>
        <w:spacing w:before="75" w:after="0"/>
      </w:pPr>
      <w:r>
        <w:rPr/>
        <w:t xml:space="preserve">第二节 全球ai算力企业布局分析</w:t>
      </w:r>
    </w:p>
    <w:p>
      <w:pPr>
        <w:spacing w:before="75" w:after="0"/>
      </w:pPr>
      <w:r>
        <w:rPr/>
        <w:t xml:space="preserve">一、 微软</w:t>
      </w:r>
    </w:p>
    <w:p>
      <w:pPr>
        <w:spacing w:before="75" w:after="0"/>
      </w:pPr>
      <w:r>
        <w:rPr/>
        <w:t xml:space="preserve">二、 谷歌</w:t>
      </w:r>
    </w:p>
    <w:p>
      <w:pPr>
        <w:spacing w:before="75" w:after="0"/>
      </w:pPr>
      <w:r>
        <w:rPr/>
        <w:t xml:space="preserve">第三节 中国ai算力企业布局分析</w:t>
      </w:r>
    </w:p>
    <w:p>
      <w:pPr>
        <w:spacing w:before="75" w:after="0"/>
      </w:pPr>
      <w:r>
        <w:rPr/>
        <w:t xml:space="preserve">一、 浪潮电子信息产业股份有限公司</w:t>
      </w:r>
    </w:p>
    <w:p>
      <w:pPr>
        <w:spacing w:before="75" w:after="0"/>
      </w:pPr>
      <w:r>
        <w:rPr/>
        <w:t xml:space="preserve">二、 新华三技术有限公司</w:t>
      </w:r>
    </w:p>
    <w:p>
      <w:pPr>
        <w:spacing w:before="75" w:after="0"/>
      </w:pPr>
      <w:r>
        <w:rPr/>
        <w:t xml:space="preserve">三、 超聚变数字技术有限公司</w:t>
      </w:r>
    </w:p>
    <w:p>
      <w:pPr>
        <w:spacing w:before="75" w:after="0"/>
      </w:pPr>
      <w:r>
        <w:rPr/>
        <w:t xml:space="preserve">四、 中兴通讯股份有限公司</w:t>
      </w:r>
    </w:p>
    <w:p>
      <w:pPr>
        <w:spacing w:before="75" w:after="0"/>
      </w:pPr>
      <w:r>
        <w:rPr/>
        <w:t xml:space="preserve">五、 宁畅信息产业(北京)有限公司</w:t>
      </w:r>
    </w:p>
    <w:p>
      <w:pPr>
        <w:spacing w:before="75" w:after="0"/>
      </w:pPr>
      <w:r>
        <w:rPr/>
        <w:t xml:space="preserve">六、 中国电信股份有限公司</w:t>
      </w:r>
    </w:p>
    <w:p>
      <w:pPr>
        <w:spacing w:before="75" w:after="0"/>
      </w:pPr>
      <w:r>
        <w:rPr/>
        <w:t xml:space="preserve">七、 中国移动通信集团有限公司</w:t>
      </w:r>
    </w:p>
    <w:p>
      <w:pPr>
        <w:spacing w:before="75" w:after="0"/>
      </w:pPr>
      <w:r>
        <w:rPr/>
        <w:t xml:space="preserve">八、 华为技术有限公司</w:t>
      </w:r>
    </w:p>
    <w:p>
      <w:pPr>
        <w:spacing w:before="75" w:after="0"/>
      </w:pPr>
      <w:r>
        <w:rPr/>
        <w:t xml:space="preserve">九、 腾讯云计算(北京)有限责任公司</w:t>
      </w:r>
    </w:p>
    <w:p>
      <w:pPr>
        <w:spacing w:before="75" w:after="0"/>
      </w:pPr>
      <w:r>
        <w:rPr/>
        <w:t xml:space="preserve">十、 阿里云计算有限公司</w:t>
      </w:r>
    </w:p>
    <w:p>
      <w:pPr>
        <w:spacing w:before="75" w:after="0"/>
      </w:pPr>
      <w:r>
        <w:rPr>
          <w:b w:val="1"/>
          <w:bCs w:val="1"/>
        </w:rPr>
        <w:t xml:space="preserve">第九章 中国ai算力产业发展环境洞察&amp;swot分析</w:t>
      </w:r>
    </w:p>
    <w:p>
      <w:pPr>
        <w:spacing w:before="75" w:after="0"/>
      </w:pPr>
      <w:r>
        <w:rPr/>
        <w:t xml:space="preserve">第一节 中国ai算力产业经济(economy)环境分析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ai算力产业发展与宏观经济相关性分析</w:t>
      </w:r>
    </w:p>
    <w:p>
      <w:pPr>
        <w:spacing w:before="75" w:after="0"/>
      </w:pPr>
      <w:r>
        <w:rPr/>
        <w:t xml:space="preserve">第二节 中国ai算力产业社会(society)环境分析</w:t>
      </w:r>
    </w:p>
    <w:p>
      <w:pPr>
        <w:spacing w:before="75" w:after="0"/>
      </w:pPr>
      <w:r>
        <w:rPr/>
        <w:t xml:space="preserve">一、 中国ai算力产业社会环境分析</w:t>
      </w:r>
    </w:p>
    <w:p>
      <w:pPr>
        <w:spacing w:before="75" w:after="0"/>
      </w:pPr>
      <w:r>
        <w:rPr/>
        <w:t xml:space="preserve">二、 社会环境对ai算力产业发展的影响总结</w:t>
      </w:r>
    </w:p>
    <w:p>
      <w:pPr>
        <w:spacing w:before="75" w:after="0"/>
      </w:pPr>
      <w:r>
        <w:rPr/>
        <w:t xml:space="preserve">第三节 中国ai算力产业政策(policy)环境分析</w:t>
      </w:r>
    </w:p>
    <w:p>
      <w:pPr>
        <w:spacing w:before="75" w:after="0"/>
      </w:pPr>
      <w:r>
        <w:rPr/>
        <w:t xml:space="preserve">一、 国家层面ai算力产业政策规划汇总及解读</w:t>
      </w:r>
    </w:p>
    <w:p>
      <w:pPr>
        <w:spacing w:before="75" w:after="0"/>
      </w:pPr>
      <w:r>
        <w:rPr/>
        <w:t xml:space="preserve">二、 31省市ai算力产业政策规划汇总及解读</w:t>
      </w:r>
    </w:p>
    <w:p>
      <w:pPr>
        <w:spacing w:before="75" w:after="0"/>
      </w:pPr>
      <w:r>
        <w:rPr/>
        <w:t xml:space="preserve">三、 国家重点规划/政策对ai算力产业发展的影响</w:t>
      </w:r>
    </w:p>
    <w:p>
      <w:pPr>
        <w:spacing w:before="75" w:after="0"/>
      </w:pPr>
      <w:r>
        <w:rPr/>
        <w:t xml:space="preserve">四、 政策环境对ai算力产业发展的影响总结</w:t>
      </w:r>
    </w:p>
    <w:p>
      <w:pPr>
        <w:spacing w:before="75" w:after="0"/>
      </w:pPr>
      <w:r>
        <w:rPr/>
        <w:t xml:space="preserve">第四节 中国ai算力产业swot分析</w:t>
      </w:r>
    </w:p>
    <w:p>
      <w:pPr>
        <w:spacing w:before="75" w:after="0"/>
      </w:pPr>
      <w:r>
        <w:rPr>
          <w:b w:val="1"/>
          <w:bCs w:val="1"/>
        </w:rPr>
        <w:t xml:space="preserve">第十章 中国ai算力产业市场前景及发展趋势洞悉</w:t>
      </w:r>
    </w:p>
    <w:p>
      <w:pPr>
        <w:spacing w:before="75" w:after="0"/>
      </w:pPr>
      <w:r>
        <w:rPr/>
        <w:t xml:space="preserve">第一节 中国ai算力产业发展潜力评估</w:t>
      </w:r>
    </w:p>
    <w:p>
      <w:pPr>
        <w:spacing w:before="75" w:after="0"/>
      </w:pPr>
      <w:r>
        <w:rPr/>
        <w:t xml:space="preserve">第二节 中国ai算力产业未来关键增长点</w:t>
      </w:r>
    </w:p>
    <w:p>
      <w:pPr>
        <w:spacing w:before="75" w:after="0"/>
      </w:pPr>
      <w:r>
        <w:rPr/>
        <w:t xml:space="preserve">一、 政策驱动产业高质量发展，ai算力乘政策东风</w:t>
      </w:r>
    </w:p>
    <w:p>
      <w:pPr>
        <w:spacing w:before="75" w:after="0"/>
      </w:pPr>
      <w:r>
        <w:rPr/>
        <w:t xml:space="preserve">二、 行业核心技术不断突破，推动ai算力提升</w:t>
      </w:r>
    </w:p>
    <w:p>
      <w:pPr>
        <w:spacing w:before="75" w:after="0"/>
      </w:pPr>
      <w:r>
        <w:rPr/>
        <w:t xml:space="preserve">三、 下游应用场景广阔，ai算力需求庞大</w:t>
      </w:r>
    </w:p>
    <w:p>
      <w:pPr>
        <w:spacing w:before="75" w:after="0"/>
      </w:pPr>
      <w:r>
        <w:rPr/>
        <w:t xml:space="preserve">第三节 中国ai算力产业发展前景预测(未来5年预测)</w:t>
      </w:r>
    </w:p>
    <w:p>
      <w:pPr>
        <w:spacing w:before="75" w:after="0"/>
      </w:pPr>
      <w:r>
        <w:rPr/>
        <w:t xml:space="preserve">第四节 中国ai算力产业发展趋势洞悉</w:t>
      </w:r>
    </w:p>
    <w:p>
      <w:pPr>
        <w:spacing w:before="75" w:after="0"/>
      </w:pPr>
      <w:r>
        <w:rPr/>
        <w:t xml:space="preserve">一、 整体市场发展趋势</w:t>
      </w:r>
    </w:p>
    <w:p>
      <w:pPr>
        <w:spacing w:before="75" w:after="0"/>
      </w:pPr>
      <w:r>
        <w:rPr/>
        <w:t xml:space="preserve">二、 市场竞争发展趋势</w:t>
      </w:r>
    </w:p>
    <w:p>
      <w:pPr>
        <w:spacing w:before="75" w:after="0"/>
      </w:pPr>
      <w:r>
        <w:rPr/>
        <w:t xml:space="preserve">三、 技术创新发展趋势</w:t>
      </w:r>
    </w:p>
    <w:p>
      <w:pPr>
        <w:spacing w:before="75" w:after="0"/>
      </w:pPr>
      <w:r>
        <w:rPr>
          <w:b w:val="1"/>
          <w:bCs w:val="1"/>
        </w:rPr>
        <w:t xml:space="preserve">第十一章 中国ai算力产业投资战略规划策略及建议</w:t>
      </w:r>
    </w:p>
    <w:p>
      <w:pPr>
        <w:spacing w:before="75" w:after="0"/>
      </w:pPr>
      <w:r>
        <w:rPr/>
        <w:t xml:space="preserve">第一节 中国ai算力产业进入与退出壁垒</w:t>
      </w:r>
    </w:p>
    <w:p>
      <w:pPr>
        <w:spacing w:before="75" w:after="0"/>
      </w:pPr>
      <w:r>
        <w:rPr/>
        <w:t xml:space="preserve">一、 ai算力产业进入壁垒分析</w:t>
      </w:r>
    </w:p>
    <w:p>
      <w:pPr>
        <w:spacing w:before="75" w:after="0"/>
      </w:pPr>
      <w:r>
        <w:rPr/>
        <w:t xml:space="preserve">二、 ai算力产业退出壁垒分析</w:t>
      </w:r>
    </w:p>
    <w:p>
      <w:pPr>
        <w:spacing w:before="75" w:after="0"/>
      </w:pPr>
      <w:r>
        <w:rPr/>
        <w:t xml:space="preserve">第二节 中国ai算力产业投资风险预警</w:t>
      </w:r>
    </w:p>
    <w:p>
      <w:pPr>
        <w:spacing w:before="75" w:after="0"/>
      </w:pPr>
      <w:r>
        <w:rPr/>
        <w:t xml:space="preserve">第三节 中国ai算力产业投资机会分析</w:t>
      </w:r>
    </w:p>
    <w:p>
      <w:pPr>
        <w:spacing w:before="75" w:after="0"/>
      </w:pPr>
      <w:r>
        <w:rPr/>
        <w:t xml:space="preserve">一、 ai算力产业链薄弱环节投资机会</w:t>
      </w:r>
    </w:p>
    <w:p>
      <w:pPr>
        <w:spacing w:before="75" w:after="0"/>
      </w:pPr>
      <w:r>
        <w:rPr/>
        <w:t xml:space="preserve">二、 ai算力产业细分领域投资机会</w:t>
      </w:r>
    </w:p>
    <w:p>
      <w:pPr>
        <w:spacing w:before="75" w:after="0"/>
      </w:pPr>
      <w:r>
        <w:rPr/>
        <w:t xml:space="preserve">三、 ai算力产业区域市场投资机会</w:t>
      </w:r>
    </w:p>
    <w:p>
      <w:pPr>
        <w:spacing w:before="75" w:after="0"/>
      </w:pPr>
      <w:r>
        <w:rPr/>
        <w:t xml:space="preserve">四、 ai算力产业空白点投资机会</w:t>
      </w:r>
    </w:p>
    <w:p>
      <w:pPr>
        <w:spacing w:before="75" w:after="0"/>
      </w:pPr>
      <w:r>
        <w:rPr/>
        <w:t xml:space="preserve">第四节 中国ai算力产业投资价值评估</w:t>
      </w:r>
    </w:p>
    <w:p>
      <w:pPr>
        <w:spacing w:before="75" w:after="0"/>
      </w:pPr>
      <w:r>
        <w:rPr/>
        <w:t xml:space="preserve">第五节 中国ai算力产业投资策略建议</w:t>
      </w:r>
    </w:p>
    <w:p>
      <w:pPr>
        <w:spacing w:before="75" w:after="0"/>
      </w:pPr>
      <w:r>
        <w:rPr/>
        <w:t xml:space="preserve">第六节 中国ai算力产业可持续发展建议</w:t>
      </w:r>
    </w:p>
    <w:p>
      <w:pPr>
        <w:spacing w:before="75" w:after="0"/>
      </w:pPr>
      <w:r>
        <w:rPr>
          <w:b w:val="1"/>
          <w:bCs w:val="1"/>
        </w:rPr>
        <w:t xml:space="preserve">图表目录</w:t>
      </w:r>
    </w:p>
    <w:p>
      <w:pPr>
        <w:spacing w:before="75" w:after="0"/>
      </w:pPr>
      <w:r>
        <w:rPr/>
        <w:t xml:space="preserve">图表：ai算力产业链分析</w:t>
      </w:r>
    </w:p>
    <w:p>
      <w:pPr>
        <w:spacing w:before="75" w:after="0"/>
      </w:pPr>
      <w:r>
        <w:rPr/>
        <w:t xml:space="preserve">图表：国际ai算力市场规模</w:t>
      </w:r>
    </w:p>
    <w:p>
      <w:pPr>
        <w:spacing w:before="75" w:after="0"/>
      </w:pPr>
      <w:r>
        <w:rPr/>
        <w:t xml:space="preserve">图表：国际ai算力生命周期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图表：2021-2026年中国ai算力市场规模</w:t>
      </w:r>
    </w:p>
    <w:p>
      <w:pPr>
        <w:spacing w:before="75" w:after="0"/>
      </w:pPr>
      <w:r>
        <w:rPr/>
        <w:t xml:space="preserve">图表：2021-2026年中国ai算力供应情况</w:t>
      </w:r>
    </w:p>
    <w:p>
      <w:pPr>
        <w:spacing w:before="75" w:after="0"/>
      </w:pPr>
      <w:r>
        <w:rPr/>
        <w:t xml:space="preserve">图表：2021-2026年中国ai算力需求情况</w:t>
      </w:r>
    </w:p>
    <w:p>
      <w:pPr>
        <w:spacing w:before="75" w:after="0"/>
      </w:pPr>
      <w:r>
        <w:rPr/>
        <w:t xml:space="preserve">图表：2026-2031年中国ai算力市场规模预测</w:t>
      </w:r>
    </w:p>
    <w:p>
      <w:pPr>
        <w:spacing w:before="75" w:after="0"/>
      </w:pPr>
      <w:r>
        <w:rPr/>
        <w:t xml:space="preserve">图表：2026-2031年中国ai算力供应情况预测</w:t>
      </w:r>
    </w:p>
    <w:p>
      <w:pPr>
        <w:spacing w:before="75" w:after="0"/>
      </w:pPr>
      <w:r>
        <w:rPr/>
        <w:t xml:space="preserve">图表：2026-2031年中国ai算力需求情况预测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中国AI算力行业市场发展现状及前景趋势与投资分析研究报告(2026-2031版)</dc:title>
  <dc:description>中国AI算力行业市场发展现状及前景趋势与投资分析研究报告(2026-2031版)</dc:description>
  <dc:subject>中国AI算力行业市场发展现状及前景趋势与投资分析研究报告(2026-2031版)</dc:subject>
  <cp:keywords>研究报告</cp:keywords>
  <cp:category>研究报告</cp:category>
  <cp:lastModifiedBy>北京中道泰和信息咨询有限公司</cp:lastModifiedBy>
  <dcterms:created xsi:type="dcterms:W3CDTF">2026-03-26T22:18:40+08:00</dcterms:created>
  <dcterms:modified xsi:type="dcterms:W3CDTF">2026-03-26T22:18:40+08:00</dcterms:modified>
</cp:coreProperties>
</file>

<file path=docProps/custom.xml><?xml version="1.0" encoding="utf-8"?>
<Properties xmlns="http://schemas.openxmlformats.org/officeDocument/2006/custom-properties" xmlns:vt="http://schemas.openxmlformats.org/officeDocument/2006/docPropsVTypes"/>
</file>