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中国银行业大模型行业市场发展现状及前景趋势与投资分析研究报告(2026-2031版)</w:t>
      </w:r>
    </w:p>
    <w:p>
      <w:pPr>
        <w:spacing w:after="150"/>
      </w:pPr>
      <w:r>
        <w:rPr>
          <w:b w:val="1"/>
          <w:bCs w:val="1"/>
        </w:rPr>
        <w:t xml:space="preserve">报告简介</w:t>
      </w:r>
    </w:p>
    <w:p>
      <w:pPr>
        <w:spacing w:after="150"/>
      </w:pPr>
      <w:r>
        <w:rPr/>
        <w:t xml:space="preserve">银行业大模型是指用于处理和分析大量数据、提供智能决策支持的人工智能模型，基于先进的机器学习技术，如深度学习和自然语言处理(NLP)，能够理解和处理复杂的金融数据。 这些模型在银行业中发挥着重要作用，帮助银行提升服务效率和质量，适应金融市场的快速变化。</w:t>
      </w:r>
    </w:p>
    <w:p>
      <w:pPr>
        <w:spacing w:after="150"/>
      </w:pPr>
      <w:r>
        <w:rPr/>
        <w:t xml:space="preserve">目前，银行业大模型的应用现状非常积极。国内42家上市银行中，已有6家公开发布了大模型技术开发与应用的信息。大多数银行都在进行应用摸索，以期在竞争中抢占先机。例如，农业银行发布了ChatABC，提供人工智能对话机器人服务，工商银行也发布了基于昇腾AI的金融行业通用模型。这些应用展示了银行业对大模型的重视和积极尝试。</w:t>
      </w:r>
    </w:p>
    <w:p>
      <w:pPr>
        <w:spacing w:after="150"/>
      </w:pPr>
      <w:r>
        <w:rPr/>
        <w:t xml:space="preserve">银行业大模型的发展趋势显示出其巨大的潜力和挑战。大模型相比中小模型具有更好的表示能力、泛化能力和学习能力，但参数量巨大，训练所需数据量和算力资源多，部署运营复杂。金融机构需要将金融领域的专业知识系统与大模型的意图理解能力、语言生成能力和场景掌控能力对接，实现个性化应用。目前，主要采用API调用、模型微调和二次训练等方式，以降低应用门槛。</w:t>
      </w:r>
    </w:p>
    <w:p>
      <w:pPr>
        <w:spacing w:after="150"/>
      </w:pPr>
      <w:r>
        <w:rPr/>
        <w:t xml:space="preserve">银行业大模型的前景广阔。随着大模型技术的不断进步和应用场景的拓展，银行业将迎来智能化升级的浪潮。金融机构需要培养适应新时代需求的AI人才，掌握大模型核心技术，推动业务创新和效率提升。未来，大模型将在风险管理、客户服务、产品创新等方面发挥更大作用，推动银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大模型行业研究单位等公布和提供的大量资料。报告对我国银行业大模型行业的供需状况、发展现状、子行业发展变化等进行了分析，重点分析了国内外银行业大模型行业的发展现状、如何面对行业的发展挑战、行业的发展建议、行业竞争力，以及行业的投资分析和趋势预测等等。报告还综合了银行业大模型行业的整体发展动态，对行业在产品方面提供了参考建议和具体解决办法。报告对于银行业大模型产品生产企业、经销商、行业管理部门以及拟进入该行业的投资者具有重要的参考价值，对于研究我国银行业大模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银行业大模型行业综述及数据来源说明</w:t>
      </w:r>
    </w:p>
    <w:p>
      <w:pPr>
        <w:spacing w:before="75" w:after="0"/>
      </w:pPr>
      <w:r>
        <w:rPr/>
        <w:t xml:space="preserve">第一节  大模型产业界定</w:t>
      </w:r>
    </w:p>
    <w:p>
      <w:pPr>
        <w:spacing w:before="75" w:after="0"/>
      </w:pPr>
      <w:r>
        <w:rPr/>
        <w:t xml:space="preserve">一、  大模型定义</w:t>
      </w:r>
    </w:p>
    <w:p>
      <w:pPr>
        <w:spacing w:before="75" w:after="0"/>
      </w:pPr>
      <w:r>
        <w:rPr/>
        <w:t xml:space="preserve">二、  大模型的特征</w:t>
      </w:r>
    </w:p>
    <w:p>
      <w:pPr>
        <w:spacing w:before="75" w:after="0"/>
      </w:pPr>
      <w:r>
        <w:rPr/>
        <w:t xml:space="preserve">三、  大模型核心优势</w:t>
      </w:r>
    </w:p>
    <w:p>
      <w:pPr>
        <w:spacing w:before="75" w:after="0"/>
      </w:pPr>
      <w:r>
        <w:rPr/>
        <w:t xml:space="preserve">四、  大模型所处行业</w:t>
      </w:r>
    </w:p>
    <w:p>
      <w:pPr>
        <w:spacing w:before="75" w:after="0"/>
      </w:pPr>
      <w:r>
        <w:rPr/>
        <w:t xml:space="preserve">第二节  银行业大模型行业界定</w:t>
      </w:r>
    </w:p>
    <w:p>
      <w:pPr>
        <w:spacing w:before="75" w:after="0"/>
      </w:pPr>
      <w:r>
        <w:rPr/>
        <w:t xml:space="preserve">一、  银行业大模型的界定</w:t>
      </w:r>
    </w:p>
    <w:p>
      <w:pPr>
        <w:spacing w:before="75" w:after="0"/>
      </w:pPr>
      <w:r>
        <w:rPr/>
        <w:t xml:space="preserve">1、定义</w:t>
      </w:r>
    </w:p>
    <w:p>
      <w:pPr>
        <w:spacing w:before="75" w:after="0"/>
      </w:pPr>
      <w:r>
        <w:rPr/>
        <w:t xml:space="preserve">2、特征</w:t>
      </w:r>
    </w:p>
    <w:p>
      <w:pPr>
        <w:spacing w:before="75" w:after="0"/>
      </w:pPr>
      <w:r>
        <w:rPr/>
        <w:t xml:space="preserve">二、  银行业大模型相关专业术语</w:t>
      </w:r>
    </w:p>
    <w:p>
      <w:pPr>
        <w:spacing w:before="75" w:after="0"/>
      </w:pPr>
      <w:r>
        <w:rPr/>
        <w:t xml:space="preserve">三、  银行业大模型行业监管</w:t>
      </w:r>
    </w:p>
    <w:p>
      <w:pPr>
        <w:spacing w:before="75" w:after="0"/>
      </w:pPr>
      <w:r>
        <w:rPr/>
        <w:t xml:space="preserve">第三节  银行业大模型产业画像</w:t>
      </w:r>
    </w:p>
    <w:p>
      <w:pPr>
        <w:spacing w:before="75" w:after="0"/>
      </w:pPr>
      <w:r>
        <w:rPr/>
        <w:t xml:space="preserve">第四节  本报告数据来源及统计标准说明</w:t>
      </w:r>
    </w:p>
    <w:p>
      <w:pPr>
        <w:spacing w:before="75" w:after="0"/>
      </w:pPr>
      <w:r>
        <w:rPr/>
        <w:t xml:space="preserve">一、  本报告研究范围界定</w:t>
      </w:r>
    </w:p>
    <w:p>
      <w:pPr>
        <w:spacing w:before="75" w:after="0"/>
      </w:pPr>
      <w:r>
        <w:rPr/>
        <w:t xml:space="preserve">二、  本报告权威数据来源</w:t>
      </w:r>
    </w:p>
    <w:p>
      <w:pPr>
        <w:spacing w:before="75" w:after="0"/>
      </w:pPr>
      <w:r>
        <w:rPr/>
        <w:t xml:space="preserve">三、  研究方法及统计标准</w:t>
      </w:r>
    </w:p>
    <w:p>
      <w:pPr>
        <w:spacing w:before="75" w:after="0"/>
      </w:pPr>
      <w:r>
        <w:rPr>
          <w:b w:val="1"/>
          <w:bCs w:val="1"/>
        </w:rPr>
        <w:t xml:space="preserve">第二章 全球银行业大模型产业发展现状及趋势</w:t>
      </w:r>
    </w:p>
    <w:p>
      <w:pPr>
        <w:spacing w:before="75" w:after="0"/>
      </w:pPr>
      <w:r>
        <w:rPr/>
        <w:t xml:space="preserve">第一节  全球大模型产业发展现状</w:t>
      </w:r>
    </w:p>
    <w:p>
      <w:pPr>
        <w:spacing w:before="75" w:after="0"/>
      </w:pPr>
      <w:r>
        <w:rPr/>
        <w:t xml:space="preserve">一、  全球大模型产业发展历程</w:t>
      </w:r>
    </w:p>
    <w:p>
      <w:pPr>
        <w:spacing w:before="75" w:after="0"/>
      </w:pPr>
      <w:r>
        <w:rPr/>
        <w:t xml:space="preserve">二、  全球大模型产业发展概况</w:t>
      </w:r>
    </w:p>
    <w:p>
      <w:pPr>
        <w:spacing w:before="75" w:after="0"/>
      </w:pPr>
      <w:r>
        <w:rPr/>
        <w:t xml:space="preserve">三、  全球大模型产业主流产品</w:t>
      </w:r>
    </w:p>
    <w:p>
      <w:pPr>
        <w:spacing w:before="75" w:after="0"/>
      </w:pPr>
      <w:r>
        <w:rPr/>
        <w:t xml:space="preserve">四、  全球大模型产业市场规模体量</w:t>
      </w:r>
    </w:p>
    <w:p>
      <w:pPr>
        <w:spacing w:before="75" w:after="0"/>
      </w:pPr>
      <w:r>
        <w:rPr/>
        <w:t xml:space="preserve">第二节  全球银行业大模型发展历程</w:t>
      </w:r>
    </w:p>
    <w:p>
      <w:pPr>
        <w:spacing w:before="75" w:after="0"/>
      </w:pPr>
      <w:r>
        <w:rPr/>
        <w:t xml:space="preserve">第三节  全球银行业大模型技术路线</w:t>
      </w:r>
    </w:p>
    <w:p>
      <w:pPr>
        <w:spacing w:before="75" w:after="0"/>
      </w:pPr>
      <w:r>
        <w:rPr/>
        <w:t xml:space="preserve">二、  预训练银行业垂类大模型</w:t>
      </w:r>
    </w:p>
    <w:p>
      <w:pPr>
        <w:spacing w:before="75" w:after="0"/>
      </w:pPr>
      <w:r>
        <w:rPr/>
        <w:t xml:space="preserve">三、  基于通用大模型做银行业数据微调</w:t>
      </w:r>
    </w:p>
    <w:p>
      <w:pPr>
        <w:spacing w:before="75" w:after="0"/>
      </w:pPr>
      <w:r>
        <w:rPr/>
        <w:t xml:space="preserve">第四节  全球银行业大模型应用现状</w:t>
      </w:r>
    </w:p>
    <w:p>
      <w:pPr>
        <w:spacing w:before="75" w:after="0"/>
      </w:pPr>
      <w:r>
        <w:rPr/>
        <w:t xml:space="preserve">一、  全球银行业大模型应用概况</w:t>
      </w:r>
    </w:p>
    <w:p>
      <w:pPr>
        <w:spacing w:before="75" w:after="0"/>
      </w:pPr>
      <w:r>
        <w:rPr/>
        <w:t xml:space="preserve">二、  全球银行机构大模型应用进展</w:t>
      </w:r>
    </w:p>
    <w:p>
      <w:pPr>
        <w:spacing w:before="75" w:after="0"/>
      </w:pPr>
      <w:r>
        <w:rPr/>
        <w:t xml:space="preserve">1、摩根大通</w:t>
      </w:r>
    </w:p>
    <w:p>
      <w:pPr>
        <w:spacing w:before="75" w:after="0"/>
      </w:pPr>
      <w:r>
        <w:rPr/>
        <w:t xml:space="preserve">2、花旗银行</w:t>
      </w:r>
    </w:p>
    <w:p>
      <w:pPr>
        <w:spacing w:before="75" w:after="0"/>
      </w:pPr>
      <w:r>
        <w:rPr/>
        <w:t xml:space="preserve">第五节  国外银行业大模型产业发展经验借鉴</w:t>
      </w:r>
    </w:p>
    <w:p>
      <w:pPr>
        <w:spacing w:before="75" w:after="0"/>
      </w:pPr>
      <w:r>
        <w:rPr/>
        <w:t xml:space="preserve">第六节  全球银行业大模型产业发展趋势洞悉</w:t>
      </w:r>
    </w:p>
    <w:p>
      <w:pPr>
        <w:spacing w:before="75" w:after="0"/>
      </w:pPr>
      <w:r>
        <w:rPr>
          <w:b w:val="1"/>
          <w:bCs w:val="1"/>
        </w:rPr>
        <w:t xml:space="preserve">第三章 中国银行业大模型产业发展现状及痛点</w:t>
      </w:r>
    </w:p>
    <w:p>
      <w:pPr>
        <w:spacing w:before="75" w:after="0"/>
      </w:pPr>
      <w:r>
        <w:rPr/>
        <w:t xml:space="preserve">第一节  中国大模型发展现状及趋势分析</w:t>
      </w:r>
    </w:p>
    <w:p>
      <w:pPr>
        <w:spacing w:before="75" w:after="0"/>
      </w:pPr>
      <w:r>
        <w:rPr/>
        <w:t xml:space="preserve">一、  中国大模型发展历程</w:t>
      </w:r>
    </w:p>
    <w:p>
      <w:pPr>
        <w:spacing w:before="75" w:after="0"/>
      </w:pPr>
      <w:r>
        <w:rPr/>
        <w:t xml:space="preserve">二、  中国已发布大模型数量变化</w:t>
      </w:r>
    </w:p>
    <w:p>
      <w:pPr>
        <w:spacing w:before="75" w:after="0"/>
      </w:pPr>
      <w:r>
        <w:rPr/>
        <w:t xml:space="preserve">三、  中国大模型参数规模变化</w:t>
      </w:r>
    </w:p>
    <w:p>
      <w:pPr>
        <w:spacing w:before="75" w:after="0"/>
      </w:pPr>
      <w:r>
        <w:rPr/>
        <w:t xml:space="preserve">四、  中国大模型商业模式分析</w:t>
      </w:r>
    </w:p>
    <w:p>
      <w:pPr>
        <w:spacing w:before="75" w:after="0"/>
      </w:pPr>
      <w:r>
        <w:rPr/>
        <w:t xml:space="preserve">五、  中国大模型发展趋势洞悉</w:t>
      </w:r>
    </w:p>
    <w:p>
      <w:pPr>
        <w:spacing w:before="75" w:after="0"/>
      </w:pPr>
      <w:r>
        <w:rPr/>
        <w:t xml:space="preserve">第二节  中国大模型落地银行业可行性分析</w:t>
      </w:r>
    </w:p>
    <w:p>
      <w:pPr>
        <w:spacing w:before="75" w:after="0"/>
      </w:pPr>
      <w:r>
        <w:rPr/>
        <w:t xml:space="preserve">第三节  中国银行业大模型技术选型</w:t>
      </w:r>
    </w:p>
    <w:p>
      <w:pPr>
        <w:spacing w:before="75" w:after="0"/>
      </w:pPr>
      <w:r>
        <w:rPr/>
        <w:t xml:space="preserve">一、  开源大模型应用</w:t>
      </w:r>
    </w:p>
    <w:p>
      <w:pPr>
        <w:spacing w:before="75" w:after="0"/>
      </w:pPr>
      <w:r>
        <w:rPr/>
        <w:t xml:space="preserve">二、  产学研联合创新大模型研制</w:t>
      </w:r>
    </w:p>
    <w:p>
      <w:pPr>
        <w:spacing w:before="75" w:after="0"/>
      </w:pPr>
      <w:r>
        <w:rPr/>
        <w:t xml:space="preserve">三、  商用大模型采购</w:t>
      </w:r>
    </w:p>
    <w:p>
      <w:pPr>
        <w:spacing w:before="75" w:after="0"/>
      </w:pPr>
      <w:r>
        <w:rPr/>
        <w:t xml:space="preserve">四、  银行业机构技术选型考虑因素</w:t>
      </w:r>
    </w:p>
    <w:p>
      <w:pPr>
        <w:spacing w:before="75" w:after="0"/>
      </w:pPr>
      <w:r>
        <w:rPr/>
        <w:t xml:space="preserve">第四节  中国银行业大模型布局路径</w:t>
      </w:r>
    </w:p>
    <w:p>
      <w:pPr>
        <w:spacing w:before="75" w:after="0"/>
      </w:pPr>
      <w:r>
        <w:rPr/>
        <w:t xml:space="preserve">一、  自主研发</w:t>
      </w:r>
    </w:p>
    <w:p>
      <w:pPr>
        <w:spacing w:before="75" w:after="0"/>
      </w:pPr>
      <w:r>
        <w:rPr/>
        <w:t xml:space="preserve">二、  基于行业基础大模型构建专属大模型</w:t>
      </w:r>
    </w:p>
    <w:p>
      <w:pPr>
        <w:spacing w:before="75" w:after="0"/>
      </w:pPr>
      <w:r>
        <w:rPr/>
        <w:t xml:space="preserve">三、  按需接入各类大模型api或私有化部署</w:t>
      </w:r>
    </w:p>
    <w:p>
      <w:pPr>
        <w:spacing w:before="75" w:after="0"/>
      </w:pPr>
      <w:r>
        <w:rPr/>
        <w:t xml:space="preserve">第五节  中国银行业大模型招投标情况</w:t>
      </w:r>
    </w:p>
    <w:p>
      <w:pPr>
        <w:spacing w:before="75" w:after="0"/>
      </w:pPr>
      <w:r>
        <w:rPr/>
        <w:t xml:space="preserve">一、  银行业大模型招投标统计</w:t>
      </w:r>
    </w:p>
    <w:p>
      <w:pPr>
        <w:spacing w:before="75" w:after="0"/>
      </w:pPr>
      <w:r>
        <w:rPr/>
        <w:t xml:space="preserve">二、  银行业大模型招投标分析</w:t>
      </w:r>
    </w:p>
    <w:p>
      <w:pPr>
        <w:spacing w:before="75" w:after="0"/>
      </w:pPr>
      <w:r>
        <w:rPr/>
        <w:t xml:space="preserve">第六节  中国银行业大模型竞争要素及竞争格局</w:t>
      </w:r>
    </w:p>
    <w:p>
      <w:pPr>
        <w:spacing w:before="75" w:after="0"/>
      </w:pPr>
      <w:r>
        <w:rPr/>
        <w:t xml:space="preserve">一、  银行业大模型竞争要素</w:t>
      </w:r>
    </w:p>
    <w:p>
      <w:pPr>
        <w:spacing w:before="75" w:after="0"/>
      </w:pPr>
      <w:r>
        <w:rPr/>
        <w:t xml:space="preserve">二、  银行业大模型竞争格局</w:t>
      </w:r>
    </w:p>
    <w:p>
      <w:pPr>
        <w:spacing w:before="75" w:after="0"/>
      </w:pPr>
      <w:r>
        <w:rPr/>
        <w:t xml:space="preserve">三、  主要银行业大模型厂商竞争力评价</w:t>
      </w:r>
    </w:p>
    <w:p>
      <w:pPr>
        <w:spacing w:before="75" w:after="0"/>
      </w:pPr>
      <w:r>
        <w:rPr/>
        <w:t xml:space="preserve">第七节  中国银行业大模型市场规模体量</w:t>
      </w:r>
    </w:p>
    <w:p>
      <w:pPr>
        <w:spacing w:before="75" w:after="0"/>
      </w:pPr>
      <w:r>
        <w:rPr/>
        <w:t xml:space="preserve">第八节  中国银行业大模型发展痛点</w:t>
      </w:r>
    </w:p>
    <w:p>
      <w:pPr>
        <w:spacing w:before="75" w:after="0"/>
      </w:pPr>
      <w:r>
        <w:rPr>
          <w:b w:val="1"/>
          <w:bCs w:val="1"/>
        </w:rPr>
        <w:t xml:space="preserve">第四章 中国银行业大模型技术架构及能力构建</w:t>
      </w:r>
    </w:p>
    <w:p>
      <w:pPr>
        <w:spacing w:before="75" w:after="0"/>
      </w:pPr>
      <w:r>
        <w:rPr/>
        <w:t xml:space="preserve">第一节  完整大模型开发步骤</w:t>
      </w:r>
    </w:p>
    <w:p>
      <w:pPr>
        <w:spacing w:before="75" w:after="0"/>
      </w:pPr>
      <w:r>
        <w:rPr/>
        <w:t xml:space="preserve">第二节  大模型基础架构及工程化</w:t>
      </w:r>
    </w:p>
    <w:p>
      <w:pPr>
        <w:spacing w:before="75" w:after="0"/>
      </w:pPr>
      <w:r>
        <w:rPr/>
        <w:t xml:space="preserve">一、  大模型基础架构</w:t>
      </w:r>
    </w:p>
    <w:p>
      <w:pPr>
        <w:spacing w:before="75" w:after="0"/>
      </w:pPr>
      <w:r>
        <w:rPr/>
        <w:t xml:space="preserve">1、transformer架构</w:t>
      </w:r>
    </w:p>
    <w:p>
      <w:pPr>
        <w:spacing w:before="75" w:after="0"/>
      </w:pPr>
      <w:r>
        <w:rPr/>
        <w:t xml:space="preserve">2、大规模语言模型：bert和gpt</w:t>
      </w:r>
    </w:p>
    <w:p>
      <w:pPr>
        <w:spacing w:before="75" w:after="0"/>
      </w:pPr>
      <w:r>
        <w:rPr/>
        <w:t xml:space="preserve">3、卷积神经网络cnn</w:t>
      </w:r>
    </w:p>
    <w:p>
      <w:pPr>
        <w:spacing w:before="75" w:after="0"/>
      </w:pPr>
      <w:r>
        <w:rPr/>
        <w:t xml:space="preserve">4、循环神经网络rnn</w:t>
      </w:r>
    </w:p>
    <w:p>
      <w:pPr>
        <w:spacing w:before="75" w:after="0"/>
      </w:pPr>
      <w:r>
        <w:rPr/>
        <w:t xml:space="preserve">5、前馈神经网络mlp</w:t>
      </w:r>
    </w:p>
    <w:p>
      <w:pPr>
        <w:spacing w:before="75" w:after="0"/>
      </w:pPr>
      <w:r>
        <w:rPr/>
        <w:t xml:space="preserve">二、  大模型工程化</w:t>
      </w:r>
    </w:p>
    <w:p>
      <w:pPr>
        <w:spacing w:before="75" w:after="0"/>
      </w:pPr>
      <w:r>
        <w:rPr/>
        <w:t xml:space="preserve">1、数据工程(数据处理和回流)</w:t>
      </w:r>
    </w:p>
    <w:p>
      <w:pPr>
        <w:spacing w:before="75" w:after="0"/>
      </w:pPr>
      <w:r>
        <w:rPr/>
        <w:t xml:space="preserve">2、模型调优(模型训练与微调)</w:t>
      </w:r>
    </w:p>
    <w:p>
      <w:pPr>
        <w:spacing w:before="75" w:after="0"/>
      </w:pPr>
      <w:r>
        <w:rPr/>
        <w:t xml:space="preserve">3、模型交付(模型压缩与测试)</w:t>
      </w:r>
    </w:p>
    <w:p>
      <w:pPr>
        <w:spacing w:before="75" w:after="0"/>
      </w:pPr>
      <w:r>
        <w:rPr/>
        <w:t xml:space="preserve">4、服务运营(服务部署与托管)</w:t>
      </w:r>
    </w:p>
    <w:p>
      <w:pPr>
        <w:spacing w:before="75" w:after="0"/>
      </w:pPr>
      <w:r>
        <w:rPr/>
        <w:t xml:space="preserve">5、平台支撑能力</w:t>
      </w:r>
    </w:p>
    <w:p>
      <w:pPr>
        <w:spacing w:before="75" w:after="0"/>
      </w:pPr>
      <w:r>
        <w:rPr/>
        <w:t xml:space="preserve">第三节  基础大模型底座</w:t>
      </w:r>
    </w:p>
    <w:p>
      <w:pPr>
        <w:spacing w:before="75" w:after="0"/>
      </w:pPr>
      <w:r>
        <w:rPr/>
        <w:t xml:space="preserve">一、  nlp大模型</w:t>
      </w:r>
    </w:p>
    <w:p>
      <w:pPr>
        <w:spacing w:before="75" w:after="0"/>
      </w:pPr>
      <w:r>
        <w:rPr/>
        <w:t xml:space="preserve">二、  cv大模型</w:t>
      </w:r>
    </w:p>
    <w:p>
      <w:pPr>
        <w:spacing w:before="75" w:after="0"/>
      </w:pPr>
      <w:r>
        <w:rPr/>
        <w:t xml:space="preserve">三、  多模态大模型</w:t>
      </w:r>
    </w:p>
    <w:p>
      <w:pPr>
        <w:spacing w:before="75" w:after="0"/>
      </w:pPr>
      <w:r>
        <w:rPr/>
        <w:t xml:space="preserve">四、  科学大模型</w:t>
      </w:r>
    </w:p>
    <w:p>
      <w:pPr>
        <w:spacing w:before="75" w:after="0"/>
      </w:pPr>
      <w:r>
        <w:rPr/>
        <w:t xml:space="preserve">第四节  大模型标准化</w:t>
      </w:r>
    </w:p>
    <w:p>
      <w:pPr>
        <w:spacing w:before="75" w:after="0"/>
      </w:pPr>
      <w:r>
        <w:rPr/>
        <w:t xml:space="preserve">一、  大模型标准体系发展</w:t>
      </w:r>
    </w:p>
    <w:p>
      <w:pPr>
        <w:spacing w:before="75" w:after="0"/>
      </w:pPr>
      <w:r>
        <w:rPr/>
        <w:t xml:space="preserve">1、大模型标准体系1.</w:t>
      </w:r>
    </w:p>
    <w:p>
      <w:pPr>
        <w:spacing w:before="75" w:after="0"/>
      </w:pPr>
      <w:r>
        <w:rPr/>
        <w:t xml:space="preserve">2、可信ai大模型标准体系2.</w:t>
      </w:r>
    </w:p>
    <w:p>
      <w:pPr>
        <w:spacing w:before="75" w:after="0"/>
      </w:pPr>
      <w:r>
        <w:rPr/>
        <w:t xml:space="preserve">二、  行业大模型标准体系</w:t>
      </w:r>
    </w:p>
    <w:p>
      <w:pPr>
        <w:spacing w:before="75" w:after="0"/>
      </w:pPr>
      <w:r>
        <w:rPr/>
        <w:t xml:space="preserve">第五节  银行业大模型构建路线图</w:t>
      </w:r>
    </w:p>
    <w:p>
      <w:pPr>
        <w:spacing w:before="75" w:after="0"/>
      </w:pPr>
      <w:r>
        <w:rPr/>
        <w:t xml:space="preserve">一、  行业需求分析与资源评估</w:t>
      </w:r>
    </w:p>
    <w:p>
      <w:pPr>
        <w:spacing w:before="75" w:after="0"/>
      </w:pPr>
      <w:r>
        <w:rPr/>
        <w:t xml:space="preserve">1、业务需求评估</w:t>
      </w:r>
    </w:p>
    <w:p>
      <w:pPr>
        <w:spacing w:before="75" w:after="0"/>
      </w:pPr>
      <w:r>
        <w:rPr/>
        <w:t xml:space="preserve">2、算力层评估</w:t>
      </w:r>
    </w:p>
    <w:p>
      <w:pPr>
        <w:spacing w:before="75" w:after="0"/>
      </w:pPr>
      <w:r>
        <w:rPr/>
        <w:t xml:space="preserve">3、算法层评估</w:t>
      </w:r>
    </w:p>
    <w:p>
      <w:pPr>
        <w:spacing w:before="75" w:after="0"/>
      </w:pPr>
      <w:r>
        <w:rPr/>
        <w:t xml:space="preserve">4、数据层评估</w:t>
      </w:r>
    </w:p>
    <w:p>
      <w:pPr>
        <w:spacing w:before="75" w:after="0"/>
      </w:pPr>
      <w:r>
        <w:rPr/>
        <w:t xml:space="preserve">5、工程层评估</w:t>
      </w:r>
    </w:p>
    <w:p>
      <w:pPr>
        <w:spacing w:before="75" w:after="0"/>
      </w:pPr>
      <w:r>
        <w:rPr/>
        <w:t xml:space="preserve">二、  行业数据与大模型共建</w:t>
      </w:r>
    </w:p>
    <w:p>
      <w:pPr>
        <w:spacing w:before="75" w:after="0"/>
      </w:pPr>
      <w:r>
        <w:rPr/>
        <w:t xml:space="preserve">1、明确场景目标</w:t>
      </w:r>
    </w:p>
    <w:p>
      <w:pPr>
        <w:spacing w:before="75" w:after="0"/>
      </w:pPr>
      <w:r>
        <w:rPr/>
        <w:t xml:space="preserve">2、模型选择</w:t>
      </w:r>
    </w:p>
    <w:p>
      <w:pPr>
        <w:spacing w:before="75" w:after="0"/>
      </w:pPr>
      <w:r>
        <w:rPr/>
        <w:t xml:space="preserve">3、训练环境搭建</w:t>
      </w:r>
    </w:p>
    <w:p>
      <w:pPr>
        <w:spacing w:before="75" w:after="0"/>
      </w:pPr>
      <w:r>
        <w:rPr/>
        <w:t xml:space="preserve">4、数据处理</w:t>
      </w:r>
    </w:p>
    <w:p>
      <w:pPr>
        <w:spacing w:before="75" w:after="0"/>
      </w:pPr>
      <w:r>
        <w:rPr/>
        <w:t xml:space="preserve">5、模型训练共建</w:t>
      </w:r>
    </w:p>
    <w:p>
      <w:pPr>
        <w:spacing w:before="75" w:after="0"/>
      </w:pPr>
      <w:r>
        <w:rPr/>
        <w:t xml:space="preserve">三、  行业大模型精调与优化部署</w:t>
      </w:r>
    </w:p>
    <w:p>
      <w:pPr>
        <w:spacing w:before="75" w:after="0"/>
      </w:pPr>
      <w:r>
        <w:rPr/>
        <w:t xml:space="preserve">1、模型精调</w:t>
      </w:r>
    </w:p>
    <w:p>
      <w:pPr>
        <w:spacing w:before="75" w:after="0"/>
      </w:pPr>
      <w:r>
        <w:rPr/>
        <w:t xml:space="preserve">2、模型评估</w:t>
      </w:r>
    </w:p>
    <w:p>
      <w:pPr>
        <w:spacing w:before="75" w:after="0"/>
      </w:pPr>
      <w:r>
        <w:rPr/>
        <w:t xml:space="preserve">3、模型重训优化</w:t>
      </w:r>
    </w:p>
    <w:p>
      <w:pPr>
        <w:spacing w:before="75" w:after="0"/>
      </w:pPr>
      <w:r>
        <w:rPr/>
        <w:t xml:space="preserve">4、模型联调部署</w:t>
      </w:r>
    </w:p>
    <w:p>
      <w:pPr>
        <w:spacing w:before="75" w:after="0"/>
      </w:pPr>
      <w:r>
        <w:rPr/>
        <w:t xml:space="preserve">5、模型应用运营</w:t>
      </w:r>
    </w:p>
    <w:p>
      <w:pPr>
        <w:spacing w:before="75" w:after="0"/>
      </w:pPr>
      <w:r>
        <w:rPr/>
        <w:t xml:space="preserve">第六节  银行业大模型技术架构图</w:t>
      </w:r>
    </w:p>
    <w:p>
      <w:pPr>
        <w:spacing w:before="75" w:after="0"/>
      </w:pPr>
      <w:r>
        <w:rPr/>
        <w:t xml:space="preserve">第七节  银行业大模型基础能力构建概述</w:t>
      </w:r>
    </w:p>
    <w:p>
      <w:pPr>
        <w:spacing w:before="75" w:after="0"/>
      </w:pPr>
      <w:r>
        <w:rPr/>
        <w:t xml:space="preserve">第八节  银行业大模型基础能力构建之“算力”</w:t>
      </w:r>
    </w:p>
    <w:p>
      <w:pPr>
        <w:spacing w:before="75" w:after="0"/>
      </w:pPr>
      <w:r>
        <w:rPr/>
        <w:t xml:space="preserve">一、  大模型的算力需求分析</w:t>
      </w:r>
    </w:p>
    <w:p>
      <w:pPr>
        <w:spacing w:before="75" w:after="0"/>
      </w:pPr>
      <w:r>
        <w:rPr/>
        <w:t xml:space="preserve">二、  ai芯片</w:t>
      </w:r>
    </w:p>
    <w:p>
      <w:pPr>
        <w:spacing w:before="75" w:after="0"/>
      </w:pPr>
      <w:r>
        <w:rPr/>
        <w:t xml:space="preserve">1、ai芯片概述</w:t>
      </w:r>
    </w:p>
    <w:p>
      <w:pPr>
        <w:spacing w:before="75" w:after="0"/>
      </w:pPr>
      <w:r>
        <w:rPr/>
        <w:t xml:space="preserve">2、ai芯片发展现状</w:t>
      </w:r>
    </w:p>
    <w:p>
      <w:pPr>
        <w:spacing w:before="75" w:after="0"/>
      </w:pPr>
      <w:r>
        <w:rPr/>
        <w:t xml:space="preserve">3、ai芯片供应商格局</w:t>
      </w:r>
    </w:p>
    <w:p>
      <w:pPr>
        <w:spacing w:before="75" w:after="0"/>
      </w:pPr>
      <w:r>
        <w:rPr/>
        <w:t xml:space="preserve">4、主要ai芯片类型</w:t>
      </w:r>
    </w:p>
    <w:p>
      <w:pPr>
        <w:spacing w:before="75" w:after="0"/>
      </w:pPr>
      <w:r>
        <w:rPr/>
        <w:t xml:space="preserve">(1)cpu</w:t>
      </w:r>
    </w:p>
    <w:p>
      <w:pPr>
        <w:spacing w:before="75" w:after="0"/>
      </w:pPr>
      <w:r>
        <w:rPr/>
        <w:t xml:space="preserve">(2)gpu</w:t>
      </w:r>
    </w:p>
    <w:p>
      <w:pPr>
        <w:spacing w:before="75" w:after="0"/>
      </w:pPr>
      <w:r>
        <w:rPr/>
        <w:t xml:space="preserve">(3)dpu</w:t>
      </w:r>
    </w:p>
    <w:p>
      <w:pPr>
        <w:spacing w:before="75" w:after="0"/>
      </w:pPr>
      <w:r>
        <w:rPr/>
        <w:t xml:space="preserve">(4)tpu</w:t>
      </w:r>
    </w:p>
    <w:p>
      <w:pPr>
        <w:spacing w:before="75" w:after="0"/>
      </w:pPr>
      <w:r>
        <w:rPr/>
        <w:t xml:space="preserve">(5)fpga</w:t>
      </w:r>
    </w:p>
    <w:p>
      <w:pPr>
        <w:spacing w:before="75" w:after="0"/>
      </w:pPr>
      <w:r>
        <w:rPr/>
        <w:t xml:space="preserve">(6)asic</w:t>
      </w:r>
    </w:p>
    <w:p>
      <w:pPr>
        <w:spacing w:before="75" w:after="0"/>
      </w:pPr>
      <w:r>
        <w:rPr/>
        <w:t xml:space="preserve">三、  ai服务器</w:t>
      </w:r>
    </w:p>
    <w:p>
      <w:pPr>
        <w:spacing w:before="75" w:after="0"/>
      </w:pPr>
      <w:r>
        <w:rPr/>
        <w:t xml:space="preserve">1、ai服务器概述</w:t>
      </w:r>
    </w:p>
    <w:p>
      <w:pPr>
        <w:spacing w:before="75" w:after="0"/>
      </w:pPr>
      <w:r>
        <w:rPr/>
        <w:t xml:space="preserve">2、ai服务器发展现状</w:t>
      </w:r>
    </w:p>
    <w:p>
      <w:pPr>
        <w:spacing w:before="75" w:after="0"/>
      </w:pPr>
      <w:r>
        <w:rPr/>
        <w:t xml:space="preserve">3、ai服务器供应商格局</w:t>
      </w:r>
    </w:p>
    <w:p>
      <w:pPr>
        <w:spacing w:before="75" w:after="0"/>
      </w:pPr>
      <w:r>
        <w:rPr/>
        <w:t xml:space="preserve">四、  银行业大模型算力部署路径</w:t>
      </w:r>
    </w:p>
    <w:p>
      <w:pPr>
        <w:spacing w:before="75" w:after="0"/>
      </w:pPr>
      <w:r>
        <w:rPr/>
        <w:t xml:space="preserve">1、自建算力</w:t>
      </w:r>
    </w:p>
    <w:p>
      <w:pPr>
        <w:spacing w:before="75" w:after="0"/>
      </w:pPr>
      <w:r>
        <w:rPr/>
        <w:t xml:space="preserve">2、算力混合部署</w:t>
      </w:r>
    </w:p>
    <w:p>
      <w:pPr>
        <w:spacing w:before="75" w:after="0"/>
      </w:pPr>
      <w:r>
        <w:rPr/>
        <w:t xml:space="preserve">第九节  银行业大模型基础能力构建之“数据”</w:t>
      </w:r>
    </w:p>
    <w:p>
      <w:pPr>
        <w:spacing w:before="75" w:after="0"/>
      </w:pPr>
      <w:r>
        <w:rPr/>
        <w:t xml:space="preserve">一、  数据处理与服务概述</w:t>
      </w:r>
    </w:p>
    <w:p>
      <w:pPr>
        <w:spacing w:before="75" w:after="0"/>
      </w:pPr>
      <w:r>
        <w:rPr/>
        <w:t xml:space="preserve">二、  国内外主要大语言模型数据集</w:t>
      </w:r>
    </w:p>
    <w:p>
      <w:pPr>
        <w:spacing w:before="75" w:after="0"/>
      </w:pPr>
      <w:r>
        <w:rPr/>
        <w:t xml:space="preserve">三、  数据api</w:t>
      </w:r>
    </w:p>
    <w:p>
      <w:pPr>
        <w:spacing w:before="75" w:after="0"/>
      </w:pPr>
      <w:r>
        <w:rPr/>
        <w:t xml:space="preserve">四、  训练数据开发</w:t>
      </w:r>
    </w:p>
    <w:p>
      <w:pPr>
        <w:spacing w:before="75" w:after="0"/>
      </w:pPr>
      <w:r>
        <w:rPr/>
        <w:t xml:space="preserve">五、  推理数据开发</w:t>
      </w:r>
    </w:p>
    <w:p>
      <w:pPr>
        <w:spacing w:before="75" w:after="0"/>
      </w:pPr>
      <w:r>
        <w:rPr/>
        <w:t xml:space="preserve">六、  数据维护</w:t>
      </w:r>
    </w:p>
    <w:p>
      <w:pPr>
        <w:spacing w:before="75" w:after="0"/>
      </w:pPr>
      <w:r>
        <w:rPr/>
        <w:t xml:space="preserve">七、  银行业大模型对数据的需求分析</w:t>
      </w:r>
    </w:p>
    <w:p>
      <w:pPr>
        <w:spacing w:before="75" w:after="0"/>
      </w:pPr>
      <w:r>
        <w:rPr/>
        <w:t xml:space="preserve">第十节  银行业大模型基础能力构建之“ai基础软件”</w:t>
      </w:r>
    </w:p>
    <w:p>
      <w:pPr>
        <w:spacing w:before="75" w:after="0"/>
      </w:pPr>
      <w:r>
        <w:rPr/>
        <w:t xml:space="preserve">一、  ai基础软件概述</w:t>
      </w:r>
    </w:p>
    <w:p>
      <w:pPr>
        <w:spacing w:before="75" w:after="0"/>
      </w:pPr>
      <w:r>
        <w:rPr/>
        <w:t xml:space="preserve">二、  ai基础软件市场概况</w:t>
      </w:r>
    </w:p>
    <w:p>
      <w:pPr>
        <w:spacing w:before="75" w:after="0"/>
      </w:pPr>
      <w:r>
        <w:rPr/>
        <w:t xml:space="preserve">三、  ai基础软件竞争格局</w:t>
      </w:r>
    </w:p>
    <w:p>
      <w:pPr>
        <w:spacing w:before="75" w:after="0"/>
      </w:pPr>
      <w:r>
        <w:rPr/>
        <w:t xml:space="preserve">四、  ai基础软件主要类型</w:t>
      </w:r>
    </w:p>
    <w:p>
      <w:pPr>
        <w:spacing w:before="75" w:after="0"/>
      </w:pPr>
      <w:r>
        <w:rPr/>
        <w:t xml:space="preserve">1、机器学习框架和库</w:t>
      </w:r>
    </w:p>
    <w:p>
      <w:pPr>
        <w:spacing w:before="75" w:after="0"/>
      </w:pPr>
      <w:r>
        <w:rPr/>
        <w:t xml:space="preserve">2、模型训练和部署平台</w:t>
      </w:r>
    </w:p>
    <w:p>
      <w:pPr>
        <w:spacing w:before="75" w:after="0"/>
      </w:pPr>
      <w:r>
        <w:rPr/>
        <w:t xml:space="preserve">(1)模型训练平台</w:t>
      </w:r>
    </w:p>
    <w:p>
      <w:pPr>
        <w:spacing w:before="75" w:after="0"/>
      </w:pPr>
      <w:r>
        <w:rPr/>
        <w:t xml:space="preserve">(2)模型部署平台</w:t>
      </w:r>
    </w:p>
    <w:p>
      <w:pPr>
        <w:spacing w:before="75" w:after="0"/>
      </w:pPr>
      <w:r>
        <w:rPr/>
        <w:t xml:space="preserve">(3)模型推理平台</w:t>
      </w:r>
    </w:p>
    <w:p>
      <w:pPr>
        <w:spacing w:before="75" w:after="0"/>
      </w:pPr>
      <w:r>
        <w:rPr/>
        <w:t xml:space="preserve">3、数据处理和分析工具</w:t>
      </w:r>
    </w:p>
    <w:p>
      <w:pPr>
        <w:spacing w:before="75" w:after="0"/>
      </w:pPr>
      <w:r>
        <w:rPr/>
        <w:t xml:space="preserve">4、优化和自动化工具</w:t>
      </w:r>
    </w:p>
    <w:p>
      <w:pPr>
        <w:spacing w:before="75" w:after="0"/>
      </w:pPr>
      <w:r>
        <w:rPr>
          <w:b w:val="1"/>
          <w:bCs w:val="1"/>
        </w:rPr>
        <w:t xml:space="preserve">第五章 中国银行业大模型应用场景分析</w:t>
      </w:r>
    </w:p>
    <w:p>
      <w:pPr>
        <w:spacing w:before="75" w:after="0"/>
      </w:pPr>
      <w:r>
        <w:rPr/>
        <w:t xml:space="preserve">第一节  银行业大模型行业应用场景分布</w:t>
      </w:r>
    </w:p>
    <w:p>
      <w:pPr>
        <w:spacing w:before="75" w:after="0"/>
      </w:pPr>
      <w:r>
        <w:rPr/>
        <w:t xml:space="preserve">一、  银行业大模型应用类型</w:t>
      </w:r>
    </w:p>
    <w:p>
      <w:pPr>
        <w:spacing w:before="75" w:after="0"/>
      </w:pPr>
      <w:r>
        <w:rPr/>
        <w:t xml:space="preserve">二、  大模型在银行价值链的应用</w:t>
      </w:r>
    </w:p>
    <w:p>
      <w:pPr>
        <w:spacing w:before="75" w:after="0"/>
      </w:pPr>
      <w:r>
        <w:rPr/>
        <w:t xml:space="preserve">三、  银行业大模型应用场景考虑因素</w:t>
      </w:r>
    </w:p>
    <w:p>
      <w:pPr>
        <w:spacing w:before="75" w:after="0"/>
      </w:pPr>
      <w:r>
        <w:rPr/>
        <w:t xml:space="preserve">第二节  银行业大模型应用场景：风险合规</w:t>
      </w:r>
    </w:p>
    <w:p>
      <w:pPr>
        <w:spacing w:before="75" w:after="0"/>
      </w:pPr>
      <w:r>
        <w:rPr/>
        <w:t xml:space="preserve">一、  风险合规概述</w:t>
      </w:r>
    </w:p>
    <w:p>
      <w:pPr>
        <w:spacing w:before="75" w:after="0"/>
      </w:pPr>
      <w:r>
        <w:rPr/>
        <w:t xml:space="preserve">二、  风险合规领域大模型应用优势分析</w:t>
      </w:r>
    </w:p>
    <w:p>
      <w:pPr>
        <w:spacing w:before="75" w:after="0"/>
      </w:pPr>
      <w:r>
        <w:rPr/>
        <w:t xml:space="preserve">三、  风险合规领域大模型应用案例分析</w:t>
      </w:r>
    </w:p>
    <w:p>
      <w:pPr>
        <w:spacing w:before="75" w:after="0"/>
      </w:pPr>
      <w:r>
        <w:rPr/>
        <w:t xml:space="preserve">第三节  银行业大模型应用场景：智能投顾</w:t>
      </w:r>
    </w:p>
    <w:p>
      <w:pPr>
        <w:spacing w:before="75" w:after="0"/>
      </w:pPr>
      <w:r>
        <w:rPr/>
        <w:t xml:space="preserve">一、  智能投顾概述</w:t>
      </w:r>
    </w:p>
    <w:p>
      <w:pPr>
        <w:spacing w:before="75" w:after="0"/>
      </w:pPr>
      <w:r>
        <w:rPr/>
        <w:t xml:space="preserve">二、  智能投顾领域大模型应用优势分析</w:t>
      </w:r>
    </w:p>
    <w:p>
      <w:pPr>
        <w:spacing w:before="75" w:after="0"/>
      </w:pPr>
      <w:r>
        <w:rPr/>
        <w:t xml:space="preserve">三、  智能投顾领域大模型应用案例分析</w:t>
      </w:r>
    </w:p>
    <w:p>
      <w:pPr>
        <w:spacing w:before="75" w:after="0"/>
      </w:pPr>
      <w:r>
        <w:rPr/>
        <w:t xml:space="preserve">第四节  银行业大模型应用场景：智能客服</w:t>
      </w:r>
    </w:p>
    <w:p>
      <w:pPr>
        <w:spacing w:before="75" w:after="0"/>
      </w:pPr>
      <w:r>
        <w:rPr/>
        <w:t xml:space="preserve">一、  智能客服概述</w:t>
      </w:r>
    </w:p>
    <w:p>
      <w:pPr>
        <w:spacing w:before="75" w:after="0"/>
      </w:pPr>
      <w:r>
        <w:rPr/>
        <w:t xml:space="preserve">二、  智能客服领域大模型应用优势分析</w:t>
      </w:r>
    </w:p>
    <w:p>
      <w:pPr>
        <w:spacing w:before="75" w:after="0"/>
      </w:pPr>
      <w:r>
        <w:rPr/>
        <w:t xml:space="preserve">三、  智能客服领域大模型应用案例分析</w:t>
      </w:r>
    </w:p>
    <w:p>
      <w:pPr>
        <w:spacing w:before="75" w:after="0"/>
      </w:pPr>
      <w:r>
        <w:rPr/>
        <w:t xml:space="preserve">第五节  银行业大模型应用场景：智能运维</w:t>
      </w:r>
    </w:p>
    <w:p>
      <w:pPr>
        <w:spacing w:before="75" w:after="0"/>
      </w:pPr>
      <w:r>
        <w:rPr/>
        <w:t xml:space="preserve">一、  智能运维概述</w:t>
      </w:r>
    </w:p>
    <w:p>
      <w:pPr>
        <w:spacing w:before="75" w:after="0"/>
      </w:pPr>
      <w:r>
        <w:rPr/>
        <w:t xml:space="preserve">二、  智能运维领域大模型应用优势分析</w:t>
      </w:r>
    </w:p>
    <w:p>
      <w:pPr>
        <w:spacing w:before="75" w:after="0"/>
      </w:pPr>
      <w:r>
        <w:rPr/>
        <w:t xml:space="preserve">三、  智能运维领域大模型应用案例分析</w:t>
      </w:r>
    </w:p>
    <w:p>
      <w:pPr>
        <w:spacing w:before="75" w:after="0"/>
      </w:pPr>
      <w:r>
        <w:rPr/>
        <w:t xml:space="preserve">第六节  银行业大模型应用场景：其他</w:t>
      </w:r>
    </w:p>
    <w:p>
      <w:pPr>
        <w:spacing w:before="75" w:after="0"/>
      </w:pPr>
      <w:r>
        <w:rPr/>
        <w:t xml:space="preserve">一、  智能办公</w:t>
      </w:r>
    </w:p>
    <w:p>
      <w:pPr>
        <w:spacing w:before="75" w:after="0"/>
      </w:pPr>
      <w:r>
        <w:rPr/>
        <w:t xml:space="preserve">二、  智能研发</w:t>
      </w:r>
    </w:p>
    <w:p>
      <w:pPr>
        <w:spacing w:before="75" w:after="0"/>
      </w:pPr>
      <w:r>
        <w:rPr/>
        <w:t xml:space="preserve">三、  智能营销</w:t>
      </w:r>
    </w:p>
    <w:p>
      <w:pPr>
        <w:spacing w:before="75" w:after="0"/>
      </w:pPr>
      <w:r>
        <w:rPr/>
        <w:t xml:space="preserve">第七节  银行业大模型应用场景战略地位分析</w:t>
      </w:r>
    </w:p>
    <w:p>
      <w:pPr>
        <w:spacing w:before="75" w:after="0"/>
      </w:pPr>
      <w:r>
        <w:rPr>
          <w:b w:val="1"/>
          <w:bCs w:val="1"/>
        </w:rPr>
        <w:t xml:space="preserve">第六章 中国银行业大模型应用实践分析</w:t>
      </w:r>
    </w:p>
    <w:p>
      <w:pPr>
        <w:spacing w:before="75" w:after="0"/>
      </w:pPr>
      <w:r>
        <w:rPr/>
        <w:t xml:space="preserve">第一节  中国银行业大模型应用实践汇总</w:t>
      </w:r>
    </w:p>
    <w:p>
      <w:pPr>
        <w:spacing w:before="75" w:after="0"/>
      </w:pPr>
      <w:r>
        <w:rPr/>
        <w:t xml:space="preserve">第二节  远程银行虚拟数字人应用及大模型赋能</w:t>
      </w:r>
    </w:p>
    <w:p>
      <w:pPr>
        <w:spacing w:before="75" w:after="0"/>
      </w:pPr>
      <w:r>
        <w:rPr/>
        <w:t xml:space="preserve">一、  远程银行虚拟数字人发展历程</w:t>
      </w:r>
    </w:p>
    <w:p>
      <w:pPr>
        <w:spacing w:before="75" w:after="0"/>
      </w:pPr>
      <w:r>
        <w:rPr/>
        <w:t xml:space="preserve">二、  远程银行虚拟数字人应用概况</w:t>
      </w:r>
    </w:p>
    <w:p>
      <w:pPr>
        <w:spacing w:before="75" w:after="0"/>
      </w:pPr>
      <w:r>
        <w:rPr/>
        <w:t xml:space="preserve">三、  远程银行虚拟数字人应用领域</w:t>
      </w:r>
    </w:p>
    <w:p>
      <w:pPr>
        <w:spacing w:before="75" w:after="0"/>
      </w:pPr>
      <w:r>
        <w:rPr/>
        <w:t xml:space="preserve">四、  大模型赋能远程银行虚拟数字人“智能进化”</w:t>
      </w:r>
    </w:p>
    <w:p>
      <w:pPr>
        <w:spacing w:before="75" w:after="0"/>
      </w:pPr>
      <w:r>
        <w:rPr/>
        <w:t xml:space="preserve">第三节  银行业大模型应用案例分析</w:t>
      </w:r>
    </w:p>
    <w:p>
      <w:pPr>
        <w:spacing w:before="75" w:after="0"/>
      </w:pPr>
      <w:r>
        <w:rPr/>
        <w:t xml:space="preserve">一、  农业银行大模型应用布局</w:t>
      </w:r>
    </w:p>
    <w:p>
      <w:pPr>
        <w:spacing w:before="75" w:after="0"/>
      </w:pPr>
      <w:r>
        <w:rPr/>
        <w:t xml:space="preserve">1、大模型研发投入</w:t>
      </w:r>
    </w:p>
    <w:p>
      <w:pPr>
        <w:spacing w:before="75" w:after="0"/>
      </w:pPr>
      <w:r>
        <w:rPr/>
        <w:t xml:space="preserve">2、大模型落地实践</w:t>
      </w:r>
    </w:p>
    <w:p>
      <w:pPr>
        <w:spacing w:before="75" w:after="0"/>
      </w:pPr>
      <w:r>
        <w:rPr/>
        <w:t xml:space="preserve">3、大模型最新布局动态</w:t>
      </w:r>
    </w:p>
    <w:p>
      <w:pPr>
        <w:spacing w:before="75" w:after="0"/>
      </w:pPr>
      <w:r>
        <w:rPr/>
        <w:t xml:space="preserve">二、  工商银行大模型应用布局</w:t>
      </w:r>
    </w:p>
    <w:p>
      <w:pPr>
        <w:spacing w:before="75" w:after="0"/>
      </w:pPr>
      <w:r>
        <w:rPr/>
        <w:t xml:space="preserve">1、大模型研发投入</w:t>
      </w:r>
    </w:p>
    <w:p>
      <w:pPr>
        <w:spacing w:before="75" w:after="0"/>
      </w:pPr>
      <w:r>
        <w:rPr/>
        <w:t xml:space="preserve">2、大模型落地实践</w:t>
      </w:r>
    </w:p>
    <w:p>
      <w:pPr>
        <w:spacing w:before="75" w:after="0"/>
      </w:pPr>
      <w:r>
        <w:rPr/>
        <w:t xml:space="preserve">3、大模型最新布局动态</w:t>
      </w:r>
    </w:p>
    <w:p>
      <w:pPr>
        <w:spacing w:before="75" w:after="0"/>
      </w:pPr>
      <w:r>
        <w:rPr/>
        <w:t xml:space="preserve">三、  招商银行大模型应用布局</w:t>
      </w:r>
    </w:p>
    <w:p>
      <w:pPr>
        <w:spacing w:before="75" w:after="0"/>
      </w:pPr>
      <w:r>
        <w:rPr/>
        <w:t xml:space="preserve">1、大模型研发投入</w:t>
      </w:r>
    </w:p>
    <w:p>
      <w:pPr>
        <w:spacing w:before="75" w:after="0"/>
      </w:pPr>
      <w:r>
        <w:rPr/>
        <w:t xml:space="preserve">2、大模型落地实践</w:t>
      </w:r>
    </w:p>
    <w:p>
      <w:pPr>
        <w:spacing w:before="75" w:after="0"/>
      </w:pPr>
      <w:r>
        <w:rPr/>
        <w:t xml:space="preserve">3、大模型最新布局动态</w:t>
      </w:r>
    </w:p>
    <w:p>
      <w:pPr>
        <w:spacing w:before="75" w:after="0"/>
      </w:pPr>
      <w:r>
        <w:rPr/>
        <w:t xml:space="preserve">四、  浦发银行大模型应用布局</w:t>
      </w:r>
    </w:p>
    <w:p>
      <w:pPr>
        <w:spacing w:before="75" w:after="0"/>
      </w:pPr>
      <w:r>
        <w:rPr/>
        <w:t xml:space="preserve">1、大模型研发投入</w:t>
      </w:r>
    </w:p>
    <w:p>
      <w:pPr>
        <w:spacing w:before="75" w:after="0"/>
      </w:pPr>
      <w:r>
        <w:rPr/>
        <w:t xml:space="preserve">2、大模型落地实践</w:t>
      </w:r>
    </w:p>
    <w:p>
      <w:pPr>
        <w:spacing w:before="75" w:after="0"/>
      </w:pPr>
      <w:r>
        <w:rPr/>
        <w:t xml:space="preserve">3、大模型最新布局动态</w:t>
      </w:r>
    </w:p>
    <w:p>
      <w:pPr>
        <w:spacing w:before="75" w:after="0"/>
      </w:pPr>
      <w:r>
        <w:rPr/>
        <w:t xml:space="preserve">五、  平安银行大模型应用布局</w:t>
      </w:r>
    </w:p>
    <w:p>
      <w:pPr>
        <w:spacing w:before="75" w:after="0"/>
      </w:pPr>
      <w:r>
        <w:rPr/>
        <w:t xml:space="preserve">1、大模型研发投入</w:t>
      </w:r>
    </w:p>
    <w:p>
      <w:pPr>
        <w:spacing w:before="75" w:after="0"/>
      </w:pPr>
      <w:r>
        <w:rPr/>
        <w:t xml:space="preserve">2、大模型落地实践</w:t>
      </w:r>
    </w:p>
    <w:p>
      <w:pPr>
        <w:spacing w:before="75" w:after="0"/>
      </w:pPr>
      <w:r>
        <w:rPr/>
        <w:t xml:space="preserve">3、大模型最新布局动态</w:t>
      </w:r>
    </w:p>
    <w:p>
      <w:pPr>
        <w:spacing w:before="75" w:after="0"/>
      </w:pPr>
      <w:r>
        <w:rPr/>
        <w:t xml:space="preserve">第四节  银行业大模型应用难点及解决方案分析</w:t>
      </w:r>
    </w:p>
    <w:p>
      <w:pPr>
        <w:spacing w:before="75" w:after="0"/>
      </w:pPr>
      <w:r>
        <w:rPr>
          <w:b w:val="1"/>
          <w:bCs w:val="1"/>
        </w:rPr>
        <w:t xml:space="preserve">第七章 全球及中国银行业大模型企业案例解析</w:t>
      </w:r>
    </w:p>
    <w:p>
      <w:pPr>
        <w:spacing w:before="75" w:after="0"/>
      </w:pPr>
      <w:r>
        <w:rPr/>
        <w:t xml:space="preserve">第一节  全球及中国银行业大模型企业梳理与对比</w:t>
      </w:r>
    </w:p>
    <w:p>
      <w:pPr>
        <w:spacing w:before="75" w:after="0"/>
      </w:pPr>
      <w:r>
        <w:rPr/>
        <w:t xml:space="preserve">第二节  全球银行业大模型产业企业案例分析</w:t>
      </w:r>
    </w:p>
    <w:p>
      <w:pPr>
        <w:spacing w:before="75" w:after="0"/>
      </w:pPr>
      <w:r>
        <w:rPr/>
        <w:t xml:space="preserve">一、  彭博-bloomberggpt</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二、  broadridge-bondgpt</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三、  open ai-gpt大模型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第三节  中国银行业大模型产业企业案例分析</w:t>
      </w:r>
    </w:p>
    <w:p>
      <w:pPr>
        <w:spacing w:before="75" w:after="0"/>
      </w:pPr>
      <w:r>
        <w:rPr/>
        <w:t xml:space="preserve">一、  奇富科技-奇富gpt</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二、  拓尔思-拓天大模型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三、  马上消费金融-零售金融大模型“天镜”</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四、  蚂蚁集团-antfinglm</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五、  华为-盘古金融大模型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六、  星环科技-星环无涯</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七、  度小满-轩辕大模型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八、  腾讯云-金融行业大模型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九、  科大讯飞-星火金融大模型</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t xml:space="preserve">十、  恒生电子-lightgpt</w:t>
      </w:r>
    </w:p>
    <w:p>
      <w:pPr>
        <w:spacing w:before="75" w:after="0"/>
      </w:pPr>
      <w:r>
        <w:rPr/>
        <w:t xml:space="preserve">1、基本信息</w:t>
      </w:r>
    </w:p>
    <w:p>
      <w:pPr>
        <w:spacing w:before="75" w:after="0"/>
      </w:pPr>
      <w:r>
        <w:rPr/>
        <w:t xml:space="preserve">2、模型特点</w:t>
      </w:r>
    </w:p>
    <w:p>
      <w:pPr>
        <w:spacing w:before="75" w:after="0"/>
      </w:pPr>
      <w:r>
        <w:rPr/>
        <w:t xml:space="preserve">3、技术架构</w:t>
      </w:r>
    </w:p>
    <w:p>
      <w:pPr>
        <w:spacing w:before="75" w:after="0"/>
      </w:pPr>
      <w:r>
        <w:rPr/>
        <w:t xml:space="preserve">4、模型功能</w:t>
      </w:r>
    </w:p>
    <w:p>
      <w:pPr>
        <w:spacing w:before="75" w:after="0"/>
      </w:pPr>
      <w:r>
        <w:rPr/>
        <w:t xml:space="preserve">5、应用场景</w:t>
      </w:r>
    </w:p>
    <w:p>
      <w:pPr>
        <w:spacing w:before="75" w:after="0"/>
      </w:pPr>
      <w:r>
        <w:rPr/>
        <w:t xml:space="preserve">6、下游客户</w:t>
      </w:r>
    </w:p>
    <w:p>
      <w:pPr>
        <w:spacing w:before="75" w:after="0"/>
      </w:pPr>
      <w:r>
        <w:rPr/>
        <w:t xml:space="preserve">7、最新进展</w:t>
      </w:r>
    </w:p>
    <w:p>
      <w:pPr>
        <w:spacing w:before="75" w:after="0"/>
      </w:pPr>
      <w:r>
        <w:rPr>
          <w:b w:val="1"/>
          <w:bCs w:val="1"/>
        </w:rPr>
        <w:t xml:space="preserve">第八章 中国银行业大模型产业政策环境洞察&amp;发展潜力</w:t>
      </w:r>
    </w:p>
    <w:p>
      <w:pPr>
        <w:spacing w:before="75" w:after="0"/>
      </w:pPr>
      <w:r>
        <w:rPr/>
        <w:t xml:space="preserve">第一节  银行业大模型产业政策环境洞悉</w:t>
      </w:r>
    </w:p>
    <w:p>
      <w:pPr>
        <w:spacing w:before="75" w:after="0"/>
      </w:pPr>
      <w:r>
        <w:rPr/>
        <w:t xml:space="preserve">一、  国家层面银行业大模型产业政策汇总</w:t>
      </w:r>
    </w:p>
    <w:p>
      <w:pPr>
        <w:spacing w:before="75" w:after="0"/>
      </w:pPr>
      <w:r>
        <w:rPr/>
        <w:t xml:space="preserve">二、  国家层面银行业大模型产业发展规划</w:t>
      </w:r>
    </w:p>
    <w:p>
      <w:pPr>
        <w:spacing w:before="75" w:after="0"/>
      </w:pPr>
      <w:r>
        <w:rPr/>
        <w:t xml:space="preserve">三、  国家重点政策/规划对银行业大模型产业的影响</w:t>
      </w:r>
    </w:p>
    <w:p>
      <w:pPr>
        <w:spacing w:before="75" w:after="0"/>
      </w:pPr>
      <w:r>
        <w:rPr/>
        <w:t xml:space="preserve">第二节  银行业大模型产业pest分析图</w:t>
      </w:r>
    </w:p>
    <w:p>
      <w:pPr>
        <w:spacing w:before="75" w:after="0"/>
      </w:pPr>
      <w:r>
        <w:rPr/>
        <w:t xml:space="preserve">第三节  银行业大模型产业swot分析</w:t>
      </w:r>
    </w:p>
    <w:p>
      <w:pPr>
        <w:spacing w:before="75" w:after="0"/>
      </w:pPr>
      <w:r>
        <w:rPr/>
        <w:t xml:space="preserve">第四节  银行业大模型产业发展潜力评估</w:t>
      </w:r>
    </w:p>
    <w:p>
      <w:pPr>
        <w:spacing w:before="75" w:after="0"/>
      </w:pPr>
      <w:r>
        <w:rPr/>
        <w:t xml:space="preserve">第五节  银行业大模型产业未来关键增长点</w:t>
      </w:r>
    </w:p>
    <w:p>
      <w:pPr>
        <w:spacing w:before="75" w:after="0"/>
      </w:pPr>
      <w:r>
        <w:rPr/>
        <w:t xml:space="preserve">第六节  银行业大模型产业发展前景预测</w:t>
      </w:r>
    </w:p>
    <w:p>
      <w:pPr>
        <w:spacing w:before="75" w:after="0"/>
      </w:pPr>
      <w:r>
        <w:rPr/>
        <w:t xml:space="preserve">第七节  银行业大模型产业发展趋势洞悉</w:t>
      </w:r>
    </w:p>
    <w:p>
      <w:pPr>
        <w:spacing w:before="75" w:after="0"/>
      </w:pPr>
      <w:r>
        <w:rPr/>
        <w:t xml:space="preserve">一、  整体发展趋势</w:t>
      </w:r>
    </w:p>
    <w:p>
      <w:pPr>
        <w:spacing w:before="75" w:after="0"/>
      </w:pPr>
      <w:r>
        <w:rPr/>
        <w:t xml:space="preserve">二、  监管规范趋势</w:t>
      </w:r>
    </w:p>
    <w:p>
      <w:pPr>
        <w:spacing w:before="75" w:after="0"/>
      </w:pPr>
      <w:r>
        <w:rPr/>
        <w:t xml:space="preserve">三、  技术创新趋势</w:t>
      </w:r>
    </w:p>
    <w:p>
      <w:pPr>
        <w:spacing w:before="75" w:after="0"/>
      </w:pPr>
      <w:r>
        <w:rPr/>
        <w:t xml:space="preserve">四、  细分市场趋势</w:t>
      </w:r>
    </w:p>
    <w:p>
      <w:pPr>
        <w:spacing w:before="75" w:after="0"/>
      </w:pPr>
      <w:r>
        <w:rPr/>
        <w:t xml:space="preserve">五、  市场竞争趋势</w:t>
      </w:r>
    </w:p>
    <w:p>
      <w:pPr>
        <w:spacing w:before="75" w:after="0"/>
      </w:pPr>
      <w:r>
        <w:rPr>
          <w:b w:val="1"/>
          <w:bCs w:val="1"/>
        </w:rPr>
        <w:t xml:space="preserve">第九章 中国银行业大模型产业投资战略规划策略及建议</w:t>
      </w:r>
    </w:p>
    <w:p>
      <w:pPr>
        <w:spacing w:before="75" w:after="0"/>
      </w:pPr>
      <w:r>
        <w:rPr/>
        <w:t xml:space="preserve">第一节  银行业大模型产业投资风险预警</w:t>
      </w:r>
    </w:p>
    <w:p>
      <w:pPr>
        <w:spacing w:before="75" w:after="0"/>
      </w:pPr>
      <w:r>
        <w:rPr/>
        <w:t xml:space="preserve">一、  风险预警</w:t>
      </w:r>
    </w:p>
    <w:p>
      <w:pPr>
        <w:spacing w:before="75" w:after="0"/>
      </w:pPr>
      <w:r>
        <w:rPr/>
        <w:t xml:space="preserve">二、  风险应对</w:t>
      </w:r>
    </w:p>
    <w:p>
      <w:pPr>
        <w:spacing w:before="75" w:after="0"/>
      </w:pPr>
      <w:r>
        <w:rPr/>
        <w:t xml:space="preserve">第二节  银行业大模型产业投资机会分析</w:t>
      </w:r>
    </w:p>
    <w:p>
      <w:pPr>
        <w:spacing w:before="75" w:after="0"/>
      </w:pPr>
      <w:r>
        <w:rPr/>
        <w:t xml:space="preserve">一、  银行业大模型产业链薄弱环节投资机会</w:t>
      </w:r>
    </w:p>
    <w:p>
      <w:pPr>
        <w:spacing w:before="75" w:after="0"/>
      </w:pPr>
      <w:r>
        <w:rPr/>
        <w:t xml:space="preserve">二、  银行业大模型产业细分领域投资机会</w:t>
      </w:r>
    </w:p>
    <w:p>
      <w:pPr>
        <w:spacing w:before="75" w:after="0"/>
      </w:pPr>
      <w:r>
        <w:rPr/>
        <w:t xml:space="preserve">三、  银行业大模型产业区域市场投资机会</w:t>
      </w:r>
    </w:p>
    <w:p>
      <w:pPr>
        <w:spacing w:before="75" w:after="0"/>
      </w:pPr>
      <w:r>
        <w:rPr/>
        <w:t xml:space="preserve">四、  银行业大模型产业空白点投资机会</w:t>
      </w:r>
    </w:p>
    <w:p>
      <w:pPr>
        <w:spacing w:before="75" w:after="0"/>
      </w:pPr>
      <w:r>
        <w:rPr/>
        <w:t xml:space="preserve">第三节  银行业大模型产业投资价值评估</w:t>
      </w:r>
    </w:p>
    <w:p>
      <w:pPr>
        <w:spacing w:before="75" w:after="0"/>
      </w:pPr>
      <w:r>
        <w:rPr/>
        <w:t xml:space="preserve">第四节  银行业大模型产业投资策略建议</w:t>
      </w:r>
    </w:p>
    <w:p>
      <w:pPr>
        <w:spacing w:before="75" w:after="0"/>
      </w:pPr>
      <w:r>
        <w:rPr/>
        <w:t xml:space="preserve">第五节  银行业大模型产业可持续发展建议</w:t>
      </w:r>
    </w:p>
    <w:p>
      <w:pPr>
        <w:spacing w:before="75" w:after="0"/>
      </w:pPr>
      <w:r>
        <w:rPr>
          <w:b w:val="1"/>
          <w:bCs w:val="1"/>
        </w:rPr>
        <w:t xml:space="preserve">图表目录</w:t>
      </w:r>
    </w:p>
    <w:p>
      <w:pPr>
        <w:spacing w:before="75" w:after="0"/>
      </w:pPr>
      <w:r>
        <w:rPr/>
        <w:t xml:space="preserve">图表：大模型的特征</w:t>
      </w:r>
    </w:p>
    <w:p>
      <w:pPr>
        <w:spacing w:before="75" w:after="0"/>
      </w:pPr>
      <w:r>
        <w:rPr/>
        <w:t xml:space="preserve">图表：本报告研究领域所处行业</w:t>
      </w:r>
    </w:p>
    <w:p>
      <w:pPr>
        <w:spacing w:before="75" w:after="0"/>
      </w:pPr>
      <w:r>
        <w:rPr/>
        <w:t xml:space="preserve">图表：银行业大模型的定义</w:t>
      </w:r>
    </w:p>
    <w:p>
      <w:pPr>
        <w:spacing w:before="75" w:after="0"/>
      </w:pPr>
      <w:r>
        <w:rPr/>
        <w:t xml:space="preserve">图表：银行业大模型的特征</w:t>
      </w:r>
    </w:p>
    <w:p>
      <w:pPr>
        <w:spacing w:before="75" w:after="0"/>
      </w:pPr>
      <w:r>
        <w:rPr/>
        <w:t xml:space="preserve">图表：银行业大模型专业术语</w:t>
      </w:r>
    </w:p>
    <w:p>
      <w:pPr>
        <w:spacing w:before="75" w:after="0"/>
      </w:pPr>
      <w:r>
        <w:rPr/>
        <w:t xml:space="preserve">图表：银行业大模型行业监管</w:t>
      </w:r>
    </w:p>
    <w:p>
      <w:pPr>
        <w:spacing w:before="75" w:after="0"/>
      </w:pPr>
      <w:r>
        <w:rPr/>
        <w:t xml:space="preserve">图表：银行业大模型产业链结构梳理</w:t>
      </w:r>
    </w:p>
    <w:p>
      <w:pPr>
        <w:spacing w:before="75" w:after="0"/>
      </w:pPr>
      <w:r>
        <w:rPr/>
        <w:t xml:space="preserve">图表：银行业大模型产业链生态全景图谱</w:t>
      </w:r>
    </w:p>
    <w:p>
      <w:pPr>
        <w:spacing w:before="75" w:after="0"/>
      </w:pPr>
      <w:r>
        <w:rPr/>
        <w:t xml:space="preserve">图表：银行业大模型产业链区域热力图</w:t>
      </w:r>
    </w:p>
    <w:p>
      <w:pPr>
        <w:spacing w:before="75" w:after="0"/>
      </w:pPr>
      <w:r>
        <w:rPr/>
        <w:t xml:space="preserve">图表：本报告研究范围界定</w:t>
      </w:r>
    </w:p>
    <w:p>
      <w:pPr>
        <w:spacing w:before="75" w:after="0"/>
      </w:pPr>
      <w:r>
        <w:rPr/>
        <w:t xml:space="preserve">图表：本报告权威数据来源</w:t>
      </w:r>
    </w:p>
    <w:p>
      <w:pPr>
        <w:spacing w:before="75" w:after="0"/>
      </w:pPr>
      <w:r>
        <w:rPr/>
        <w:t xml:space="preserve">图表：本报告研究方法及统计标准</w:t>
      </w:r>
    </w:p>
    <w:p>
      <w:pPr>
        <w:spacing w:before="75" w:after="0"/>
      </w:pPr>
      <w:r>
        <w:rPr/>
        <w:t xml:space="preserve">图表：全球大模型产业发展历程</w:t>
      </w:r>
    </w:p>
    <w:p>
      <w:pPr>
        <w:spacing w:before="75" w:after="0"/>
      </w:pPr>
      <w:r>
        <w:rPr/>
        <w:t xml:space="preserve">图表：全球大模型产业发展概况</w:t>
      </w:r>
    </w:p>
    <w:p>
      <w:pPr>
        <w:spacing w:before="75" w:after="0"/>
      </w:pPr>
      <w:r>
        <w:rPr/>
        <w:t xml:space="preserve">图表：全球大模型产业主流产品</w:t>
      </w:r>
    </w:p>
    <w:p>
      <w:pPr>
        <w:spacing w:before="75" w:after="0"/>
      </w:pPr>
      <w:r>
        <w:rPr/>
        <w:t xml:space="preserve">图表：全球大模型产业市场规模体量</w:t>
      </w:r>
    </w:p>
    <w:p>
      <w:pPr>
        <w:spacing w:before="75" w:after="0"/>
      </w:pPr>
      <w:r>
        <w:rPr/>
        <w:t xml:space="preserve">图表：全球银行业大模型发展历程</w:t>
      </w:r>
    </w:p>
    <w:p>
      <w:pPr>
        <w:spacing w:before="75" w:after="0"/>
      </w:pPr>
      <w:r>
        <w:rPr/>
        <w:t xml:space="preserve">图表：预训练银行业垂类大模型</w:t>
      </w:r>
    </w:p>
    <w:p>
      <w:pPr>
        <w:spacing w:before="75" w:after="0"/>
      </w:pPr>
      <w:r>
        <w:rPr/>
        <w:t xml:space="preserve">图表：基于通用大模型做银行业数据微调</w:t>
      </w:r>
    </w:p>
    <w:p>
      <w:pPr>
        <w:spacing w:before="75" w:after="0"/>
      </w:pPr>
      <w:r>
        <w:rPr/>
        <w:t xml:space="preserve">图表：全球银行业大模型应用概况</w:t>
      </w:r>
    </w:p>
    <w:p>
      <w:pPr>
        <w:spacing w:before="75" w:after="0"/>
      </w:pPr>
      <w:r>
        <w:rPr/>
        <w:t xml:space="preserve">图表：全球银行业机构银行业大模型应用进展</w:t>
      </w:r>
    </w:p>
    <w:p>
      <w:pPr>
        <w:spacing w:before="75" w:after="0"/>
      </w:pPr>
      <w:r>
        <w:rPr/>
        <w:t xml:space="preserve">图表：国外银行业大模型产业发展经验借鉴</w:t>
      </w:r>
    </w:p>
    <w:p>
      <w:pPr>
        <w:spacing w:before="75" w:after="0"/>
      </w:pPr>
      <w:r>
        <w:rPr/>
        <w:t xml:space="preserve">图表：全球银行业大模型产业发展趋势洞悉</w:t>
      </w:r>
    </w:p>
    <w:p>
      <w:pPr>
        <w:spacing w:before="75" w:after="0"/>
      </w:pPr>
      <w:r>
        <w:rPr/>
        <w:t xml:space="preserve">图表：中国大模型发展历程</w:t>
      </w:r>
    </w:p>
    <w:p>
      <w:pPr>
        <w:spacing w:before="75" w:after="0"/>
      </w:pPr>
      <w:r>
        <w:rPr/>
        <w:t xml:space="preserve">图表：中国已发布大模型数量变化</w:t>
      </w:r>
    </w:p>
    <w:p>
      <w:pPr>
        <w:spacing w:before="75" w:after="0"/>
      </w:pPr>
      <w:r>
        <w:rPr/>
        <w:t xml:space="preserve">图表：中国大模型参数规模变化</w:t>
      </w:r>
    </w:p>
    <w:p>
      <w:pPr>
        <w:spacing w:before="75" w:after="0"/>
      </w:pPr>
      <w:r>
        <w:rPr/>
        <w:t xml:space="preserve">图表：中国大模型商业模式分析</w:t>
      </w:r>
    </w:p>
    <w:p>
      <w:pPr>
        <w:spacing w:before="75" w:after="0"/>
      </w:pPr>
      <w:r>
        <w:rPr/>
        <w:t xml:space="preserve">图表：中国大模型发展趋势洞悉</w:t>
      </w:r>
    </w:p>
    <w:p>
      <w:pPr>
        <w:spacing w:before="75" w:after="0"/>
      </w:pPr>
      <w:r>
        <w:rPr/>
        <w:t xml:space="preserve">图表：中国大模型落地银行业可行性分析</w:t>
      </w:r>
    </w:p>
    <w:p>
      <w:pPr>
        <w:spacing w:before="75" w:after="0"/>
      </w:pPr>
      <w:r>
        <w:rPr/>
        <w:t xml:space="preserve">图表：中国银行业大模型行业招投标分析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本文地址：https://www.51baogao.cn/baogao/20241016/1539089.shtml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6/15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中国银行业大模型行业市场发展现状及前景趋势与投资分析研究报告(2026-2031版)</dc:title>
  <dc:description>中国银行业大模型行业市场发展现状及前景趋势与投资分析研究报告(2026-2031版)</dc:description>
  <dc:subject>中国银行业大模型行业市场发展现状及前景趋势与投资分析研究报告(2026-2031版)</dc:subject>
  <cp:keywords>研究报告</cp:keywords>
  <cp:category>研究报告</cp:category>
  <cp:lastModifiedBy>北京中道泰和信息咨询有限公司</cp:lastModifiedBy>
  <dcterms:created xsi:type="dcterms:W3CDTF">2026-03-26T22:23:28+08:00</dcterms:created>
  <dcterms:modified xsi:type="dcterms:W3CDTF">2026-03-26T22:23:28+08:00</dcterms:modified>
</cp:coreProperties>
</file>

<file path=docProps/custom.xml><?xml version="1.0" encoding="utf-8"?>
<Properties xmlns="http://schemas.openxmlformats.org/officeDocument/2006/custom-properties" xmlns:vt="http://schemas.openxmlformats.org/officeDocument/2006/docPropsVTypes"/>
</file>