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中国储能电站行业市场发展现状及前景趋势与投资分析研究报告(2026-2031版)</w:t>
      </w:r>
    </w:p>
    <w:p>
      <w:pPr>
        <w:spacing w:after="150"/>
      </w:pPr>
      <w:r>
        <w:rPr>
          <w:b w:val="1"/>
          <w:bCs w:val="1"/>
        </w:rPr>
        <w:t xml:space="preserve">报告简介</w:t>
      </w:r>
    </w:p>
    <w:p>
      <w:pPr>
        <w:spacing w:after="150"/>
      </w:pPr>
      <w:r>
        <w:rPr/>
        <w:t xml:space="preserve">储能电站是指采用专门技术和设备将电能或其他形式的能量进行储存，并在需要时释放的设施。这类电站在电力系统中承载着调节电力供需、提升电网稳定性及优化资源配置等多重使命。它可以通过电化学电池、抽水蓄能、压缩空气储能、电磁储能等方式进行能量的存储和释放。在现代电力系统中，特别是在可再生能源占比逐渐提升的背景下，储能电站对于确保电力系统的稳定性和连续性起着至关重要的作用。</w:t>
      </w:r>
    </w:p>
    <w:p>
      <w:pPr>
        <w:spacing w:after="150"/>
      </w:pPr>
      <w:r>
        <w:rPr/>
        <w:t xml:space="preserve">储能电站可以有效提升电网质量，缩减电力供需差距，降低电能浪费，并通过能量调度、容量调整等方式对电力系统进行交互调节，提升电力系统的稳定运行水平。储能电站的灵活性和适应性使其能够更有效地控制电网供应，减少能源浪费和污染，促进电力系统的电子化、智能化和绿色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能电站专业研究单位等公布和提供的大量资料。对我国储能电站的行业现状、市场各类经营指标的情况、重点企业状况、区域市场发展情况等内容进行详细的阐述和深入的分析，着重对储能电站业务的发展进行详尽深入的分析，并根据储能电站行业的政策经济发展环境对储能电站行业潜在的风险和防范建议进行分析。最后提出研究者对储能电站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储能电站市场特征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储能电站行业发展的\"波特五力模型\"分析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2021-2026年全球储能电站市场发展环境现状分析</w:t>
      </w:r>
    </w:p>
    <w:p>
      <w:pPr>
        <w:spacing w:before="75" w:after="0"/>
      </w:pPr>
      <w:r>
        <w:rPr/>
        <w:t xml:space="preserve">第一节 储能电站发展环境分析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二、储能电站行业相关政策分析</w:t>
      </w:r>
    </w:p>
    <w:p>
      <w:pPr>
        <w:spacing w:before="75" w:after="0"/>
      </w:pPr>
      <w:r>
        <w:rPr/>
        <w:t xml:space="preserve">第四节 储能电站行业技术环境分析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2021-2026年全球和国内储能电站市场供需平衡调查分析</w:t>
      </w:r>
    </w:p>
    <w:p>
      <w:pPr>
        <w:spacing w:before="75" w:after="0"/>
      </w:pPr>
      <w:r>
        <w:rPr/>
        <w:t xml:space="preserve">第一节 2021-2026年国际储能电站市场现状分析</w:t>
      </w:r>
    </w:p>
    <w:p>
      <w:pPr>
        <w:spacing w:before="75" w:after="0"/>
      </w:pPr>
      <w:r>
        <w:rPr/>
        <w:t xml:space="preserve">一、国际储能电站市场发展历程</w:t>
      </w:r>
    </w:p>
    <w:p>
      <w:pPr>
        <w:spacing w:before="75" w:after="0"/>
      </w:pPr>
      <w:r>
        <w:rPr/>
        <w:t xml:space="preserve">二、国际主要国家储能电站发展情况分析</w:t>
      </w:r>
    </w:p>
    <w:p>
      <w:pPr>
        <w:spacing w:before="75" w:after="0"/>
      </w:pPr>
      <w:r>
        <w:rPr/>
        <w:t xml:space="preserve">三、国际储能电站市场发展趋势</w:t>
      </w:r>
    </w:p>
    <w:p>
      <w:pPr>
        <w:spacing w:before="75" w:after="0"/>
      </w:pPr>
      <w:r>
        <w:rPr/>
        <w:t xml:space="preserve">第二节 2021-2026年中国储能电站市场供需平衡分析</w:t>
      </w:r>
    </w:p>
    <w:p>
      <w:pPr>
        <w:spacing w:before="75" w:after="0"/>
      </w:pPr>
      <w:r>
        <w:rPr/>
        <w:t xml:space="preserve">一、2021-2026年中国储能电站市场市场规模分析</w:t>
      </w:r>
    </w:p>
    <w:p>
      <w:pPr>
        <w:spacing w:before="75" w:after="0"/>
      </w:pPr>
      <w:r>
        <w:rPr/>
        <w:t xml:space="preserve">二、2021-2026年中国储能电站市场供给统计分析</w:t>
      </w:r>
    </w:p>
    <w:p>
      <w:pPr>
        <w:spacing w:before="75" w:after="0"/>
      </w:pPr>
      <w:r>
        <w:rPr/>
        <w:t xml:space="preserve">三、2021-2026年中国储能电站市场需求统计分析</w:t>
      </w:r>
    </w:p>
    <w:p>
      <w:pPr>
        <w:spacing w:before="75" w:after="0"/>
      </w:pPr>
      <w:r>
        <w:rPr/>
        <w:t xml:space="preserve">第三节 2021-2026年影响储能电站市场供需平衡的因素分析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储能电站市场发展特点分析</w:t>
      </w:r>
    </w:p>
    <w:p>
      <w:pPr>
        <w:spacing w:before="75" w:after="0"/>
      </w:pPr>
      <w:r>
        <w:rPr/>
        <w:t xml:space="preserve">第一节 储能电站市场周期性、季节性等特点</w:t>
      </w:r>
    </w:p>
    <w:p>
      <w:pPr>
        <w:spacing w:before="75" w:after="0"/>
      </w:pPr>
      <w:r>
        <w:rPr/>
        <w:t xml:space="preserve">第二节 储能电站行业壁垒</w:t>
      </w:r>
    </w:p>
    <w:p>
      <w:pPr>
        <w:spacing w:before="75" w:after="0"/>
      </w:pPr>
      <w:r>
        <w:rPr/>
        <w:t xml:space="preserve">一、储能电站行业进入壁垒</w:t>
      </w:r>
    </w:p>
    <w:p>
      <w:pPr>
        <w:spacing w:before="75" w:after="0"/>
      </w:pPr>
      <w:r>
        <w:rPr/>
        <w:t xml:space="preserve">二、储能电站行业技术壁垒</w:t>
      </w:r>
    </w:p>
    <w:p>
      <w:pPr>
        <w:spacing w:before="75" w:after="0"/>
      </w:pPr>
      <w:r>
        <w:rPr/>
        <w:t xml:space="preserve">三、储能电站行业人才壁垒</w:t>
      </w:r>
    </w:p>
    <w:p>
      <w:pPr>
        <w:spacing w:before="75" w:after="0"/>
      </w:pPr>
      <w:r>
        <w:rPr/>
        <w:t xml:space="preserve">四、储能电站行业政策壁垒</w:t>
      </w:r>
    </w:p>
    <w:p>
      <w:pPr>
        <w:spacing w:before="75" w:after="0"/>
      </w:pPr>
      <w:r>
        <w:rPr/>
        <w:t xml:space="preserve">第三节 储能电站市场发展swot分析</w:t>
      </w:r>
    </w:p>
    <w:p>
      <w:pPr>
        <w:spacing w:before="75" w:after="0"/>
      </w:pPr>
      <w:r>
        <w:rPr/>
        <w:t xml:space="preserve">一、储能电站市场发展优势分析</w:t>
      </w:r>
    </w:p>
    <w:p>
      <w:pPr>
        <w:spacing w:before="75" w:after="0"/>
      </w:pPr>
      <w:r>
        <w:rPr/>
        <w:t xml:space="preserve">二、储能电站市场发展劣势分析</w:t>
      </w:r>
    </w:p>
    <w:p>
      <w:pPr>
        <w:spacing w:before="75" w:after="0"/>
      </w:pPr>
      <w:r>
        <w:rPr/>
        <w:t xml:space="preserve">三、储能电站市场机遇分析</w:t>
      </w:r>
    </w:p>
    <w:p>
      <w:pPr>
        <w:spacing w:before="75" w:after="0"/>
      </w:pPr>
      <w:r>
        <w:rPr/>
        <w:t xml:space="preserve">四、储能电站市场威胁分析</w:t>
      </w:r>
    </w:p>
    <w:p>
      <w:pPr>
        <w:spacing w:before="75" w:after="0"/>
      </w:pPr>
      <w:r>
        <w:rPr/>
        <w:t xml:space="preserve">第四节 储能电站市场竞争程度分析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2021-2026年中国储能电站市场重点区域运行分析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中国能源建设股份有限公司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乐山电力股份有限公司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宁夏电投新能源有限公司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南方电网储能股份有限公司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宁德时代新能源科技股份有限公司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亿纬锂能股份有限公司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中国中车股份有限公司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2021-2026年中国储能电站市场竞争格局与企业竞争力评价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储能电站行业营销渠道分析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三、各类渠道对储能电站行业的影响</w:t>
      </w:r>
    </w:p>
    <w:p>
      <w:pPr>
        <w:spacing w:before="75" w:after="0"/>
      </w:pPr>
      <w:r>
        <w:rPr/>
        <w:t xml:space="preserve">四、主要储能电站企业渠道策略研究</w:t>
      </w:r>
    </w:p>
    <w:p>
      <w:pPr>
        <w:spacing w:before="75" w:after="0"/>
      </w:pPr>
      <w:r>
        <w:rPr/>
        <w:t xml:space="preserve">第二节 储能电站行业主要客户群分析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2026-2031年储能电站市场发展分析预测</w:t>
      </w:r>
    </w:p>
    <w:p>
      <w:pPr>
        <w:spacing w:before="75" w:after="0"/>
      </w:pPr>
      <w:r>
        <w:rPr/>
        <w:t xml:space="preserve">第一节 2026-2031年中国储能电站市场规模预测</w:t>
      </w:r>
    </w:p>
    <w:p>
      <w:pPr>
        <w:spacing w:before="75" w:after="0"/>
      </w:pPr>
      <w:r>
        <w:rPr/>
        <w:t xml:space="preserve">第二节 2026-2031年中国储能电站行业产值规模预测</w:t>
      </w:r>
    </w:p>
    <w:p>
      <w:pPr>
        <w:spacing w:before="75" w:after="0"/>
      </w:pPr>
      <w:r>
        <w:rPr/>
        <w:t xml:space="preserve">第三节 2026-2031年中国储能电站市场需求趋势预测</w:t>
      </w:r>
    </w:p>
    <w:p>
      <w:pPr>
        <w:spacing w:before="75" w:after="0"/>
      </w:pPr>
      <w:r>
        <w:rPr>
          <w:b w:val="1"/>
          <w:bCs w:val="1"/>
        </w:rPr>
        <w:t xml:space="preserve">第十章 储能电站行业投资前景与投资策略分析</w:t>
      </w:r>
    </w:p>
    <w:p>
      <w:pPr>
        <w:spacing w:before="75" w:after="0"/>
      </w:pPr>
      <w:r>
        <w:rPr/>
        <w:t xml:space="preserve">第一节 储能电站行业投资价值分析</w:t>
      </w:r>
    </w:p>
    <w:p>
      <w:pPr>
        <w:spacing w:before="75" w:after="0"/>
      </w:pPr>
      <w:r>
        <w:rPr/>
        <w:t xml:space="preserve">一、储能电站行业发展前景分析</w:t>
      </w:r>
    </w:p>
    <w:p>
      <w:pPr>
        <w:spacing w:before="75" w:after="0"/>
      </w:pPr>
      <w:r>
        <w:rPr/>
        <w:t xml:space="preserve">二、储能电站行业盈利能力预测</w:t>
      </w:r>
    </w:p>
    <w:p>
      <w:pPr>
        <w:spacing w:before="75" w:after="0"/>
      </w:pPr>
      <w:r>
        <w:rPr/>
        <w:t xml:space="preserve">第二节 储能电站行业投资风险分析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储能电站行业投资策略分析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中国储能电站行业投资风险及对策分析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储能电站行业投资机会与建议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业内专家对中国储能电站行业总结及企业重点客户管理建议</w:t>
      </w:r>
    </w:p>
    <w:p>
      <w:pPr>
        <w:spacing w:before="75" w:after="0"/>
      </w:pPr>
      <w:r>
        <w:rPr/>
        <w:t xml:space="preserve">第一节 储能电站行业企业问题总结</w:t>
      </w:r>
    </w:p>
    <w:p>
      <w:pPr>
        <w:spacing w:before="75" w:after="0"/>
      </w:pPr>
      <w:r>
        <w:rPr/>
        <w:t xml:space="preserve">第二节 储能电站企业应对策略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储能电站市场的重点客户战略实施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储能电站项目投资建议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图表：国内外储能电站市场需求情况</w:t>
      </w:r>
    </w:p>
    <w:p>
      <w:pPr>
        <w:spacing w:before="75" w:after="0"/>
      </w:pPr>
      <w:r>
        <w:rPr/>
        <w:t xml:space="preserve">图表：2021-2026年中国储能电站行业市场规模及增速</w:t>
      </w:r>
    </w:p>
    <w:p>
      <w:pPr>
        <w:spacing w:before="75" w:after="0"/>
      </w:pPr>
      <w:r>
        <w:rPr/>
        <w:t xml:space="preserve">图表：2026-2031年中国储能电站行业市场规模及增速预测</w:t>
      </w:r>
    </w:p>
    <w:p>
      <w:pPr>
        <w:spacing w:before="75" w:after="0"/>
      </w:pPr>
      <w:r>
        <w:rPr/>
        <w:t xml:space="preserve">图表：2021-2026年储能电站市场规模及增速</w:t>
      </w:r>
    </w:p>
    <w:p>
      <w:pPr>
        <w:spacing w:before="75" w:after="0"/>
      </w:pPr>
      <w:r>
        <w:rPr/>
        <w:t xml:space="preserve">图表：2026-2031年储能电站市场规模及增速预测</w:t>
      </w:r>
    </w:p>
    <w:p>
      <w:pPr>
        <w:spacing w:before="75" w:after="0"/>
      </w:pPr>
      <w:r>
        <w:rPr/>
        <w:t xml:space="preserve">图表：2021-2026年储能电站重点企业市场份额</w:t>
      </w:r>
    </w:p>
    <w:p>
      <w:pPr>
        <w:spacing w:before="75" w:after="0"/>
      </w:pPr>
      <w:r>
        <w:rPr/>
        <w:t xml:space="preserve">图表：2026-2031年储能电站区域结构</w:t>
      </w:r>
    </w:p>
    <w:p>
      <w:pPr>
        <w:spacing w:before="75" w:after="0"/>
      </w:pPr>
      <w:r>
        <w:rPr/>
        <w:t xml:space="preserve">图表：2026-2031年储能电站渠道结构</w:t>
      </w:r>
    </w:p>
    <w:p>
      <w:pPr>
        <w:spacing w:before="75" w:after="0"/>
      </w:pPr>
      <w:r>
        <w:rPr/>
        <w:t xml:space="preserve">图表：2021-2026年储能电站需求总量</w:t>
      </w:r>
    </w:p>
    <w:p>
      <w:pPr>
        <w:spacing w:before="75" w:after="0"/>
      </w:pPr>
      <w:r>
        <w:rPr/>
        <w:t xml:space="preserve">图表：2026-2031年储能电站需求总量预测</w:t>
      </w:r>
    </w:p>
    <w:p>
      <w:pPr>
        <w:spacing w:before="75" w:after="0"/>
      </w:pPr>
      <w:r>
        <w:rPr/>
        <w:t xml:space="preserve">图表：2021-2026年储能电站需求集中度</w:t>
      </w:r>
    </w:p>
    <w:p>
      <w:pPr>
        <w:spacing w:before="75" w:after="0"/>
      </w:pPr>
      <w:r>
        <w:rPr/>
        <w:t xml:space="preserve">图表：2021-2026年储能电站需求增长速度</w:t>
      </w:r>
    </w:p>
    <w:p>
      <w:pPr>
        <w:spacing w:before="75" w:after="0"/>
      </w:pPr>
      <w:r>
        <w:rPr/>
        <w:t xml:space="preserve">图表：2021-2026年储能电站产值分析</w:t>
      </w:r>
    </w:p>
    <w:p>
      <w:pPr>
        <w:spacing w:before="75" w:after="0"/>
      </w:pPr>
      <w:r>
        <w:rPr/>
        <w:t xml:space="preserve">图表：2021-2026年储能电站供给增长速度</w:t>
      </w:r>
    </w:p>
    <w:p>
      <w:pPr>
        <w:spacing w:before="75" w:after="0"/>
      </w:pPr>
      <w:r>
        <w:rPr/>
        <w:t xml:space="preserve">图表：2026-2031年储能电站产值规模预测</w:t>
      </w:r>
    </w:p>
    <w:p>
      <w:pPr>
        <w:spacing w:before="75" w:after="0"/>
      </w:pPr>
      <w:r>
        <w:rPr/>
        <w:t xml:space="preserve">图表：2021-2026年储能电站市场集中度</w:t>
      </w:r>
    </w:p>
    <w:p>
      <w:pPr>
        <w:spacing w:before="75" w:after="0"/>
      </w:pPr>
      <w:r>
        <w:rPr/>
        <w:t xml:space="preserve">图表：2026-2031年储能电站企业区域分布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中国储能电站行业市场发展现状及前景趋势与投资分析研究报告(2026-2031版)</dc:title>
  <dc:description>中国储能电站行业市场发展现状及前景趋势与投资分析研究报告(2026-2031版)</dc:description>
  <dc:subject>中国储能电站行业市场发展现状及前景趋势与投资分析研究报告(2026-2031版)</dc:subject>
  <cp:keywords>研究报告</cp:keywords>
  <cp:category>研究报告</cp:category>
  <cp:lastModifiedBy>北京中道泰和信息咨询有限公司</cp:lastModifiedBy>
  <dcterms:created xsi:type="dcterms:W3CDTF">2026-03-26T22:26:20+08:00</dcterms:created>
  <dcterms:modified xsi:type="dcterms:W3CDTF">2026-03-26T22:26:20+08:00</dcterms:modified>
</cp:coreProperties>
</file>

<file path=docProps/custom.xml><?xml version="1.0" encoding="utf-8"?>
<Properties xmlns="http://schemas.openxmlformats.org/officeDocument/2006/custom-properties" xmlns:vt="http://schemas.openxmlformats.org/officeDocument/2006/docPropsVTypes"/>
</file>