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农药行业市场发展现状及前景趋势与投资分析研究报告(2026-2031版)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农药是指用于预防、控制危害农业、林业的病、虫、草、鼠和其他有害生物以及有目的地调节植物、昆虫生长的化学合成或者来源于生物、其他天然物质的一种或几种物质的混合物及其制剂。</w:t>
      </w:r>
    </w:p>
    <w:p>
      <w:pPr>
        <w:spacing w:after="150"/>
      </w:pPr>
      <w:r>
        <w:rPr/>
        <w:t xml:space="preserve">农药行业现状方面，中国是全球最大的农药生产国和出口国。农药分为作物用农药和非作物用农药两大类，其中作物用农药需求量远大于非作物用农药。按防治对象来看，作物农药可分为除草剂、杀菌剂、杀虫剂和植物生长调节剂等，其中除草剂市场规模最大。中国农药中间体市场保持低速增长，虽然中国生产的农药中间体基本能满足工业需求，但仍需进口部分中间体。</w:t>
      </w:r>
    </w:p>
    <w:p>
      <w:pPr>
        <w:spacing w:after="150"/>
      </w:pPr>
      <w:r>
        <w:rPr/>
        <w:t xml:space="preserve">农药行业的发展趋势和前景方面，行业正积极向绿色、高效、安全、环境友好的方向发展，高毒、高残留农药产量占比显著下降，高效、绿色农药产品逐渐成为主流。中国农药企业加大研发投入，推动技术创新，提升产品竞争力。此外，中国农药企业正在加大海外投资布局，实现全球化发展。未来，随着全球人口增长和经济发展，对农药的需求将进一步增加，特别是生物农药的市场份额将逐渐上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药行业的市场走向和发展趋势。</w:t>
      </w:r>
    </w:p>
    <w:p>
      <w:pPr>
        <w:spacing w:after="150"/>
      </w:pPr>
      <w:r>
        <w:rPr/>
        <w:t xml:space="preserve">本报告专业!权威!报告根据农药行业的发展轨迹及多年的实践经验，对中国农药行业的内外部环境、行业发展现状、产业链发展状况、市场供需、竞争格局、标杆企业、发展趋势、机会风险、发展策略与投资建议等进行了分析，并重点分析了我国农药行业将面临的机遇与挑战，对农药行业未来的发展趋势及前景作出审慎分析与预测。是农药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农药产业市场概述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中国农药产业链发展状况分析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中国农药产业发展分析</w:t>
      </w:r>
    </w:p>
    <w:p>
      <w:pPr>
        <w:spacing w:before="75" w:after="0"/>
      </w:pPr>
      <w:r>
        <w:rPr/>
        <w:t xml:space="preserve">第一节 中国农药产业发展现状</w:t>
      </w:r>
    </w:p>
    <w:p>
      <w:pPr>
        <w:spacing w:before="75" w:after="0"/>
      </w:pPr>
      <w:r>
        <w:rPr/>
        <w:t xml:space="preserve">第二节 中国农药产业经济运行现状</w:t>
      </w:r>
    </w:p>
    <w:p>
      <w:pPr>
        <w:spacing w:before="75" w:after="0"/>
      </w:pPr>
      <w:r>
        <w:rPr/>
        <w:t xml:space="preserve">第三节 中国农药产业存在的问题及发展障碍分析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中国农药市场现状及发展趋势</w:t>
      </w:r>
    </w:p>
    <w:p>
      <w:pPr>
        <w:spacing w:before="75" w:after="0"/>
      </w:pPr>
      <w:r>
        <w:rPr/>
        <w:t xml:space="preserve">第一节 中国农药市场供给状况</w:t>
      </w:r>
    </w:p>
    <w:p>
      <w:pPr>
        <w:spacing w:before="75" w:after="0"/>
      </w:pPr>
      <w:r>
        <w:rPr/>
        <w:t xml:space="preserve">第二节 中国农药市场需求状况</w:t>
      </w:r>
    </w:p>
    <w:p>
      <w:pPr>
        <w:spacing w:before="75" w:after="0"/>
      </w:pPr>
      <w:r>
        <w:rPr/>
        <w:t xml:space="preserve">第三节 中国农药市场发展潜力及发展趋势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中国农药产业基本竞争战略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中国农药产业市场竞争策略分析</w:t>
      </w:r>
    </w:p>
    <w:p>
      <w:pPr>
        <w:spacing w:before="75" w:after="0"/>
      </w:pPr>
      <w:r>
        <w:rPr/>
        <w:t xml:space="preserve">第一节 农药产业市场五种竞争动力模式结构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农药产业市场核心竞争力的塑造要素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中国农药产业市场营销策略竞争分析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2021-2026年中国农药产业竞争格局分析</w:t>
      </w:r>
    </w:p>
    <w:p>
      <w:pPr>
        <w:spacing w:before="75" w:after="0"/>
      </w:pPr>
      <w:r>
        <w:rPr/>
        <w:t xml:space="preserve">第一节 2021-2026年中国农药产业竞争现状分析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2021-2026年中国农药产业集中度分析</w:t>
      </w:r>
    </w:p>
    <w:p>
      <w:pPr>
        <w:spacing w:before="75" w:after="0"/>
      </w:pPr>
      <w:r>
        <w:rPr/>
        <w:t xml:space="preserve">一、农药企业分布分析</w:t>
      </w:r>
    </w:p>
    <w:p>
      <w:pPr>
        <w:spacing w:before="75" w:after="0"/>
      </w:pPr>
      <w:r>
        <w:rPr/>
        <w:t xml:space="preserve">二、农药市场集中度分析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领先企业在中国农药产业市场竞争策略研究</w:t>
      </w:r>
    </w:p>
    <w:p>
      <w:pPr>
        <w:spacing w:before="75" w:after="0"/>
      </w:pPr>
      <w:r>
        <w:rPr/>
        <w:t xml:space="preserve">第一节 先正达生物科技(中国)有限公司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红太阳集团有限公司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拜耳作物科学(中国)有限公司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江苏扬农化工集团有限公司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南通江山农药化工股份有限公司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安道麦股份有限公司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江苏克胜集团股份有限公司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福华通达化学股份公司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深圳诺普信作物科学股份有限公司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杜邦中国集团有限公司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中国农药产业市场发展预测</w:t>
      </w:r>
    </w:p>
    <w:p>
      <w:pPr>
        <w:spacing w:before="75" w:after="0"/>
      </w:pPr>
      <w:r>
        <w:rPr/>
        <w:t xml:space="preserve">第一节 中国农药产业发展环境预测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中国农药产业发展预测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中国农药市场发展预测</w:t>
      </w:r>
    </w:p>
    <w:p>
      <w:pPr>
        <w:spacing w:before="75" w:after="0"/>
      </w:pPr>
      <w:r>
        <w:rPr/>
        <w:t xml:space="preserve">一、2026-2031年中国农药市场需求预测</w:t>
      </w:r>
    </w:p>
    <w:p>
      <w:pPr>
        <w:spacing w:before="75" w:after="0"/>
      </w:pPr>
      <w:r>
        <w:rPr/>
        <w:t xml:space="preserve">二、2026-2031年中国农药市场结构预测</w:t>
      </w:r>
    </w:p>
    <w:p>
      <w:pPr>
        <w:spacing w:before="75" w:after="0"/>
      </w:pPr>
      <w:r>
        <w:rPr/>
        <w:t xml:space="preserve">三、2026-2031年中国农药市场集中度预测</w:t>
      </w:r>
    </w:p>
    <w:p>
      <w:pPr>
        <w:spacing w:before="75" w:after="0"/>
      </w:pPr>
      <w:r>
        <w:rPr/>
        <w:t xml:space="preserve">四、2026-2031年中国农药市场供给预测</w:t>
      </w:r>
    </w:p>
    <w:p>
      <w:pPr>
        <w:spacing w:before="75" w:after="0"/>
      </w:pPr>
      <w:r>
        <w:rPr/>
        <w:t xml:space="preserve">五、2026-2031年中国农药市场价格预测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中国农药产业市场投资机会与风险</w:t>
      </w:r>
    </w:p>
    <w:p>
      <w:pPr>
        <w:spacing w:before="75" w:after="0"/>
      </w:pPr>
      <w:r>
        <w:rPr/>
        <w:t xml:space="preserve">第一节 中国农药产业市场投资优势分析</w:t>
      </w:r>
    </w:p>
    <w:p>
      <w:pPr>
        <w:spacing w:before="75" w:after="0"/>
      </w:pPr>
      <w:r>
        <w:rPr/>
        <w:t xml:space="preserve">第二节 中国农药产业市场投资劣势分析</w:t>
      </w:r>
    </w:p>
    <w:p>
      <w:pPr>
        <w:spacing w:before="75" w:after="0"/>
      </w:pPr>
      <w:r>
        <w:rPr/>
        <w:t xml:space="preserve">第三节 中国农药产业市场投资机会分析</w:t>
      </w:r>
    </w:p>
    <w:p>
      <w:pPr>
        <w:spacing w:before="75" w:after="0"/>
      </w:pPr>
      <w:r>
        <w:rPr/>
        <w:t xml:space="preserve">第四节 中国农药产业市场投资风险分析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中国农药产业市场竞争策略建议</w:t>
      </w:r>
    </w:p>
    <w:p>
      <w:pPr>
        <w:spacing w:before="75" w:after="0"/>
      </w:pPr>
      <w:r>
        <w:rPr/>
        <w:t xml:space="preserve">第一节 中国农药产业竞争战略建议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中国农药产业竞争策略建议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2026-2031年中国农药行业企业经营战略建议</w:t>
      </w:r>
    </w:p>
    <w:p>
      <w:pPr>
        <w:spacing w:before="75" w:after="0"/>
      </w:pPr>
      <w:r>
        <w:rPr/>
        <w:t xml:space="preserve">第一节 2026-2031年农药行业企业的标杆管理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2026-2031年农药行业企业的资本运作模式</w:t>
      </w:r>
    </w:p>
    <w:p>
      <w:pPr>
        <w:spacing w:before="75" w:after="0"/>
      </w:pPr>
      <w:r>
        <w:rPr/>
        <w:t xml:space="preserve">一、农药行业企业国内资本市场的运作建议</w:t>
      </w:r>
    </w:p>
    <w:p>
      <w:pPr>
        <w:spacing w:before="75" w:after="0"/>
      </w:pPr>
      <w:r>
        <w:rPr/>
        <w:t xml:space="preserve">1、农药行业企业的兼并及收购建议</w:t>
      </w:r>
    </w:p>
    <w:p>
      <w:pPr>
        <w:spacing w:before="75" w:after="0"/>
      </w:pPr>
      <w:r>
        <w:rPr/>
        <w:t xml:space="preserve">2、农药行业企业的融资方式选择建议</w:t>
      </w:r>
    </w:p>
    <w:p>
      <w:pPr>
        <w:spacing w:before="75" w:after="0"/>
      </w:pPr>
      <w:r>
        <w:rPr/>
        <w:t xml:space="preserve">二、农药行业企业海外资本市场的运作建议</w:t>
      </w:r>
    </w:p>
    <w:p>
      <w:pPr>
        <w:spacing w:before="75" w:after="0"/>
      </w:pPr>
      <w:r>
        <w:rPr/>
        <w:t xml:space="preserve">第三节 2026-2031年农药行业企业营销模式建议</w:t>
      </w:r>
    </w:p>
    <w:p>
      <w:pPr>
        <w:spacing w:before="75" w:after="0"/>
      </w:pPr>
      <w:r>
        <w:rPr/>
        <w:t xml:space="preserve">一、农药行业企业的国内营销模式建议</w:t>
      </w:r>
    </w:p>
    <w:p>
      <w:pPr>
        <w:spacing w:before="75" w:after="0"/>
      </w:pPr>
      <w:r>
        <w:rPr/>
        <w:t xml:space="preserve">1、农药行业企业的渠道建设</w:t>
      </w:r>
    </w:p>
    <w:p>
      <w:pPr>
        <w:spacing w:before="75" w:after="0"/>
      </w:pPr>
      <w:r>
        <w:rPr/>
        <w:t xml:space="preserve">2、农药行业企业的品牌建设</w:t>
      </w:r>
    </w:p>
    <w:p>
      <w:pPr>
        <w:spacing w:before="75" w:after="0"/>
      </w:pPr>
      <w:r>
        <w:rPr/>
        <w:t xml:space="preserve">二、农药行业企业海外营销模式建议</w:t>
      </w:r>
    </w:p>
    <w:p>
      <w:pPr>
        <w:spacing w:before="75" w:after="0"/>
      </w:pPr>
      <w:r>
        <w:rPr/>
        <w:t xml:space="preserve">1、农药行业企业的海外细分市场选择</w:t>
      </w:r>
    </w:p>
    <w:p>
      <w:pPr>
        <w:spacing w:before="75" w:after="0"/>
      </w:pPr>
      <w:r>
        <w:rPr/>
        <w:t xml:space="preserve">2、农药行业企业的海外经销商选择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图表：2021-2026年中国农药资产规模分析</w:t>
      </w:r>
    </w:p>
    <w:p>
      <w:pPr>
        <w:spacing w:before="75" w:after="0"/>
      </w:pPr>
      <w:r>
        <w:rPr/>
        <w:t xml:space="preserve">图表：2021-2026年中国农药行业供给情况</w:t>
      </w:r>
    </w:p>
    <w:p>
      <w:pPr>
        <w:spacing w:before="75" w:after="0"/>
      </w:pPr>
      <w:r>
        <w:rPr/>
        <w:t xml:space="preserve">图表：2021-2026年中国农药行业市场规模</w:t>
      </w:r>
    </w:p>
    <w:p>
      <w:pPr>
        <w:spacing w:before="75" w:after="0"/>
      </w:pPr>
      <w:r>
        <w:rPr/>
        <w:t xml:space="preserve">图表：2021-2026年中国农药行业负债规模分析</w:t>
      </w:r>
    </w:p>
    <w:p>
      <w:pPr>
        <w:spacing w:before="75" w:after="0"/>
      </w:pPr>
      <w:r>
        <w:rPr/>
        <w:t xml:space="preserve">图表：2021-2026年中国农药行业市场产品价格走势</w:t>
      </w:r>
    </w:p>
    <w:p>
      <w:pPr>
        <w:spacing w:before="75" w:after="0"/>
      </w:pPr>
      <w:r>
        <w:rPr/>
        <w:t xml:space="preserve">图表：2026-2031年中国农药行业市场产品价格趋势预测</w:t>
      </w:r>
    </w:p>
    <w:p>
      <w:pPr>
        <w:spacing w:before="75" w:after="0"/>
      </w:pPr>
      <w:r>
        <w:rPr/>
        <w:t xml:space="preserve">图表：2021-2026年中国农药行业利润规模及增长速度</w:t>
      </w:r>
    </w:p>
    <w:p>
      <w:pPr>
        <w:spacing w:before="75" w:after="0"/>
      </w:pPr>
      <w:r>
        <w:rPr/>
        <w:t xml:space="preserve">图表：2021-2026年中国农药行业销售收入</w:t>
      </w:r>
    </w:p>
    <w:p>
      <w:pPr>
        <w:spacing w:before="75" w:after="0"/>
      </w:pPr>
      <w:r>
        <w:rPr/>
        <w:t xml:space="preserve">图表：2021-2026年中国农药行业销售利润率</w:t>
      </w:r>
    </w:p>
    <w:p>
      <w:pPr>
        <w:spacing w:before="75" w:after="0"/>
      </w:pPr>
      <w:r>
        <w:rPr/>
        <w:t xml:space="preserve">图表：2021-2026年中国农药行业总资产利润率</w:t>
      </w:r>
    </w:p>
    <w:p>
      <w:pPr>
        <w:spacing w:before="75" w:after="0"/>
      </w:pPr>
      <w:r>
        <w:rPr/>
        <w:t xml:space="preserve">图表：2021-2026年中国农药行业净资产利润率</w:t>
      </w:r>
    </w:p>
    <w:p>
      <w:pPr>
        <w:spacing w:before="75" w:after="0"/>
      </w:pPr>
      <w:r>
        <w:rPr/>
        <w:t xml:space="preserve">图表：2021-2026年中国农药行业总资产增长率</w:t>
      </w:r>
    </w:p>
    <w:p>
      <w:pPr>
        <w:spacing w:before="75" w:after="0"/>
      </w:pPr>
      <w:r>
        <w:rPr/>
        <w:t xml:space="preserve">图表：2021-2026年中国农药行业净资产增长率</w:t>
      </w:r>
    </w:p>
    <w:p>
      <w:pPr>
        <w:spacing w:before="75" w:after="0"/>
      </w:pPr>
      <w:r>
        <w:rPr/>
        <w:t xml:space="preserve">图表：2021-2026年中国农药行业资产负债率</w:t>
      </w:r>
    </w:p>
    <w:p>
      <w:pPr>
        <w:spacing w:before="75" w:after="0"/>
      </w:pPr>
      <w:r>
        <w:rPr/>
        <w:t xml:space="preserve">图表：2021-2026年中国农药行业速动比率</w:t>
      </w:r>
    </w:p>
    <w:p>
      <w:pPr>
        <w:spacing w:before="75" w:after="0"/>
      </w:pPr>
      <w:r>
        <w:rPr/>
        <w:t xml:space="preserve">图表：2021-2026年中国农药行业流动比率</w:t>
      </w:r>
    </w:p>
    <w:p>
      <w:pPr>
        <w:spacing w:before="75" w:after="0"/>
      </w:pPr>
      <w:r>
        <w:rPr/>
        <w:t xml:space="preserve">图表：2021-2026年中国农药行业总资产周转率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农药行业市场发展现状及前景趋势与投资分析研究报告(2026-2031版)</dc:title>
  <dc:description>农药行业市场发展现状及前景趋势与投资分析研究报告(2026-2031版)</dc:description>
  <dc:subject>农药行业市场发展现状及前景趋势与投资分析研究报告(2026-2031版)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2026-03-26T22:27:48+08:00</dcterms:created>
  <dcterms:modified xsi:type="dcterms:W3CDTF">2026-03-26T22:27:48+08:00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