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中国AI学习助手行业市场发展现状及前景趋势与投资分析研究报告(2026-2031版)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AI学习助手是一种利用人工智能技术，通过自然语言处理、机器学习和数据分析等手段，帮助用户完成学习任务的程序或设备。 这些助手可以是语音助手、聊天机器人或智能家居设备，能够理解用户的指令并提供相应的反馈或服务。</w:t>
      </w:r>
    </w:p>
    <w:p>
      <w:pPr>
        <w:spacing w:after="150"/>
      </w:pPr>
      <w:r>
        <w:rPr/>
        <w:t xml:space="preserve">目前，AI学习助手在各个领域得到了广泛应用。随着大数据、云计算、物联网等技术的不断成熟，AI学习助手在信息检索、语音识别与合成、自然语言应对和数据分析等方面表现出色，能够高效、准确地为用户提供智能化服务。例如，NoteGPT能够自动分析视频内容，生成关键信息摘要，并提供多语言翻译功能，帮助用户快速掌握学习材料。此外，夸克App的AI学习助手通过智能讲解和详解步骤，帮助用户更好地理解知识点，覆盖了选择题、填空题、阅读题等多种题型。</w:t>
      </w:r>
    </w:p>
    <w:p>
      <w:pPr>
        <w:spacing w:after="150"/>
      </w:pPr>
      <w:r>
        <w:rPr/>
        <w:t xml:space="preserve">未来，AI学习助手的发展趋势包括：</w:t>
      </w:r>
    </w:p>
    <w:p>
      <w:pPr>
        <w:spacing w:after="150"/>
      </w:pPr>
      <w:r>
        <w:rPr/>
        <w:t xml:space="preserve">智能化程度不断提高：随着深度学习和自然语言处理技术的进步，AI助手将能够更准确地理解人类语言和意图，提供更智能化、个性化的服务。</w:t>
      </w:r>
    </w:p>
    <w:p>
      <w:pPr>
        <w:spacing w:after="150"/>
      </w:pPr>
      <w:r>
        <w:rPr/>
        <w:t xml:space="preserve">跨平台融合：未来的AI助手将不再局限于单一设备，而是实现跨平台融合，用户可以在不同的设备上使用同一个AI助手，享受无缝衔接的服务体验。</w:t>
      </w:r>
    </w:p>
    <w:p>
      <w:pPr>
        <w:spacing w:after="150"/>
      </w:pPr>
      <w:r>
        <w:rPr/>
        <w:t xml:space="preserve">情感智能：AI助手将发展情感智能，能够识别和理解人类的情感，以更自然、人性化的方式与人类交流，提升用户体验。</w:t>
      </w:r>
    </w:p>
    <w:p>
      <w:pPr>
        <w:spacing w:after="150"/>
      </w:pPr>
      <w:r>
        <w:rPr/>
        <w:t xml:space="preserve">展望未来，AI学习助手的市场规模将持续扩大，越来越多的企业和个人将开始使用AI助手，享受智能化服务带来的便利。同时，AI助手的发展将带动整个产业链的协同发展，包括芯片、算法、数据和应用等环节的快速发展，形成良性循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学习助手行业研究单位等公布和提供的大量资料。报告对我国AI学习助手行业的供需状况、发展现状、子行业发展变化等进行了分析，重点分析了国内外AI学习助手行业的发展现状、如何面对行业的发展挑战、行业的发展建议、行业竞争力，以及行业的投资分析和趋势预测等等。报告还综合了AI学习助手行业的整体发展动态，对行业在产品方面提供了参考建议和具体解决办法。报告对于AI学习助手产品生产企业、经销商、行业管理部门以及拟进入该行业的投资者具有重要的参考价值，对于研究我国AI学习助手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ai学习助手发展概述</w:t>
      </w:r>
    </w:p>
    <w:p>
      <w:pPr>
        <w:spacing w:before="75" w:after="0"/>
      </w:pPr>
      <w:r>
        <w:rPr/>
        <w:t xml:space="preserve">第一节  ai学习助手定义</w:t>
      </w:r>
    </w:p>
    <w:p>
      <w:pPr>
        <w:spacing w:before="75" w:after="0"/>
      </w:pPr>
      <w:r>
        <w:rPr/>
        <w:t xml:space="preserve">第二节  ai学习助手的主要功能</w:t>
      </w:r>
    </w:p>
    <w:p>
      <w:pPr>
        <w:spacing w:before="75" w:after="0"/>
      </w:pPr>
      <w:r>
        <w:rPr/>
        <w:t xml:space="preserve">一、  问题解答与知识提取</w:t>
      </w:r>
    </w:p>
    <w:p>
      <w:pPr>
        <w:spacing w:before="75" w:after="0"/>
      </w:pPr>
      <w:r>
        <w:rPr/>
        <w:t xml:space="preserve">二、  个性化学习辅导</w:t>
      </w:r>
    </w:p>
    <w:p>
      <w:pPr>
        <w:spacing w:before="75" w:after="0"/>
      </w:pPr>
      <w:r>
        <w:rPr/>
        <w:t xml:space="preserve">三、  翻译与查词功能</w:t>
      </w:r>
    </w:p>
    <w:p>
      <w:pPr>
        <w:spacing w:before="75" w:after="0"/>
      </w:pPr>
      <w:r>
        <w:rPr/>
        <w:t xml:space="preserve">四、  错题集与日程管理</w:t>
      </w:r>
    </w:p>
    <w:p>
      <w:pPr>
        <w:spacing w:before="75" w:after="0"/>
      </w:pPr>
      <w:r>
        <w:rPr/>
        <w:t xml:space="preserve">五、  互动与沟通平台</w:t>
      </w:r>
    </w:p>
    <w:p>
      <w:pPr>
        <w:spacing w:before="75" w:after="0"/>
      </w:pPr>
      <w:r>
        <w:rPr/>
        <w:t xml:space="preserve">六、  多模态理解与知识扩展</w:t>
      </w:r>
    </w:p>
    <w:p>
      <w:pPr>
        <w:spacing w:before="75" w:after="0"/>
      </w:pPr>
      <w:r>
        <w:rPr/>
        <w:t xml:space="preserve">七、  个性化精准学习</w:t>
      </w:r>
    </w:p>
    <w:p>
      <w:pPr>
        <w:spacing w:before="75" w:after="0"/>
      </w:pPr>
      <w:r>
        <w:rPr/>
        <w:t xml:space="preserve">八、  互动练习与反馈</w:t>
      </w:r>
    </w:p>
    <w:p>
      <w:pPr>
        <w:spacing w:before="75" w:after="0"/>
      </w:pPr>
      <w:r>
        <w:rPr/>
        <w:t xml:space="preserve">第三节  ai学习助手主要技术</w:t>
      </w:r>
    </w:p>
    <w:p>
      <w:pPr>
        <w:spacing w:before="75" w:after="0"/>
      </w:pPr>
      <w:r>
        <w:rPr/>
        <w:t xml:space="preserve">一、  大模型技术</w:t>
      </w:r>
    </w:p>
    <w:p>
      <w:pPr>
        <w:spacing w:before="75" w:after="0"/>
      </w:pPr>
      <w:r>
        <w:rPr/>
        <w:t xml:space="preserve">二、  自然语言处理技术</w:t>
      </w:r>
    </w:p>
    <w:p>
      <w:pPr>
        <w:spacing w:before="75" w:after="0"/>
      </w:pPr>
      <w:r>
        <w:rPr/>
        <w:t xml:space="preserve">三、  rpa智能化技术</w:t>
      </w:r>
    </w:p>
    <w:p>
      <w:pPr>
        <w:spacing w:before="75" w:after="0"/>
      </w:pPr>
      <w:r>
        <w:rPr/>
        <w:t xml:space="preserve">四、  asr语音识别技术</w:t>
      </w:r>
    </w:p>
    <w:p>
      <w:pPr>
        <w:spacing w:before="75" w:after="0"/>
      </w:pPr>
      <w:r>
        <w:rPr/>
        <w:t xml:space="preserve">五、  wirpa平台自动化操作</w:t>
      </w:r>
    </w:p>
    <w:p>
      <w:pPr>
        <w:spacing w:before="75" w:after="0"/>
      </w:pPr>
      <w:r>
        <w:rPr/>
        <w:t xml:space="preserve">第四节  中国ai学习助手的产业化进程</w:t>
      </w:r>
    </w:p>
    <w:p>
      <w:pPr>
        <w:spacing w:before="75" w:after="0"/>
      </w:pPr>
      <w:r>
        <w:rPr/>
        <w:t xml:space="preserve">一、  发展历程</w:t>
      </w:r>
    </w:p>
    <w:p>
      <w:pPr>
        <w:spacing w:before="75" w:after="0"/>
      </w:pPr>
      <w:r>
        <w:rPr/>
        <w:t xml:space="preserve">二、  生命周期</w:t>
      </w:r>
    </w:p>
    <w:p>
      <w:pPr>
        <w:spacing w:before="75" w:after="0"/>
      </w:pPr>
      <w:r>
        <w:rPr/>
        <w:t xml:space="preserve">三、  所处阶段</w:t>
      </w:r>
    </w:p>
    <w:p>
      <w:pPr>
        <w:spacing w:before="75" w:after="0"/>
      </w:pPr>
      <w:r>
        <w:rPr/>
        <w:t xml:space="preserve">四、  战略意义</w:t>
      </w:r>
    </w:p>
    <w:p>
      <w:pPr>
        <w:spacing w:before="75" w:after="0"/>
      </w:pPr>
      <w:r>
        <w:rPr/>
        <w:t xml:space="preserve">第五节  本报告数据来源及研究方法</w:t>
      </w:r>
    </w:p>
    <w:p>
      <w:pPr>
        <w:spacing w:before="75" w:after="0"/>
      </w:pPr>
      <w:r>
        <w:rPr/>
        <w:t xml:space="preserve">一、  本报告数据来源</w:t>
      </w:r>
    </w:p>
    <w:p>
      <w:pPr>
        <w:spacing w:before="75" w:after="0"/>
      </w:pPr>
      <w:r>
        <w:rPr/>
        <w:t xml:space="preserve">二、  本报告研究方法</w:t>
      </w:r>
    </w:p>
    <w:p>
      <w:pPr>
        <w:spacing w:before="75" w:after="0"/>
      </w:pPr>
      <w:r>
        <w:rPr>
          <w:b w:val="1"/>
          <w:bCs w:val="1"/>
        </w:rPr>
        <w:t xml:space="preserve">第二章 中国ai学习助手行业发展政策剖析</w:t>
      </w:r>
    </w:p>
    <w:p>
      <w:pPr>
        <w:spacing w:before="75" w:after="0"/>
      </w:pPr>
      <w:r>
        <w:rPr/>
        <w:t xml:space="preserve">第一节  ai学习助手行业监管体系</w:t>
      </w:r>
    </w:p>
    <w:p>
      <w:pPr>
        <w:spacing w:before="75" w:after="0"/>
      </w:pPr>
      <w:r>
        <w:rPr/>
        <w:t xml:space="preserve">第二节  ai学习助手行业标准</w:t>
      </w:r>
    </w:p>
    <w:p>
      <w:pPr>
        <w:spacing w:before="75" w:after="0"/>
      </w:pPr>
      <w:r>
        <w:rPr/>
        <w:t xml:space="preserve">第三节  ai学习助手国家主要政策及解读</w:t>
      </w:r>
    </w:p>
    <w:p>
      <w:pPr>
        <w:spacing w:before="75" w:after="0"/>
      </w:pPr>
      <w:r>
        <w:rPr/>
        <w:t xml:space="preserve">第四节  ai学习助手地方政策</w:t>
      </w:r>
    </w:p>
    <w:p>
      <w:pPr>
        <w:spacing w:before="75" w:after="0"/>
      </w:pPr>
      <w:r>
        <w:rPr/>
        <w:t xml:space="preserve">一、  北京</w:t>
      </w:r>
    </w:p>
    <w:p>
      <w:pPr>
        <w:spacing w:before="75" w:after="0"/>
      </w:pPr>
      <w:r>
        <w:rPr/>
        <w:t xml:space="preserve">二、  上海</w:t>
      </w:r>
    </w:p>
    <w:p>
      <w:pPr>
        <w:spacing w:before="75" w:after="0"/>
      </w:pPr>
      <w:r>
        <w:rPr/>
        <w:t xml:space="preserve">三、  广东</w:t>
      </w:r>
    </w:p>
    <w:p>
      <w:pPr>
        <w:spacing w:before="75" w:after="0"/>
      </w:pPr>
      <w:r>
        <w:rPr/>
        <w:t xml:space="preserve">四、  江苏</w:t>
      </w:r>
    </w:p>
    <w:p>
      <w:pPr>
        <w:spacing w:before="75" w:after="0"/>
      </w:pPr>
      <w:r>
        <w:rPr/>
        <w:t xml:space="preserve">五、  浙江</w:t>
      </w:r>
    </w:p>
    <w:p>
      <w:pPr>
        <w:spacing w:before="75" w:after="0"/>
      </w:pPr>
      <w:r>
        <w:rPr/>
        <w:t xml:space="preserve">六、  重庆</w:t>
      </w:r>
    </w:p>
    <w:p>
      <w:pPr>
        <w:spacing w:before="75" w:after="0"/>
      </w:pPr>
      <w:r>
        <w:rPr/>
        <w:t xml:space="preserve">七、  山东</w:t>
      </w:r>
    </w:p>
    <w:p>
      <w:pPr>
        <w:spacing w:before="75" w:after="0"/>
      </w:pPr>
      <w:r>
        <w:rPr/>
        <w:t xml:space="preserve">八、  四川</w:t>
      </w:r>
    </w:p>
    <w:p>
      <w:pPr>
        <w:spacing w:before="75" w:after="0"/>
      </w:pPr>
      <w:r>
        <w:rPr/>
        <w:t xml:space="preserve">第五节  政策环境对ai学习助手行业发展的影响</w:t>
      </w:r>
    </w:p>
    <w:p>
      <w:pPr>
        <w:spacing w:before="75" w:after="0"/>
      </w:pPr>
      <w:r>
        <w:rPr/>
        <w:t xml:space="preserve">第六节  中国ai学习助手行业未来发展政策导向</w:t>
      </w:r>
    </w:p>
    <w:p>
      <w:pPr>
        <w:spacing w:before="75" w:after="0"/>
      </w:pPr>
      <w:r>
        <w:rPr>
          <w:b w:val="1"/>
          <w:bCs w:val="1"/>
        </w:rPr>
        <w:t xml:space="preserve">第三章 中国ai学习助手产业链全景剖析</w:t>
      </w:r>
    </w:p>
    <w:p>
      <w:pPr>
        <w:spacing w:before="75" w:after="0"/>
      </w:pPr>
      <w:r>
        <w:rPr/>
        <w:t xml:space="preserve">第一节  ai学习助手行业产业链分析</w:t>
      </w:r>
    </w:p>
    <w:p>
      <w:pPr>
        <w:spacing w:before="75" w:after="0"/>
      </w:pPr>
      <w:r>
        <w:rPr/>
        <w:t xml:space="preserve">一、  ai学习助手产业链全景</w:t>
      </w:r>
    </w:p>
    <w:p>
      <w:pPr>
        <w:spacing w:before="75" w:after="0"/>
      </w:pPr>
      <w:r>
        <w:rPr/>
        <w:t xml:space="preserve">二、  ai学习助手价值链分析</w:t>
      </w:r>
    </w:p>
    <w:p>
      <w:pPr>
        <w:spacing w:before="75" w:after="0"/>
      </w:pPr>
      <w:r>
        <w:rPr/>
        <w:t xml:space="preserve">三、  与上下游行业的关联性</w:t>
      </w:r>
    </w:p>
    <w:p>
      <w:pPr>
        <w:spacing w:before="75" w:after="0"/>
      </w:pPr>
      <w:r>
        <w:rPr/>
        <w:t xml:space="preserve">第二节  ai学习助手产业链调查——上游(技术供应和基础服务)</w:t>
      </w:r>
    </w:p>
    <w:p>
      <w:pPr>
        <w:spacing w:before="75" w:after="0"/>
      </w:pPr>
      <w:r>
        <w:rPr/>
        <w:t xml:space="preserve">一、  ai技术供应</w:t>
      </w:r>
    </w:p>
    <w:p>
      <w:pPr>
        <w:spacing w:before="75" w:after="0"/>
      </w:pPr>
      <w:r>
        <w:rPr/>
        <w:t xml:space="preserve">(1)主要ai技术现状</w:t>
      </w:r>
    </w:p>
    <w:p>
      <w:pPr>
        <w:spacing w:before="75" w:after="0"/>
      </w:pPr>
      <w:r>
        <w:rPr/>
        <w:t xml:space="preserve">(2)主要ai技术玩家调查</w:t>
      </w:r>
    </w:p>
    <w:p>
      <w:pPr>
        <w:spacing w:before="75" w:after="0"/>
      </w:pPr>
      <w:r>
        <w:rPr/>
        <w:t xml:space="preserve">二、  基础服务</w:t>
      </w:r>
    </w:p>
    <w:p>
      <w:pPr>
        <w:spacing w:before="75" w:after="0"/>
      </w:pPr>
      <w:r>
        <w:rPr/>
        <w:t xml:space="preserve">(1)主要基础服务发展现状</w:t>
      </w:r>
    </w:p>
    <w:p>
      <w:pPr>
        <w:spacing w:before="75" w:after="0"/>
      </w:pPr>
      <w:r>
        <w:rPr/>
        <w:t xml:space="preserve">(2)主要基础服务商调查</w:t>
      </w:r>
    </w:p>
    <w:p>
      <w:pPr>
        <w:spacing w:before="75" w:after="0"/>
      </w:pPr>
      <w:r>
        <w:rPr/>
        <w:t xml:space="preserve">三、  上游产业对行业发展的影响</w:t>
      </w:r>
    </w:p>
    <w:p>
      <w:pPr>
        <w:spacing w:before="75" w:after="0"/>
      </w:pPr>
      <w:r>
        <w:rPr/>
        <w:t xml:space="preserve">第三节  ai学习助手产业链调查——中游(ai学习助手开发)</w:t>
      </w:r>
    </w:p>
    <w:p>
      <w:pPr>
        <w:spacing w:before="75" w:after="0"/>
      </w:pPr>
      <w:r>
        <w:rPr/>
        <w:t xml:space="preserve">一、  中游产业发展现状</w:t>
      </w:r>
    </w:p>
    <w:p>
      <w:pPr>
        <w:spacing w:before="75" w:after="0"/>
      </w:pPr>
      <w:r>
        <w:rPr/>
        <w:t xml:space="preserve">二、  中游产业主要玩家调查</w:t>
      </w:r>
    </w:p>
    <w:p>
      <w:pPr>
        <w:spacing w:before="75" w:after="0"/>
      </w:pPr>
      <w:r>
        <w:rPr/>
        <w:t xml:space="preserve">三、  中游产业对行业发展的影响</w:t>
      </w:r>
    </w:p>
    <w:p>
      <w:pPr>
        <w:spacing w:before="75" w:after="0"/>
      </w:pPr>
      <w:r>
        <w:rPr/>
        <w:t xml:space="preserve">第四节  ai学习助手产业链调查——下游(学习者)</w:t>
      </w:r>
    </w:p>
    <w:p>
      <w:pPr>
        <w:spacing w:before="75" w:after="0"/>
      </w:pPr>
      <w:r>
        <w:rPr/>
        <w:t xml:space="preserve">一、  中国教育机构发展现状调查</w:t>
      </w:r>
    </w:p>
    <w:p>
      <w:pPr>
        <w:spacing w:before="75" w:after="0"/>
      </w:pPr>
      <w:r>
        <w:rPr/>
        <w:t xml:space="preserve">二、  中国学生现状调查(类别、数量)</w:t>
      </w:r>
    </w:p>
    <w:p>
      <w:pPr>
        <w:spacing w:before="75" w:after="0"/>
      </w:pPr>
      <w:r>
        <w:rPr/>
        <w:t xml:space="preserve">三、  下游产业对行业发展的影响</w:t>
      </w:r>
    </w:p>
    <w:p>
      <w:pPr>
        <w:spacing w:before="75" w:after="0"/>
      </w:pPr>
      <w:r>
        <w:rPr/>
        <w:t xml:space="preserve">第五节  中国ai学习助手产业链研究小结</w:t>
      </w:r>
    </w:p>
    <w:p>
      <w:pPr>
        <w:spacing w:before="75" w:after="0"/>
      </w:pPr>
      <w:r>
        <w:rPr>
          <w:b w:val="1"/>
          <w:bCs w:val="1"/>
        </w:rPr>
        <w:t xml:space="preserve">第四章 中国ai学习助手产品调查</w:t>
      </w:r>
    </w:p>
    <w:p>
      <w:pPr>
        <w:spacing w:before="75" w:after="0"/>
      </w:pPr>
      <w:r>
        <w:rPr/>
        <w:t xml:space="preserve">第一节  智学宝(智学网)</w:t>
      </w:r>
    </w:p>
    <w:p>
      <w:pPr>
        <w:spacing w:before="75" w:after="0"/>
      </w:pPr>
      <w:r>
        <w:rPr/>
        <w:t xml:space="preserve">一、  产品简介</w:t>
      </w:r>
    </w:p>
    <w:p>
      <w:pPr>
        <w:spacing w:before="75" w:after="0"/>
      </w:pPr>
      <w:r>
        <w:rPr/>
        <w:t xml:space="preserve">二、  产品功能</w:t>
      </w:r>
    </w:p>
    <w:p>
      <w:pPr>
        <w:spacing w:before="75" w:after="0"/>
      </w:pPr>
      <w:r>
        <w:rPr/>
        <w:t xml:space="preserve">三、  核心技术</w:t>
      </w:r>
    </w:p>
    <w:p>
      <w:pPr>
        <w:spacing w:before="75" w:after="0"/>
      </w:pPr>
      <w:r>
        <w:rPr/>
        <w:t xml:space="preserve">四、  应用规模</w:t>
      </w:r>
    </w:p>
    <w:p>
      <w:pPr>
        <w:spacing w:before="75" w:after="0"/>
      </w:pPr>
      <w:r>
        <w:rPr/>
        <w:t xml:space="preserve">五、  商业模式</w:t>
      </w:r>
    </w:p>
    <w:p>
      <w:pPr>
        <w:spacing w:before="75" w:after="0"/>
      </w:pPr>
      <w:r>
        <w:rPr/>
        <w:t xml:space="preserve">第二节  kidaptive</w:t>
      </w:r>
    </w:p>
    <w:p>
      <w:pPr>
        <w:spacing w:before="75" w:after="0"/>
      </w:pPr>
      <w:r>
        <w:rPr/>
        <w:t xml:space="preserve">一、  产品简介</w:t>
      </w:r>
    </w:p>
    <w:p>
      <w:pPr>
        <w:spacing w:before="75" w:after="0"/>
      </w:pPr>
      <w:r>
        <w:rPr/>
        <w:t xml:space="preserve">二、  产品功能</w:t>
      </w:r>
    </w:p>
    <w:p>
      <w:pPr>
        <w:spacing w:before="75" w:after="0"/>
      </w:pPr>
      <w:r>
        <w:rPr/>
        <w:t xml:space="preserve">三、  核心技术</w:t>
      </w:r>
    </w:p>
    <w:p>
      <w:pPr>
        <w:spacing w:before="75" w:after="0"/>
      </w:pPr>
      <w:r>
        <w:rPr/>
        <w:t xml:space="preserve">四、  用户群体</w:t>
      </w:r>
    </w:p>
    <w:p>
      <w:pPr>
        <w:spacing w:before="75" w:after="0"/>
      </w:pPr>
      <w:r>
        <w:rPr/>
        <w:t xml:space="preserve">第三节  duolingo</w:t>
      </w:r>
    </w:p>
    <w:p>
      <w:pPr>
        <w:spacing w:before="75" w:after="0"/>
      </w:pPr>
      <w:r>
        <w:rPr/>
        <w:t xml:space="preserve">一、  产品简介</w:t>
      </w:r>
    </w:p>
    <w:p>
      <w:pPr>
        <w:spacing w:before="75" w:after="0"/>
      </w:pPr>
      <w:r>
        <w:rPr/>
        <w:t xml:space="preserve">二、  产品功能</w:t>
      </w:r>
    </w:p>
    <w:p>
      <w:pPr>
        <w:spacing w:before="75" w:after="0"/>
      </w:pPr>
      <w:r>
        <w:rPr/>
        <w:t xml:space="preserve">三、  用户情况</w:t>
      </w:r>
    </w:p>
    <w:p>
      <w:pPr>
        <w:spacing w:before="75" w:after="0"/>
      </w:pPr>
      <w:r>
        <w:rPr/>
        <w:t xml:space="preserve">第四节  quillbot</w:t>
      </w:r>
    </w:p>
    <w:p>
      <w:pPr>
        <w:spacing w:before="75" w:after="0"/>
      </w:pPr>
      <w:r>
        <w:rPr/>
        <w:t xml:space="preserve">一、  产品简介</w:t>
      </w:r>
    </w:p>
    <w:p>
      <w:pPr>
        <w:spacing w:before="75" w:after="0"/>
      </w:pPr>
      <w:r>
        <w:rPr/>
        <w:t xml:space="preserve">二、  产品功能</w:t>
      </w:r>
    </w:p>
    <w:p>
      <w:pPr>
        <w:spacing w:before="75" w:after="0"/>
      </w:pPr>
      <w:r>
        <w:rPr/>
        <w:t xml:space="preserve">三、  独特优势</w:t>
      </w:r>
    </w:p>
    <w:p>
      <w:pPr>
        <w:spacing w:before="75" w:after="0"/>
      </w:pPr>
      <w:r>
        <w:rPr/>
        <w:t xml:space="preserve">第五节  有道小p</w:t>
      </w:r>
    </w:p>
    <w:p>
      <w:pPr>
        <w:spacing w:before="75" w:after="0"/>
      </w:pPr>
      <w:r>
        <w:rPr/>
        <w:t xml:space="preserve">一、  产品简介</w:t>
      </w:r>
    </w:p>
    <w:p>
      <w:pPr>
        <w:spacing w:before="75" w:after="0"/>
      </w:pPr>
      <w:r>
        <w:rPr/>
        <w:t xml:space="preserve">二、  产品功能</w:t>
      </w:r>
    </w:p>
    <w:p>
      <w:pPr>
        <w:spacing w:before="75" w:after="0"/>
      </w:pPr>
      <w:r>
        <w:rPr/>
        <w:t xml:space="preserve">三、  应用场景</w:t>
      </w:r>
    </w:p>
    <w:p>
      <w:pPr>
        <w:spacing w:before="75" w:after="0"/>
      </w:pPr>
      <w:r>
        <w:rPr/>
        <w:t xml:space="preserve">第六节  其他ai学习助手产品概览</w:t>
      </w:r>
    </w:p>
    <w:p>
      <w:pPr>
        <w:spacing w:before="75" w:after="0"/>
      </w:pPr>
      <w:r>
        <w:rPr/>
        <w:t xml:space="preserve">第七节  中国ai学习助手产品调查小结</w:t>
      </w:r>
    </w:p>
    <w:p>
      <w:pPr>
        <w:spacing w:before="75" w:after="0"/>
      </w:pPr>
      <w:r>
        <w:rPr/>
        <w:t xml:space="preserve">一、  用户体验</w:t>
      </w:r>
    </w:p>
    <w:p>
      <w:pPr>
        <w:spacing w:before="75" w:after="0"/>
      </w:pPr>
      <w:r>
        <w:rPr/>
        <w:t xml:space="preserve">二、  面临挑战</w:t>
      </w:r>
    </w:p>
    <w:p>
      <w:pPr>
        <w:spacing w:before="75" w:after="0"/>
      </w:pPr>
      <w:r>
        <w:rPr>
          <w:b w:val="1"/>
          <w:bCs w:val="1"/>
        </w:rPr>
        <w:t xml:space="preserve">第五章 ai学习助手下游应用——精准学习</w:t>
      </w:r>
    </w:p>
    <w:p>
      <w:pPr>
        <w:spacing w:before="75" w:after="0"/>
      </w:pPr>
      <w:r>
        <w:rPr/>
        <w:t xml:space="preserve">第一节  ai精准学习产品形态和商业模式</w:t>
      </w:r>
    </w:p>
    <w:p>
      <w:pPr>
        <w:spacing w:before="75" w:after="0"/>
      </w:pPr>
      <w:r>
        <w:rPr/>
        <w:t xml:space="preserve">第二节  ai精准学习应用功能框架</w:t>
      </w:r>
    </w:p>
    <w:p>
      <w:pPr>
        <w:spacing w:before="75" w:after="0"/>
      </w:pPr>
      <w:r>
        <w:rPr/>
        <w:t xml:space="preserve">一、  应用功能</w:t>
      </w:r>
    </w:p>
    <w:p>
      <w:pPr>
        <w:spacing w:before="75" w:after="0"/>
      </w:pPr>
      <w:r>
        <w:rPr/>
        <w:t xml:space="preserve">二、  差异化功能</w:t>
      </w:r>
    </w:p>
    <w:p>
      <w:pPr>
        <w:spacing w:before="75" w:after="0"/>
      </w:pPr>
      <w:r>
        <w:rPr/>
        <w:t xml:space="preserve">第三节  ai精准学习产品服务模式</w:t>
      </w:r>
    </w:p>
    <w:p>
      <w:pPr>
        <w:spacing w:before="75" w:after="0"/>
      </w:pPr>
      <w:r>
        <w:rPr/>
        <w:t xml:space="preserve">一、  售卖产品逻辑</w:t>
      </w:r>
    </w:p>
    <w:p>
      <w:pPr>
        <w:spacing w:before="75" w:after="0"/>
      </w:pPr>
      <w:r>
        <w:rPr/>
        <w:t xml:space="preserve">二、  售卖功能逻辑</w:t>
      </w:r>
    </w:p>
    <w:p>
      <w:pPr>
        <w:spacing w:before="75" w:after="0"/>
      </w:pPr>
      <w:r>
        <w:rPr/>
        <w:t xml:space="preserve">三、  售卖产品+服务逻辑</w:t>
      </w:r>
    </w:p>
    <w:p>
      <w:pPr>
        <w:spacing w:before="75" w:after="0"/>
      </w:pPr>
      <w:r>
        <w:rPr/>
        <w:t xml:space="preserve">第四节  ai精准学习竞争者类型及竞争优势</w:t>
      </w:r>
    </w:p>
    <w:p>
      <w:pPr>
        <w:spacing w:before="75" w:after="0"/>
      </w:pPr>
      <w:r>
        <w:rPr/>
        <w:t xml:space="preserve">第五节  2026-2031年ai精准学习市场空间测算</w:t>
      </w:r>
    </w:p>
    <w:p>
      <w:pPr>
        <w:spacing w:before="75" w:after="0"/>
      </w:pPr>
      <w:r>
        <w:rPr>
          <w:b w:val="1"/>
          <w:bCs w:val="1"/>
        </w:rPr>
        <w:t xml:space="preserve">第六章 ai学习助手下游应用——作文测评</w:t>
      </w:r>
    </w:p>
    <w:p>
      <w:pPr>
        <w:spacing w:before="75" w:after="0"/>
      </w:pPr>
      <w:r>
        <w:rPr/>
        <w:t xml:space="preserve">第一节  作文测评产品形态</w:t>
      </w:r>
    </w:p>
    <w:p>
      <w:pPr>
        <w:spacing w:before="75" w:after="0"/>
      </w:pPr>
      <w:r>
        <w:rPr/>
        <w:t xml:space="preserve">第二节  作文自动评阅技术支持</w:t>
      </w:r>
    </w:p>
    <w:p>
      <w:pPr>
        <w:spacing w:before="75" w:after="0"/>
      </w:pPr>
      <w:r>
        <w:rPr/>
        <w:t xml:space="preserve">一、  ocr</w:t>
      </w:r>
    </w:p>
    <w:p>
      <w:pPr>
        <w:spacing w:before="75" w:after="0"/>
      </w:pPr>
      <w:r>
        <w:rPr/>
        <w:t xml:space="preserve">二、  数据标注</w:t>
      </w:r>
    </w:p>
    <w:p>
      <w:pPr>
        <w:spacing w:before="75" w:after="0"/>
      </w:pPr>
      <w:r>
        <w:rPr/>
        <w:t xml:space="preserve">三、  语言模型预训练</w:t>
      </w:r>
    </w:p>
    <w:p>
      <w:pPr>
        <w:spacing w:before="75" w:after="0"/>
      </w:pPr>
      <w:r>
        <w:rPr/>
        <w:t xml:space="preserve">四、  大语言模型</w:t>
      </w:r>
    </w:p>
    <w:p>
      <w:pPr>
        <w:spacing w:before="75" w:after="0"/>
      </w:pPr>
      <w:r>
        <w:rPr/>
        <w:t xml:space="preserve">第三节  作文智能评分具体功能</w:t>
      </w:r>
    </w:p>
    <w:p>
      <w:pPr>
        <w:spacing w:before="75" w:after="0"/>
      </w:pPr>
      <w:r>
        <w:rPr/>
        <w:t xml:space="preserve">一、  基础功能</w:t>
      </w:r>
    </w:p>
    <w:p>
      <w:pPr>
        <w:spacing w:before="75" w:after="0"/>
      </w:pPr>
      <w:r>
        <w:rPr/>
        <w:t xml:space="preserve">二、  高级功能</w:t>
      </w:r>
    </w:p>
    <w:p>
      <w:pPr>
        <w:spacing w:before="75" w:after="0"/>
      </w:pPr>
      <w:r>
        <w:rPr/>
        <w:t xml:space="preserve">三、  未来升级方向</w:t>
      </w:r>
    </w:p>
    <w:p>
      <w:pPr>
        <w:spacing w:before="75" w:after="0"/>
      </w:pPr>
      <w:r>
        <w:rPr/>
        <w:t xml:space="preserve">第四节  作文测评商业模式</w:t>
      </w:r>
    </w:p>
    <w:p>
      <w:pPr>
        <w:spacing w:before="75" w:after="0"/>
      </w:pPr>
      <w:r>
        <w:rPr/>
        <w:t xml:space="preserve">一、  现有商业模式</w:t>
      </w:r>
    </w:p>
    <w:p>
      <w:pPr>
        <w:spacing w:before="75" w:after="0"/>
      </w:pPr>
      <w:r>
        <w:rPr/>
        <w:t xml:space="preserve">二、  商业模式探索方向</w:t>
      </w:r>
    </w:p>
    <w:p>
      <w:pPr>
        <w:spacing w:before="75" w:after="0"/>
      </w:pPr>
      <w:r>
        <w:rPr/>
        <w:t xml:space="preserve">第五节  2026-2031年作文测评市场空间测算</w:t>
      </w:r>
    </w:p>
    <w:p>
      <w:pPr>
        <w:spacing w:before="75" w:after="0"/>
      </w:pPr>
      <w:r>
        <w:rPr>
          <w:b w:val="1"/>
          <w:bCs w:val="1"/>
        </w:rPr>
        <w:t xml:space="preserve">第七章 ai学习助手下游应用——口语测评</w:t>
      </w:r>
    </w:p>
    <w:p>
      <w:pPr>
        <w:spacing w:before="75" w:after="0"/>
      </w:pPr>
      <w:r>
        <w:rPr/>
        <w:t xml:space="preserve">第一节  口语测评产品形态</w:t>
      </w:r>
    </w:p>
    <w:p>
      <w:pPr>
        <w:spacing w:before="75" w:after="0"/>
      </w:pPr>
      <w:r>
        <w:rPr/>
        <w:t xml:space="preserve">第二节  口语测评应用场景</w:t>
      </w:r>
    </w:p>
    <w:p>
      <w:pPr>
        <w:spacing w:before="75" w:after="0"/>
      </w:pPr>
      <w:r>
        <w:rPr/>
        <w:t xml:space="preserve">一、  自适应学习类应用</w:t>
      </w:r>
    </w:p>
    <w:p>
      <w:pPr>
        <w:spacing w:before="75" w:after="0"/>
      </w:pPr>
      <w:r>
        <w:rPr/>
        <w:t xml:space="preserve">二、  自由对话类应用</w:t>
      </w:r>
    </w:p>
    <w:p>
      <w:pPr>
        <w:spacing w:before="75" w:after="0"/>
      </w:pPr>
      <w:r>
        <w:rPr/>
        <w:t xml:space="preserve">第三节  口语测评商业模式</w:t>
      </w:r>
    </w:p>
    <w:p>
      <w:pPr>
        <w:spacing w:before="75" w:after="0"/>
      </w:pPr>
      <w:r>
        <w:rPr/>
        <w:t xml:space="preserve">一、  自适应学习类应用</w:t>
      </w:r>
    </w:p>
    <w:p>
      <w:pPr>
        <w:spacing w:before="75" w:after="0"/>
      </w:pPr>
      <w:r>
        <w:rPr/>
        <w:t xml:space="preserve">二、  自由对话类应用</w:t>
      </w:r>
    </w:p>
    <w:p>
      <w:pPr>
        <w:spacing w:before="75" w:after="0"/>
      </w:pPr>
      <w:r>
        <w:rPr/>
        <w:t xml:space="preserve">第四节  自由对话类(app)厂商产品及模式调查</w:t>
      </w:r>
    </w:p>
    <w:p>
      <w:pPr>
        <w:spacing w:before="75" w:after="0"/>
      </w:pPr>
      <w:r>
        <w:rPr/>
        <w:t xml:space="preserve">第五节  2026-2031年口语测评市场空间测算</w:t>
      </w:r>
    </w:p>
    <w:p>
      <w:pPr>
        <w:spacing w:before="75" w:after="0"/>
      </w:pPr>
      <w:r>
        <w:rPr>
          <w:b w:val="1"/>
          <w:bCs w:val="1"/>
        </w:rPr>
        <w:t xml:space="preserve">第八章 ai学习助手下游应用——拍照搜题</w:t>
      </w:r>
    </w:p>
    <w:p>
      <w:pPr>
        <w:spacing w:before="75" w:after="0"/>
      </w:pPr>
      <w:r>
        <w:rPr/>
        <w:t xml:space="preserve">第一节  拍照搜题产品形态</w:t>
      </w:r>
    </w:p>
    <w:p>
      <w:pPr>
        <w:spacing w:before="75" w:after="0"/>
      </w:pPr>
      <w:r>
        <w:rPr/>
        <w:t xml:space="preserve">第二节  拍照搜题商业模式</w:t>
      </w:r>
    </w:p>
    <w:p>
      <w:pPr>
        <w:spacing w:before="75" w:after="0"/>
      </w:pPr>
      <w:r>
        <w:rPr/>
        <w:t xml:space="preserve">一、  工具属性</w:t>
      </w:r>
    </w:p>
    <w:p>
      <w:pPr>
        <w:spacing w:before="75" w:after="0"/>
      </w:pPr>
      <w:r>
        <w:rPr/>
        <w:t xml:space="preserve">二、  引流属性</w:t>
      </w:r>
    </w:p>
    <w:p>
      <w:pPr>
        <w:spacing w:before="75" w:after="0"/>
      </w:pPr>
      <w:r>
        <w:rPr/>
        <w:t xml:space="preserve">第三节  大模型介入拍照搜题应用的影响</w:t>
      </w:r>
    </w:p>
    <w:p>
      <w:pPr>
        <w:spacing w:before="75" w:after="0"/>
      </w:pPr>
      <w:r>
        <w:rPr/>
        <w:t xml:space="preserve">第四节  2026-2031年拍照搜题市场空间测算</w:t>
      </w:r>
    </w:p>
    <w:p>
      <w:pPr>
        <w:spacing w:before="75" w:after="0"/>
      </w:pPr>
      <w:r>
        <w:rPr>
          <w:b w:val="1"/>
          <w:bCs w:val="1"/>
        </w:rPr>
        <w:t xml:space="preserve">第九章 他山之石-ai学习助手行业标杆案例分析——佳发教育</w:t>
      </w:r>
    </w:p>
    <w:p>
      <w:pPr>
        <w:spacing w:before="75" w:after="0"/>
      </w:pPr>
      <w:r>
        <w:rPr/>
        <w:t xml:space="preserve">第一节  佳发教育公司概况</w:t>
      </w:r>
    </w:p>
    <w:p>
      <w:pPr>
        <w:spacing w:before="75" w:after="0"/>
      </w:pPr>
      <w:r>
        <w:rPr/>
        <w:t xml:space="preserve">一、  佳发教育发展简介</w:t>
      </w:r>
    </w:p>
    <w:p>
      <w:pPr>
        <w:spacing w:before="75" w:after="0"/>
      </w:pPr>
      <w:r>
        <w:rPr/>
        <w:t xml:space="preserve">二、  佳发教育发展历程</w:t>
      </w:r>
    </w:p>
    <w:p>
      <w:pPr>
        <w:spacing w:before="75" w:after="0"/>
      </w:pPr>
      <w:r>
        <w:rPr/>
        <w:t xml:space="preserve">三、  佳发教育主要荣誉</w:t>
      </w:r>
    </w:p>
    <w:p>
      <w:pPr>
        <w:spacing w:before="75" w:after="0"/>
      </w:pPr>
      <w:r>
        <w:rPr/>
        <w:t xml:space="preserve">四、  佳发教育主要资质</w:t>
      </w:r>
    </w:p>
    <w:p>
      <w:pPr>
        <w:spacing w:before="75" w:after="0"/>
      </w:pPr>
      <w:r>
        <w:rPr/>
        <w:t xml:space="preserve">第二节  佳发教育主要业务架构</w:t>
      </w:r>
    </w:p>
    <w:p>
      <w:pPr>
        <w:spacing w:before="75" w:after="0"/>
      </w:pPr>
      <w:r>
        <w:rPr/>
        <w:t xml:space="preserve">一、  解决方案</w:t>
      </w:r>
    </w:p>
    <w:p>
      <w:pPr>
        <w:spacing w:before="75" w:after="0"/>
      </w:pPr>
      <w:r>
        <w:rPr/>
        <w:t xml:space="preserve">二、  主要产品</w:t>
      </w:r>
    </w:p>
    <w:p>
      <w:pPr>
        <w:spacing w:before="75" w:after="0"/>
      </w:pPr>
      <w:r>
        <w:rPr/>
        <w:t xml:space="preserve">第三节  佳发教育ai英语学习助手</w:t>
      </w:r>
    </w:p>
    <w:p>
      <w:pPr>
        <w:spacing w:before="75" w:after="0"/>
      </w:pPr>
      <w:r>
        <w:rPr/>
        <w:t xml:space="preserve">一、  ai英语学习助手简介</w:t>
      </w:r>
    </w:p>
    <w:p>
      <w:pPr>
        <w:spacing w:before="75" w:after="0"/>
      </w:pPr>
      <w:r>
        <w:rPr/>
        <w:t xml:space="preserve">二、  ai英语学习助手功能</w:t>
      </w:r>
    </w:p>
    <w:p>
      <w:pPr>
        <w:spacing w:before="75" w:after="0"/>
      </w:pPr>
      <w:r>
        <w:rPr/>
        <w:t xml:space="preserve">三、  ai英语学习助手优势</w:t>
      </w:r>
    </w:p>
    <w:p>
      <w:pPr>
        <w:spacing w:before="75" w:after="0"/>
      </w:pPr>
      <w:r>
        <w:rPr/>
        <w:t xml:space="preserve">四、  ai英语学习助手收费模式</w:t>
      </w:r>
    </w:p>
    <w:p>
      <w:pPr>
        <w:spacing w:before="75" w:after="0"/>
      </w:pPr>
      <w:r>
        <w:rPr/>
        <w:t xml:space="preserve">第四节  佳发教育公司财务状况分析</w:t>
      </w:r>
    </w:p>
    <w:p>
      <w:pPr>
        <w:spacing w:before="75" w:after="0"/>
      </w:pPr>
      <w:r>
        <w:rPr/>
        <w:t xml:space="preserve">一、  公司成长能力</w:t>
      </w:r>
    </w:p>
    <w:p>
      <w:pPr>
        <w:spacing w:before="75" w:after="0"/>
      </w:pPr>
      <w:r>
        <w:rPr/>
        <w:t xml:space="preserve">二、  公司盈利能力</w:t>
      </w:r>
    </w:p>
    <w:p>
      <w:pPr>
        <w:spacing w:before="75" w:after="0"/>
      </w:pPr>
      <w:r>
        <w:rPr/>
        <w:t xml:space="preserve">三、  公司偿债能力</w:t>
      </w:r>
    </w:p>
    <w:p>
      <w:pPr>
        <w:spacing w:before="75" w:after="0"/>
      </w:pPr>
      <w:r>
        <w:rPr/>
        <w:t xml:space="preserve">四、  公司经营效率</w:t>
      </w:r>
    </w:p>
    <w:p>
      <w:pPr>
        <w:spacing w:before="75" w:after="0"/>
      </w:pPr>
      <w:r>
        <w:rPr/>
        <w:t xml:space="preserve">第五节  佳发教育公司发展优势及经验借鉴</w:t>
      </w:r>
    </w:p>
    <w:p>
      <w:pPr>
        <w:spacing w:before="75" w:after="0"/>
      </w:pPr>
      <w:r>
        <w:rPr/>
        <w:t xml:space="preserve">一、  企业核心优势</w:t>
      </w:r>
    </w:p>
    <w:p>
      <w:pPr>
        <w:spacing w:before="75" w:after="0"/>
      </w:pPr>
      <w:r>
        <w:rPr/>
        <w:t xml:space="preserve">二、  未来发展战略</w:t>
      </w:r>
    </w:p>
    <w:p>
      <w:pPr>
        <w:spacing w:before="75" w:after="0"/>
      </w:pPr>
      <w:r>
        <w:rPr/>
        <w:t xml:space="preserve">三、  企业成长路径与经验借鉴</w:t>
      </w:r>
    </w:p>
    <w:p>
      <w:pPr>
        <w:spacing w:before="75" w:after="0"/>
      </w:pPr>
      <w:r>
        <w:rPr>
          <w:b w:val="1"/>
          <w:bCs w:val="1"/>
        </w:rPr>
        <w:t xml:space="preserve">第十章 他山之石-ai学习助手行业标杆案例分析——科大讯飞</w:t>
      </w:r>
    </w:p>
    <w:p>
      <w:pPr>
        <w:spacing w:before="75" w:after="0"/>
      </w:pPr>
      <w:r>
        <w:rPr/>
        <w:t xml:space="preserve">第一节  科大讯飞公司概况</w:t>
      </w:r>
    </w:p>
    <w:p>
      <w:pPr>
        <w:spacing w:before="75" w:after="0"/>
      </w:pPr>
      <w:r>
        <w:rPr/>
        <w:t xml:space="preserve">一、  科大讯飞发展简介</w:t>
      </w:r>
    </w:p>
    <w:p>
      <w:pPr>
        <w:spacing w:before="75" w:after="0"/>
      </w:pPr>
      <w:r>
        <w:rPr/>
        <w:t xml:space="preserve">二、  科大讯飞发展历程</w:t>
      </w:r>
    </w:p>
    <w:p>
      <w:pPr>
        <w:spacing w:before="75" w:after="0"/>
      </w:pPr>
      <w:r>
        <w:rPr/>
        <w:t xml:space="preserve">三、  科大讯飞组织架构</w:t>
      </w:r>
    </w:p>
    <w:p>
      <w:pPr>
        <w:spacing w:before="75" w:after="0"/>
      </w:pPr>
      <w:r>
        <w:rPr/>
        <w:t xml:space="preserve">四、  科大讯飞企业文化</w:t>
      </w:r>
    </w:p>
    <w:p>
      <w:pPr>
        <w:spacing w:before="75" w:after="0"/>
      </w:pPr>
      <w:r>
        <w:rPr/>
        <w:t xml:space="preserve">第二节  科大讯飞主要解决方案</w:t>
      </w:r>
    </w:p>
    <w:p>
      <w:pPr>
        <w:spacing w:before="75" w:after="0"/>
      </w:pPr>
      <w:r>
        <w:rPr/>
        <w:t xml:space="preserve">第三节  科大讯飞星火认知大模型</w:t>
      </w:r>
    </w:p>
    <w:p>
      <w:pPr>
        <w:spacing w:before="75" w:after="0"/>
      </w:pPr>
      <w:r>
        <w:rPr/>
        <w:t xml:space="preserve">一、  星火认知大模型简介</w:t>
      </w:r>
    </w:p>
    <w:p>
      <w:pPr>
        <w:spacing w:before="75" w:after="0"/>
      </w:pPr>
      <w:r>
        <w:rPr/>
        <w:t xml:space="preserve">二、  星火认知大模型教育场景</w:t>
      </w:r>
    </w:p>
    <w:p>
      <w:pPr>
        <w:spacing w:before="75" w:after="0"/>
      </w:pPr>
      <w:r>
        <w:rPr/>
        <w:t xml:space="preserve">(1)英语ai陪练</w:t>
      </w:r>
    </w:p>
    <w:p>
      <w:pPr>
        <w:spacing w:before="75" w:after="0"/>
      </w:pPr>
      <w:r>
        <w:rPr/>
        <w:t xml:space="preserve">(2)ai学习机</w:t>
      </w:r>
    </w:p>
    <w:p>
      <w:pPr>
        <w:spacing w:before="75" w:after="0"/>
      </w:pPr>
      <w:r>
        <w:rPr/>
        <w:t xml:space="preserve">(3)讯飞听见</w:t>
      </w:r>
    </w:p>
    <w:p>
      <w:pPr>
        <w:spacing w:before="75" w:after="0"/>
      </w:pPr>
      <w:r>
        <w:rPr/>
        <w:t xml:space="preserve">三、  ai学习机主要特点</w:t>
      </w:r>
    </w:p>
    <w:p>
      <w:pPr>
        <w:spacing w:before="75" w:after="0"/>
      </w:pPr>
      <w:r>
        <w:rPr/>
        <w:t xml:space="preserve">第四节  科大讯飞公司财务状况分析</w:t>
      </w:r>
    </w:p>
    <w:p>
      <w:pPr>
        <w:spacing w:before="75" w:after="0"/>
      </w:pPr>
      <w:r>
        <w:rPr/>
        <w:t xml:space="preserve">一、  公司成长能力</w:t>
      </w:r>
    </w:p>
    <w:p>
      <w:pPr>
        <w:spacing w:before="75" w:after="0"/>
      </w:pPr>
      <w:r>
        <w:rPr/>
        <w:t xml:space="preserve">二、  公司盈利能力</w:t>
      </w:r>
    </w:p>
    <w:p>
      <w:pPr>
        <w:spacing w:before="75" w:after="0"/>
      </w:pPr>
      <w:r>
        <w:rPr/>
        <w:t xml:space="preserve">三、  公司偿债能力</w:t>
      </w:r>
    </w:p>
    <w:p>
      <w:pPr>
        <w:spacing w:before="75" w:after="0"/>
      </w:pPr>
      <w:r>
        <w:rPr/>
        <w:t xml:space="preserve">四、  公司经营效率</w:t>
      </w:r>
    </w:p>
    <w:p>
      <w:pPr>
        <w:spacing w:before="75" w:after="0"/>
      </w:pPr>
      <w:r>
        <w:rPr/>
        <w:t xml:space="preserve">第五节  科大讯飞公司发展优势及经验借鉴</w:t>
      </w:r>
    </w:p>
    <w:p>
      <w:pPr>
        <w:spacing w:before="75" w:after="0"/>
      </w:pPr>
      <w:r>
        <w:rPr/>
        <w:t xml:space="preserve">一、  企业核心优势</w:t>
      </w:r>
    </w:p>
    <w:p>
      <w:pPr>
        <w:spacing w:before="75" w:after="0"/>
      </w:pPr>
      <w:r>
        <w:rPr/>
        <w:t xml:space="preserve">二、  未来发展战略</w:t>
      </w:r>
    </w:p>
    <w:p>
      <w:pPr>
        <w:spacing w:before="75" w:after="0"/>
      </w:pPr>
      <w:r>
        <w:rPr/>
        <w:t xml:space="preserve">三、  企业成长路径与经验借鉴</w:t>
      </w:r>
    </w:p>
    <w:p>
      <w:pPr>
        <w:spacing w:before="75" w:after="0"/>
      </w:pPr>
      <w:r>
        <w:rPr>
          <w:b w:val="1"/>
          <w:bCs w:val="1"/>
        </w:rPr>
        <w:t xml:space="preserve">第十一章 ai学习助手行业重点企业推荐</w:t>
      </w:r>
    </w:p>
    <w:p>
      <w:pPr>
        <w:spacing w:before="75" w:after="0"/>
      </w:pPr>
      <w:r>
        <w:rPr/>
        <w:t xml:space="preserve">第一节  北京格灵深瞳信息技术股份有限公司</w:t>
      </w:r>
    </w:p>
    <w:p>
      <w:pPr>
        <w:spacing w:before="75" w:after="0"/>
      </w:pPr>
      <w:r>
        <w:rPr/>
        <w:t xml:space="preserve">一、  企业业务架构及成长轨迹</w:t>
      </w:r>
    </w:p>
    <w:p>
      <w:pPr>
        <w:spacing w:before="75" w:after="0"/>
      </w:pPr>
      <w:r>
        <w:rPr/>
        <w:t xml:space="preserve">二、  ai学习助手相关业务布局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第二节 北京世纪好未来教育科技有限公司</w:t>
      </w:r>
    </w:p>
    <w:p>
      <w:pPr>
        <w:spacing w:before="75" w:after="0"/>
      </w:pPr>
      <w:r>
        <w:rPr/>
        <w:t xml:space="preserve">一、  企业业务架构及成长轨迹</w:t>
      </w:r>
    </w:p>
    <w:p>
      <w:pPr>
        <w:spacing w:before="75" w:after="0"/>
      </w:pPr>
      <w:r>
        <w:rPr/>
        <w:t xml:space="preserve">二、  ai学习助手相关业务布局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第三节  上海锡鼎智能科技有限公司</w:t>
      </w:r>
    </w:p>
    <w:p>
      <w:pPr>
        <w:spacing w:before="75" w:after="0"/>
      </w:pPr>
      <w:r>
        <w:rPr/>
        <w:t xml:space="preserve">一、  企业业务架构及成长轨迹</w:t>
      </w:r>
    </w:p>
    <w:p>
      <w:pPr>
        <w:spacing w:before="75" w:after="0"/>
      </w:pPr>
      <w:r>
        <w:rPr/>
        <w:t xml:space="preserve">二、  ai学习助手相关业务布局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第四节  上海乂学教育科技有限公司</w:t>
      </w:r>
    </w:p>
    <w:p>
      <w:pPr>
        <w:spacing w:before="75" w:after="0"/>
      </w:pPr>
      <w:r>
        <w:rPr/>
        <w:t xml:space="preserve">一、  企业业务架构及成长轨迹</w:t>
      </w:r>
    </w:p>
    <w:p>
      <w:pPr>
        <w:spacing w:before="75" w:after="0"/>
      </w:pPr>
      <w:r>
        <w:rPr/>
        <w:t xml:space="preserve">二、  ai学习助手相关业务布局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第五节  深圳点猫科技有限公司</w:t>
      </w:r>
    </w:p>
    <w:p>
      <w:pPr>
        <w:spacing w:before="75" w:after="0"/>
      </w:pPr>
      <w:r>
        <w:rPr/>
        <w:t xml:space="preserve">一、  企业业务架构及成长轨迹</w:t>
      </w:r>
    </w:p>
    <w:p>
      <w:pPr>
        <w:spacing w:before="75" w:after="0"/>
      </w:pPr>
      <w:r>
        <w:rPr/>
        <w:t xml:space="preserve">二、  ai学习助手相关业务布局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/>
        <w:t xml:space="preserve">第六节  网易有道信息技术(北京)有限公司</w:t>
      </w:r>
    </w:p>
    <w:p>
      <w:pPr>
        <w:spacing w:before="75" w:after="0"/>
      </w:pPr>
      <w:r>
        <w:rPr/>
        <w:t xml:space="preserve">一、  企业业务架构及成长轨迹</w:t>
      </w:r>
    </w:p>
    <w:p>
      <w:pPr>
        <w:spacing w:before="75" w:after="0"/>
      </w:pPr>
      <w:r>
        <w:rPr/>
        <w:t xml:space="preserve">二、  ai学习助手相关业务布局</w:t>
      </w:r>
    </w:p>
    <w:p>
      <w:pPr>
        <w:spacing w:before="75" w:after="0"/>
      </w:pPr>
      <w:r>
        <w:rPr/>
        <w:t xml:space="preserve">三、  企业经营情况</w:t>
      </w:r>
    </w:p>
    <w:p>
      <w:pPr>
        <w:spacing w:before="75" w:after="0"/>
      </w:pPr>
      <w:r>
        <w:rPr/>
        <w:t xml:space="preserve">四、  企业核心竞争优势</w:t>
      </w:r>
    </w:p>
    <w:p>
      <w:pPr>
        <w:spacing w:before="75" w:after="0"/>
      </w:pPr>
      <w:r>
        <w:rPr>
          <w:b w:val="1"/>
          <w:bCs w:val="1"/>
        </w:rPr>
        <w:t xml:space="preserve">第十二章 ai学习助手行业发展前景和市场空间测算</w:t>
      </w:r>
    </w:p>
    <w:p>
      <w:pPr>
        <w:spacing w:before="75" w:after="0"/>
      </w:pPr>
      <w:r>
        <w:rPr/>
        <w:t xml:space="preserve">第一节  中国ai学习助手发展趋势</w:t>
      </w:r>
    </w:p>
    <w:p>
      <w:pPr>
        <w:spacing w:before="75" w:after="0"/>
      </w:pPr>
      <w:r>
        <w:rPr/>
        <w:t xml:space="preserve">一、  挖掘教育领域应用深度</w:t>
      </w:r>
    </w:p>
    <w:p>
      <w:pPr>
        <w:spacing w:before="75" w:after="0"/>
      </w:pPr>
      <w:r>
        <w:rPr/>
        <w:t xml:space="preserve">二、  拓展教育领域应用宽度</w:t>
      </w:r>
    </w:p>
    <w:p>
      <w:pPr>
        <w:spacing w:before="75" w:after="0"/>
      </w:pPr>
      <w:r>
        <w:rPr/>
        <w:t xml:space="preserve">三、  重视信息安全问题</w:t>
      </w:r>
    </w:p>
    <w:p>
      <w:pPr>
        <w:spacing w:before="75" w:after="0"/>
      </w:pPr>
      <w:r>
        <w:rPr/>
        <w:t xml:space="preserve">第二节  中国ai学习助手行业发展驱动因素</w:t>
      </w:r>
    </w:p>
    <w:p>
      <w:pPr>
        <w:spacing w:before="75" w:after="0"/>
      </w:pPr>
      <w:r>
        <w:rPr/>
        <w:t xml:space="preserve">一、  科技创新驱动</w:t>
      </w:r>
    </w:p>
    <w:p>
      <w:pPr>
        <w:spacing w:before="75" w:after="0"/>
      </w:pPr>
      <w:r>
        <w:rPr/>
        <w:t xml:space="preserve">二、  政策利好驱动</w:t>
      </w:r>
    </w:p>
    <w:p>
      <w:pPr>
        <w:spacing w:before="75" w:after="0"/>
      </w:pPr>
      <w:r>
        <w:rPr/>
        <w:t xml:space="preserve">三、  智慧城市建设</w:t>
      </w:r>
    </w:p>
    <w:p>
      <w:pPr>
        <w:spacing w:before="75" w:after="0"/>
      </w:pPr>
      <w:r>
        <w:rPr/>
        <w:t xml:space="preserve">四、  市场需求增长</w:t>
      </w:r>
    </w:p>
    <w:p>
      <w:pPr>
        <w:spacing w:before="75" w:after="0"/>
      </w:pPr>
      <w:r>
        <w:rPr/>
        <w:t xml:space="preserve">第三节  ai学习助手行业发展主要风险</w:t>
      </w:r>
    </w:p>
    <w:p>
      <w:pPr>
        <w:spacing w:before="75" w:after="0"/>
      </w:pPr>
      <w:r>
        <w:rPr/>
        <w:t xml:space="preserve">一、  技术风险</w:t>
      </w:r>
    </w:p>
    <w:p>
      <w:pPr>
        <w:spacing w:before="75" w:after="0"/>
      </w:pPr>
      <w:r>
        <w:rPr/>
        <w:t xml:space="preserve">二、  市场风险</w:t>
      </w:r>
    </w:p>
    <w:p>
      <w:pPr>
        <w:spacing w:before="75" w:after="0"/>
      </w:pPr>
      <w:r>
        <w:rPr/>
        <w:t xml:space="preserve">三、  政策风险</w:t>
      </w:r>
    </w:p>
    <w:p>
      <w:pPr>
        <w:spacing w:before="75" w:after="0"/>
      </w:pPr>
      <w:r>
        <w:rPr/>
        <w:t xml:space="preserve">四、  融资风险</w:t>
      </w:r>
    </w:p>
    <w:p>
      <w:pPr>
        <w:spacing w:before="75" w:after="0"/>
      </w:pPr>
      <w:r>
        <w:rPr/>
        <w:t xml:space="preserve">五、  运营风险</w:t>
      </w:r>
    </w:p>
    <w:p>
      <w:pPr>
        <w:spacing w:before="75" w:after="0"/>
      </w:pPr>
      <w:r>
        <w:rPr/>
        <w:t xml:space="preserve">第四节  2026-2031年ai学习助手行业市场空间测算</w:t>
      </w:r>
    </w:p>
    <w:p>
      <w:pPr>
        <w:spacing w:before="75" w:after="0"/>
      </w:pPr>
      <w:r>
        <w:rPr/>
        <w:t xml:space="preserve">一、  2026-2031年ai学习助手行业整体市场容量预测</w:t>
      </w:r>
    </w:p>
    <w:p>
      <w:pPr>
        <w:spacing w:before="75" w:after="0"/>
      </w:pPr>
      <w:r>
        <w:rPr/>
        <w:t xml:space="preserve">二、  2026-2031年ai学习助手行业细分市场空间测算</w:t>
      </w:r>
    </w:p>
    <w:p>
      <w:pPr>
        <w:spacing w:before="75" w:after="0"/>
      </w:pPr>
      <w:r>
        <w:rPr>
          <w:b w:val="1"/>
          <w:bCs w:val="1"/>
        </w:rPr>
        <w:t xml:space="preserve">第十三章 中国ai学习助手产业研究总结和投资机会透视</w:t>
      </w:r>
    </w:p>
    <w:p>
      <w:pPr>
        <w:spacing w:before="75" w:after="0"/>
      </w:pPr>
      <w:r>
        <w:rPr/>
        <w:t xml:space="preserve">第一节  研究总结</w:t>
      </w:r>
    </w:p>
    <w:p>
      <w:pPr>
        <w:spacing w:before="75" w:after="0"/>
      </w:pPr>
      <w:r>
        <w:rPr/>
        <w:t xml:space="preserve">一、  市场特点总结</w:t>
      </w:r>
    </w:p>
    <w:p>
      <w:pPr>
        <w:spacing w:before="75" w:after="0"/>
      </w:pPr>
      <w:r>
        <w:rPr/>
        <w:t xml:space="preserve">二、  技术趋势总结</w:t>
      </w:r>
    </w:p>
    <w:p>
      <w:pPr>
        <w:spacing w:before="75" w:after="0"/>
      </w:pPr>
      <w:r>
        <w:rPr/>
        <w:t xml:space="preserve">三、  企业格局总结</w:t>
      </w:r>
    </w:p>
    <w:p>
      <w:pPr>
        <w:spacing w:before="75" w:after="0"/>
      </w:pPr>
      <w:r>
        <w:rPr/>
        <w:t xml:space="preserve">第二节  2026-2031年ai学习助手投资机会与策略</w:t>
      </w:r>
    </w:p>
    <w:p>
      <w:pPr>
        <w:spacing w:before="75" w:after="0"/>
      </w:pPr>
      <w:r>
        <w:rPr/>
        <w:t xml:space="preserve">一、  ai学习助手核心价值分析</w:t>
      </w:r>
    </w:p>
    <w:p>
      <w:pPr>
        <w:spacing w:before="75" w:after="0"/>
      </w:pPr>
      <w:r>
        <w:rPr/>
        <w:t xml:space="preserve">(1)科技创新价值</w:t>
      </w:r>
    </w:p>
    <w:p>
      <w:pPr>
        <w:spacing w:before="75" w:after="0"/>
      </w:pPr>
      <w:r>
        <w:rPr/>
        <w:t xml:space="preserve">(2)产业支撑价值</w:t>
      </w:r>
    </w:p>
    <w:p>
      <w:pPr>
        <w:spacing w:before="75" w:after="0"/>
      </w:pPr>
      <w:r>
        <w:rPr/>
        <w:t xml:space="preserve">(3)经济贡献价值</w:t>
      </w:r>
    </w:p>
    <w:p>
      <w:pPr>
        <w:spacing w:before="75" w:after="0"/>
      </w:pPr>
      <w:r>
        <w:rPr/>
        <w:t xml:space="preserve">(4)社会拉动价值</w:t>
      </w:r>
    </w:p>
    <w:p>
      <w:pPr>
        <w:spacing w:before="75" w:after="0"/>
      </w:pPr>
      <w:r>
        <w:rPr/>
        <w:t xml:space="preserve">二、  行业爆发点分析</w:t>
      </w:r>
    </w:p>
    <w:p>
      <w:pPr>
        <w:spacing w:before="75" w:after="0"/>
      </w:pPr>
      <w:r>
        <w:rPr/>
        <w:t xml:space="preserve">三、  产业链投资机会</w:t>
      </w:r>
    </w:p>
    <w:p>
      <w:pPr>
        <w:spacing w:before="75" w:after="0"/>
      </w:pPr>
      <w:r>
        <w:rPr/>
        <w:t xml:space="preserve">四、  新进入者投资机会</w:t>
      </w:r>
    </w:p>
    <w:p>
      <w:pPr>
        <w:spacing w:before="75" w:after="0"/>
      </w:pPr>
      <w:r>
        <w:rPr/>
        <w:t xml:space="preserve">五、  ai学习助手发展策略</w:t>
      </w:r>
    </w:p>
    <w:p>
      <w:pPr>
        <w:spacing w:before="75" w:after="0"/>
      </w:pPr>
      <w:r>
        <w:rPr/>
        <w:t xml:space="preserve">第三节  2026-2031年ai学习助手产业发展壁垒</w:t>
      </w:r>
    </w:p>
    <w:p>
      <w:pPr>
        <w:spacing w:before="75" w:after="0"/>
      </w:pPr>
      <w:r>
        <w:rPr/>
        <w:t xml:space="preserve">二、  技术壁垒</w:t>
      </w:r>
    </w:p>
    <w:p>
      <w:pPr>
        <w:spacing w:before="75" w:after="0"/>
      </w:pPr>
      <w:r>
        <w:rPr/>
        <w:t xml:space="preserve">二、  资金壁垒</w:t>
      </w:r>
    </w:p>
    <w:p>
      <w:pPr>
        <w:spacing w:before="75" w:after="0"/>
      </w:pPr>
      <w:r>
        <w:rPr/>
        <w:t xml:space="preserve">三、  人才壁垒</w:t>
      </w:r>
    </w:p>
    <w:p>
      <w:pPr>
        <w:spacing w:before="75" w:after="0"/>
      </w:pPr>
      <w:r>
        <w:rPr/>
        <w:t xml:space="preserve">四、  创新壁垒</w:t>
      </w:r>
    </w:p>
    <w:p>
      <w:pPr>
        <w:spacing w:before="75" w:after="0"/>
      </w:pPr>
      <w:r>
        <w:rPr/>
        <w:t xml:space="preserve">第四节  2026-2031年ai学习助手产业投资建议</w:t>
      </w:r>
    </w:p>
    <w:p>
      <w:pPr>
        <w:spacing w:before="75" w:after="0"/>
      </w:pPr>
      <w:r>
        <w:rPr/>
        <w:t xml:space="preserve">一、  ai学习助手行业投资方向建议</w:t>
      </w:r>
    </w:p>
    <w:p>
      <w:pPr>
        <w:spacing w:before="75" w:after="0"/>
      </w:pPr>
      <w:r>
        <w:rPr/>
        <w:t xml:space="preserve">三、  ai学习助手行业投资方式建议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图表：2021-2026年中国ai学习助手资产规模分析</w:t>
      </w:r>
    </w:p>
    <w:p>
      <w:pPr>
        <w:spacing w:before="75" w:after="0"/>
      </w:pPr>
      <w:r>
        <w:rPr/>
        <w:t xml:space="preserve">图表：2021-2026年中国ai学习助手行业供给情况</w:t>
      </w:r>
    </w:p>
    <w:p>
      <w:pPr>
        <w:spacing w:before="75" w:after="0"/>
      </w:pPr>
      <w:r>
        <w:rPr/>
        <w:t xml:space="preserve">图表：2021-2026年中国ai学习助手行业市场规模</w:t>
      </w:r>
    </w:p>
    <w:p>
      <w:pPr>
        <w:spacing w:before="75" w:after="0"/>
      </w:pPr>
      <w:r>
        <w:rPr/>
        <w:t xml:space="preserve">图表：2021-2026年中国ai学习助手行业负债规模分析</w:t>
      </w:r>
    </w:p>
    <w:p>
      <w:pPr>
        <w:spacing w:before="75" w:after="0"/>
      </w:pPr>
      <w:r>
        <w:rPr/>
        <w:t xml:space="preserve">图表：2021-2026年中国ai学习助手行业市场产品价格走势</w:t>
      </w:r>
    </w:p>
    <w:p>
      <w:pPr>
        <w:spacing w:before="75" w:after="0"/>
      </w:pPr>
      <w:r>
        <w:rPr/>
        <w:t xml:space="preserve">图表：2026-2031年中国ai学习助手行业市场产品价格趋势预测</w:t>
      </w:r>
    </w:p>
    <w:p>
      <w:pPr>
        <w:spacing w:before="75" w:after="0"/>
      </w:pPr>
      <w:r>
        <w:rPr/>
        <w:t xml:space="preserve">图表：2021-2026年中国ai学习助手行业利润规模及增长速度</w:t>
      </w:r>
    </w:p>
    <w:p>
      <w:pPr>
        <w:spacing w:before="75" w:after="0"/>
      </w:pPr>
      <w:r>
        <w:rPr/>
        <w:t xml:space="preserve">图表：2021-2026年中国ai学习助手行业销售收入</w:t>
      </w:r>
    </w:p>
    <w:p>
      <w:pPr>
        <w:spacing w:before="75" w:after="0"/>
      </w:pPr>
      <w:r>
        <w:rPr/>
        <w:t xml:space="preserve">图表：2021-2026年中国ai学习助手行业销售利润率</w:t>
      </w:r>
    </w:p>
    <w:p>
      <w:pPr>
        <w:spacing w:before="75" w:after="0"/>
      </w:pPr>
      <w:r>
        <w:rPr/>
        <w:t xml:space="preserve">图表：2021-2026年中国ai学习助手行业总资产利润率</w:t>
      </w:r>
    </w:p>
    <w:p>
      <w:pPr>
        <w:spacing w:before="75" w:after="0"/>
      </w:pPr>
      <w:r>
        <w:rPr/>
        <w:t xml:space="preserve">图表：2021-2026年中国ai学习助手行业净资产利润率</w:t>
      </w:r>
    </w:p>
    <w:p>
      <w:pPr>
        <w:spacing w:before="75" w:after="0"/>
      </w:pPr>
      <w:r>
        <w:rPr/>
        <w:t xml:space="preserve">图表：2021-2026年中国ai学习助手行业总资产增长率</w:t>
      </w:r>
    </w:p>
    <w:p>
      <w:pPr>
        <w:spacing w:before="75" w:after="0"/>
      </w:pPr>
      <w:r>
        <w:rPr/>
        <w:t xml:space="preserve">图表：2021-2026年中国ai学习助手行业净资产增长率</w:t>
      </w:r>
    </w:p>
    <w:p>
      <w:pPr>
        <w:spacing w:before="75" w:after="0"/>
      </w:pPr>
      <w:r>
        <w:rPr/>
        <w:t xml:space="preserve">图表：2021-2026年中国ai学习助手行业资产负债率</w:t>
      </w:r>
    </w:p>
    <w:p>
      <w:pPr>
        <w:spacing w:before="75" w:after="0"/>
      </w:pPr>
      <w:r>
        <w:rPr/>
        <w:t xml:space="preserve">图表：2021-2026年中国ai学习助手行业速动比率</w:t>
      </w:r>
    </w:p>
    <w:p>
      <w:pPr>
        <w:spacing w:before="75" w:after="0"/>
      </w:pPr>
      <w:r>
        <w:rPr/>
        <w:t xml:space="preserve">图表：2021-2026年中国ai学习助手行业流动比率</w:t>
      </w:r>
    </w:p>
    <w:p>
      <w:pPr>
        <w:spacing w:before="75" w:after="0"/>
      </w:pPr>
      <w:r>
        <w:rPr/>
        <w:t xml:space="preserve">图表：2021-2026年中国ai学习助手行业总资产周转率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中国AI学习助手行业市场发展现状及前景趋势与投资分析研究报告(2026-2031版)</dc:title>
  <dc:description>中国AI学习助手行业市场发展现状及前景趋势与投资分析研究报告(2026-2031版)</dc:description>
  <dc:subject>中国AI学习助手行业市场发展现状及前景趋势与投资分析研究报告(2026-2031版)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2026-03-26T22:29:19+08:00</dcterms:created>
  <dcterms:modified xsi:type="dcterms:W3CDTF">2026-03-26T22:29:19+08:00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