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中国拍卖行业市场发展现状及前景趋势与投资分析研究报告(2026-2031版)</w:t>
      </w:r>
    </w:p>
    <w:p>
      <w:pPr>
        <w:spacing w:after="150"/>
      </w:pPr>
      <w:r>
        <w:rPr>
          <w:b w:val="1"/>
          <w:bCs w:val="1"/>
        </w:rPr>
        <w:t xml:space="preserve">报告简介</w:t>
      </w:r>
    </w:p>
    <w:p>
      <w:pPr>
        <w:spacing w:after="150"/>
      </w:pPr>
      <w:r>
        <w:rPr/>
        <w:t xml:space="preserve">拍卖是指由特定的拍卖机构或拍卖人，在一定的时间和地点，按照一定的规则和程序，通过公开叫价或密封递价的方式，将特定的物品或财产权利转让给最高出价人或符合特定条件的出价人的买卖方式。拍卖活动通常由拍卖师主持，竞买人通过竞价来争夺拍卖标的的所有权或使用权。拍卖方式主要有升价拍卖(英格兰式拍卖)和降价拍卖(荷兰式拍卖)两种，其中升价拍卖在我国实践中更为常用。升价拍卖中，竞买人的报价由低至高依次递增，直到最高价格成交为止。此外，还有投标式拍卖、电子竞价拍卖、网络同步直播式拍卖、混合拍卖以及限时拍卖等多种拍卖方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拍卖专业研究单位等公布和提供的大量资料。对我国拍卖的行业现状、市场各类经营指标的情况、重点企业状况、区域市场发展情况等内容进行详细的阐述和深入的分析，着重对拍卖业务的发展进行详尽深入的分析，并根据拍卖行业的政策经济发展环境对拍卖行业潜在的风险和防范建议进行分析。最后提出研究者对拍卖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拍卖市场特征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拍卖行业发展的\"波特五力模型\"分析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2021-2026年全球拍卖市场发展环境现状分析</w:t>
      </w:r>
    </w:p>
    <w:p>
      <w:pPr>
        <w:spacing w:before="75" w:after="0"/>
      </w:pPr>
      <w:r>
        <w:rPr/>
        <w:t xml:space="preserve">第一节 拍卖发展环境分析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二、拍卖行业相关政策分析</w:t>
      </w:r>
    </w:p>
    <w:p>
      <w:pPr>
        <w:spacing w:before="75" w:after="0"/>
      </w:pPr>
      <w:r>
        <w:rPr/>
        <w:t xml:space="preserve">第四节 拍卖行业技术环境分析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2021-2026年全球和国内拍卖市场供需平衡调查分析</w:t>
      </w:r>
    </w:p>
    <w:p>
      <w:pPr>
        <w:spacing w:before="75" w:after="0"/>
      </w:pPr>
      <w:r>
        <w:rPr/>
        <w:t xml:space="preserve">第一节 2021-2026年国际拍卖市场现状分析</w:t>
      </w:r>
    </w:p>
    <w:p>
      <w:pPr>
        <w:spacing w:before="75" w:after="0"/>
      </w:pPr>
      <w:r>
        <w:rPr/>
        <w:t xml:space="preserve">一、国际拍卖市场发展历程</w:t>
      </w:r>
    </w:p>
    <w:p>
      <w:pPr>
        <w:spacing w:before="75" w:after="0"/>
      </w:pPr>
      <w:r>
        <w:rPr/>
        <w:t xml:space="preserve">二、国际主要国家拍卖发展情况分析</w:t>
      </w:r>
    </w:p>
    <w:p>
      <w:pPr>
        <w:spacing w:before="75" w:after="0"/>
      </w:pPr>
      <w:r>
        <w:rPr/>
        <w:t xml:space="preserve">三、国际拍卖市场发展趋势</w:t>
      </w:r>
    </w:p>
    <w:p>
      <w:pPr>
        <w:spacing w:before="75" w:after="0"/>
      </w:pPr>
      <w:r>
        <w:rPr/>
        <w:t xml:space="preserve">第二节 2021-2026年中国拍卖市场供需平衡分析</w:t>
      </w:r>
    </w:p>
    <w:p>
      <w:pPr>
        <w:spacing w:before="75" w:after="0"/>
      </w:pPr>
      <w:r>
        <w:rPr/>
        <w:t xml:space="preserve">一、2021-2026年中国拍卖市场市场规模分析</w:t>
      </w:r>
    </w:p>
    <w:p>
      <w:pPr>
        <w:spacing w:before="75" w:after="0"/>
      </w:pPr>
      <w:r>
        <w:rPr/>
        <w:t xml:space="preserve">二、2021-2026年中国拍卖市场供给统计分析</w:t>
      </w:r>
    </w:p>
    <w:p>
      <w:pPr>
        <w:spacing w:before="75" w:after="0"/>
      </w:pPr>
      <w:r>
        <w:rPr/>
        <w:t xml:space="preserve">三、2021-2026年中国拍卖市场需求统计分析</w:t>
      </w:r>
    </w:p>
    <w:p>
      <w:pPr>
        <w:spacing w:before="75" w:after="0"/>
      </w:pPr>
      <w:r>
        <w:rPr/>
        <w:t xml:space="preserve">第三节 2021-2026年影响拍卖市场供需平衡的因素分析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拍卖市场发展特点分析</w:t>
      </w:r>
    </w:p>
    <w:p>
      <w:pPr>
        <w:spacing w:before="75" w:after="0"/>
      </w:pPr>
      <w:r>
        <w:rPr/>
        <w:t xml:space="preserve">第一节 拍卖市场周期性、季节性等特点</w:t>
      </w:r>
    </w:p>
    <w:p>
      <w:pPr>
        <w:spacing w:before="75" w:after="0"/>
      </w:pPr>
      <w:r>
        <w:rPr/>
        <w:t xml:space="preserve">第二节 拍卖行业壁垒</w:t>
      </w:r>
    </w:p>
    <w:p>
      <w:pPr>
        <w:spacing w:before="75" w:after="0"/>
      </w:pPr>
      <w:r>
        <w:rPr/>
        <w:t xml:space="preserve">一、拍卖行业进入壁垒</w:t>
      </w:r>
    </w:p>
    <w:p>
      <w:pPr>
        <w:spacing w:before="75" w:after="0"/>
      </w:pPr>
      <w:r>
        <w:rPr/>
        <w:t xml:space="preserve">二、拍卖行业技术壁垒</w:t>
      </w:r>
    </w:p>
    <w:p>
      <w:pPr>
        <w:spacing w:before="75" w:after="0"/>
      </w:pPr>
      <w:r>
        <w:rPr/>
        <w:t xml:space="preserve">三、拍卖行业人才壁垒</w:t>
      </w:r>
    </w:p>
    <w:p>
      <w:pPr>
        <w:spacing w:before="75" w:after="0"/>
      </w:pPr>
      <w:r>
        <w:rPr/>
        <w:t xml:space="preserve">四、拍卖行业政策壁垒</w:t>
      </w:r>
    </w:p>
    <w:p>
      <w:pPr>
        <w:spacing w:before="75" w:after="0"/>
      </w:pPr>
      <w:r>
        <w:rPr/>
        <w:t xml:space="preserve">第三节 拍卖市场发展swot分析</w:t>
      </w:r>
    </w:p>
    <w:p>
      <w:pPr>
        <w:spacing w:before="75" w:after="0"/>
      </w:pPr>
      <w:r>
        <w:rPr/>
        <w:t xml:space="preserve">一、拍卖市场发展优势分析</w:t>
      </w:r>
    </w:p>
    <w:p>
      <w:pPr>
        <w:spacing w:before="75" w:after="0"/>
      </w:pPr>
      <w:r>
        <w:rPr/>
        <w:t xml:space="preserve">二、拍卖市场发展劣势分析</w:t>
      </w:r>
    </w:p>
    <w:p>
      <w:pPr>
        <w:spacing w:before="75" w:after="0"/>
      </w:pPr>
      <w:r>
        <w:rPr/>
        <w:t xml:space="preserve">三、拍卖市场机遇分析</w:t>
      </w:r>
    </w:p>
    <w:p>
      <w:pPr>
        <w:spacing w:before="75" w:after="0"/>
      </w:pPr>
      <w:r>
        <w:rPr/>
        <w:t xml:space="preserve">四、拍卖市场威胁分析</w:t>
      </w:r>
    </w:p>
    <w:p>
      <w:pPr>
        <w:spacing w:before="75" w:after="0"/>
      </w:pPr>
      <w:r>
        <w:rPr/>
        <w:t xml:space="preserve">第四节 拍卖市场竞争程度分析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2021-2026年中国拍卖市场重点区域运行分析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保利文化集团股份有限公司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中国嘉德国际拍卖有限公司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苏富比拍卖行</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佳士得拍卖行</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北京华艺国际拍卖有限公司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西泠印社拍卖有限公司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2021-2026年中国拍卖市场竞争格局与企业竞争力评价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拍卖行业营销渠道分析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三、各类渠道对拍卖行业的影响</w:t>
      </w:r>
    </w:p>
    <w:p>
      <w:pPr>
        <w:spacing w:before="75" w:after="0"/>
      </w:pPr>
      <w:r>
        <w:rPr/>
        <w:t xml:space="preserve">四、主要拍卖企业渠道策略研究</w:t>
      </w:r>
    </w:p>
    <w:p>
      <w:pPr>
        <w:spacing w:before="75" w:after="0"/>
      </w:pPr>
      <w:r>
        <w:rPr/>
        <w:t xml:space="preserve">第二节 拍卖行业主要客户群分析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2026-2031年拍卖市场发展分析预测</w:t>
      </w:r>
    </w:p>
    <w:p>
      <w:pPr>
        <w:spacing w:before="75" w:after="0"/>
      </w:pPr>
      <w:r>
        <w:rPr/>
        <w:t xml:space="preserve">第一节 2026-2031年中国拍卖市场规模预测</w:t>
      </w:r>
    </w:p>
    <w:p>
      <w:pPr>
        <w:spacing w:before="75" w:after="0"/>
      </w:pPr>
      <w:r>
        <w:rPr/>
        <w:t xml:space="preserve">第二节 2026-2031年中国拍卖行业产值规模预测</w:t>
      </w:r>
    </w:p>
    <w:p>
      <w:pPr>
        <w:spacing w:before="75" w:after="0"/>
      </w:pPr>
      <w:r>
        <w:rPr/>
        <w:t xml:space="preserve">第三节 2026-2031年中国拍卖市场需求趋势预测</w:t>
      </w:r>
    </w:p>
    <w:p>
      <w:pPr>
        <w:spacing w:before="75" w:after="0"/>
      </w:pPr>
      <w:r>
        <w:rPr>
          <w:b w:val="1"/>
          <w:bCs w:val="1"/>
        </w:rPr>
        <w:t xml:space="preserve">第十章 拍卖行业投资前景与投资策略分析</w:t>
      </w:r>
    </w:p>
    <w:p>
      <w:pPr>
        <w:spacing w:before="75" w:after="0"/>
      </w:pPr>
      <w:r>
        <w:rPr/>
        <w:t xml:space="preserve">第一节 拍卖行业投资价值分析</w:t>
      </w:r>
    </w:p>
    <w:p>
      <w:pPr>
        <w:spacing w:before="75" w:after="0"/>
      </w:pPr>
      <w:r>
        <w:rPr/>
        <w:t xml:space="preserve">一、拍卖行业发展前景分析</w:t>
      </w:r>
    </w:p>
    <w:p>
      <w:pPr>
        <w:spacing w:before="75" w:after="0"/>
      </w:pPr>
      <w:r>
        <w:rPr/>
        <w:t xml:space="preserve">二、拍卖行业盈利能力预测</w:t>
      </w:r>
    </w:p>
    <w:p>
      <w:pPr>
        <w:spacing w:before="75" w:after="0"/>
      </w:pPr>
      <w:r>
        <w:rPr/>
        <w:t xml:space="preserve">第二节 拍卖行业投资风险分析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拍卖行业投资策略分析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中国拍卖行业投资风险及对策分析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拍卖行业投资机会与建议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业内专家对中国拍卖行业总结及企业重点客户管理建议</w:t>
      </w:r>
    </w:p>
    <w:p>
      <w:pPr>
        <w:spacing w:before="75" w:after="0"/>
      </w:pPr>
      <w:r>
        <w:rPr/>
        <w:t xml:space="preserve">第一节 拍卖行业企业问题总结</w:t>
      </w:r>
    </w:p>
    <w:p>
      <w:pPr>
        <w:spacing w:before="75" w:after="0"/>
      </w:pPr>
      <w:r>
        <w:rPr/>
        <w:t xml:space="preserve">第二节 拍卖企业应对策略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拍卖市场的重点客户战略实施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拍卖项目投资建议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图表：国内外拍卖市场需求情况</w:t>
      </w:r>
    </w:p>
    <w:p>
      <w:pPr>
        <w:spacing w:before="75" w:after="0"/>
      </w:pPr>
      <w:r>
        <w:rPr/>
        <w:t xml:space="preserve">图表：2021-2026年中国拍卖行业市场规模及增速</w:t>
      </w:r>
    </w:p>
    <w:p>
      <w:pPr>
        <w:spacing w:before="75" w:after="0"/>
      </w:pPr>
      <w:r>
        <w:rPr/>
        <w:t xml:space="preserve">图表：2026-2031年中国拍卖行业市场规模及增速预测</w:t>
      </w:r>
    </w:p>
    <w:p>
      <w:pPr>
        <w:spacing w:before="75" w:after="0"/>
      </w:pPr>
      <w:r>
        <w:rPr/>
        <w:t xml:space="preserve">图表：2021-2026年拍卖市场规模及增速</w:t>
      </w:r>
    </w:p>
    <w:p>
      <w:pPr>
        <w:spacing w:before="75" w:after="0"/>
      </w:pPr>
      <w:r>
        <w:rPr/>
        <w:t xml:space="preserve">图表：2026-2031年拍卖市场规模及增速预测</w:t>
      </w:r>
    </w:p>
    <w:p>
      <w:pPr>
        <w:spacing w:before="75" w:after="0"/>
      </w:pPr>
      <w:r>
        <w:rPr/>
        <w:t xml:space="preserve">图表：2021-2026年拍卖重点企业市场份额</w:t>
      </w:r>
    </w:p>
    <w:p>
      <w:pPr>
        <w:spacing w:before="75" w:after="0"/>
      </w:pPr>
      <w:r>
        <w:rPr/>
        <w:t xml:space="preserve">图表：2026-2031年拍卖区域结构</w:t>
      </w:r>
    </w:p>
    <w:p>
      <w:pPr>
        <w:spacing w:before="75" w:after="0"/>
      </w:pPr>
      <w:r>
        <w:rPr/>
        <w:t xml:space="preserve">图表：2026-2031年拍卖渠道结构</w:t>
      </w:r>
    </w:p>
    <w:p>
      <w:pPr>
        <w:spacing w:before="75" w:after="0"/>
      </w:pPr>
      <w:r>
        <w:rPr/>
        <w:t xml:space="preserve">图表：2021-2026年拍卖需求总量</w:t>
      </w:r>
    </w:p>
    <w:p>
      <w:pPr>
        <w:spacing w:before="75" w:after="0"/>
      </w:pPr>
      <w:r>
        <w:rPr/>
        <w:t xml:space="preserve">图表：2026-2031年拍卖需求总量预测</w:t>
      </w:r>
    </w:p>
    <w:p>
      <w:pPr>
        <w:spacing w:before="75" w:after="0"/>
      </w:pPr>
      <w:r>
        <w:rPr/>
        <w:t xml:space="preserve">图表：2021-2026年拍卖需求集中度</w:t>
      </w:r>
    </w:p>
    <w:p>
      <w:pPr>
        <w:spacing w:before="75" w:after="0"/>
      </w:pPr>
      <w:r>
        <w:rPr/>
        <w:t xml:space="preserve">图表：2021-2026年拍卖需求增长速度</w:t>
      </w:r>
    </w:p>
    <w:p>
      <w:pPr>
        <w:spacing w:before="75" w:after="0"/>
      </w:pPr>
      <w:r>
        <w:rPr/>
        <w:t xml:space="preserve">图表：2021-2026年拍卖产值分析</w:t>
      </w:r>
    </w:p>
    <w:p>
      <w:pPr>
        <w:spacing w:before="75" w:after="0"/>
      </w:pPr>
      <w:r>
        <w:rPr/>
        <w:t xml:space="preserve">图表：2021-2026年拍卖供给增长速度</w:t>
      </w:r>
    </w:p>
    <w:p>
      <w:pPr>
        <w:spacing w:before="75" w:after="0"/>
      </w:pPr>
      <w:r>
        <w:rPr/>
        <w:t xml:space="preserve">图表：2026-2031年拍卖产值规模预测</w:t>
      </w:r>
    </w:p>
    <w:p>
      <w:pPr>
        <w:spacing w:before="75" w:after="0"/>
      </w:pPr>
      <w:r>
        <w:rPr/>
        <w:t xml:space="preserve">图表：2021-2026年拍卖市场集中度</w:t>
      </w:r>
    </w:p>
    <w:p>
      <w:pPr>
        <w:spacing w:before="75" w:after="0"/>
      </w:pPr>
      <w:r>
        <w:rPr/>
        <w:t xml:space="preserve">图表：2026-2031年拍卖企业区域分布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本文地址：https://www.51baogao.cn/baogao/20241023/1539210.shtml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23/153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中国拍卖行业市场发展现状及前景趋势与投资分析研究报告(2026-2031版)</dc:title>
  <dc:description>中国拍卖行业市场发展现状及前景趋势与投资分析研究报告(2026-2031版)</dc:description>
  <dc:subject>中国拍卖行业市场发展现状及前景趋势与投资分析研究报告(2026-2031版)</dc:subject>
  <cp:keywords>研究报告</cp:keywords>
  <cp:category>研究报告</cp:category>
  <cp:lastModifiedBy>北京中道泰和信息咨询有限公司</cp:lastModifiedBy>
  <dcterms:created xsi:type="dcterms:W3CDTF">2026-03-26T22:30:10+08:00</dcterms:created>
  <dcterms:modified xsi:type="dcterms:W3CDTF">2026-03-26T22:30:10+08:00</dcterms:modified>
</cp:coreProperties>
</file>

<file path=docProps/custom.xml><?xml version="1.0" encoding="utf-8"?>
<Properties xmlns="http://schemas.openxmlformats.org/officeDocument/2006/custom-properties" xmlns:vt="http://schemas.openxmlformats.org/officeDocument/2006/docPropsVTypes"/>
</file>