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中国脱脂奶粉行业市场发展现状及前景趋势与投资分析研究报告(2026-2031版)</w:t>
      </w:r>
    </w:p>
    <w:p>
      <w:pPr>
        <w:spacing w:after="150"/>
      </w:pPr>
      <w:r>
        <w:rPr>
          <w:b w:val="1"/>
          <w:bCs w:val="1"/>
        </w:rPr>
        <w:t xml:space="preserve">报告简介</w:t>
      </w:r>
    </w:p>
    <w:p>
      <w:pPr>
        <w:spacing w:after="150"/>
      </w:pPr>
      <w:r>
        <w:rPr/>
        <w:t xml:space="preserve">脱脂奶粉，英文简称SMp或skimmed milk powder，是通过特定的生产工艺，将鲜牛奶中的脂肪成分去除后得到的奶粉产品。这通常是通过离心分离等技术将鲜牛奶中的脂肪去除至1%以下，再经过喷雾干燥等工艺制成的。其生产工艺与全脂奶粉相似，但关键区别在于脱脂过程。脱脂奶粉满足了市场对于低脂、健康食品不断增长的需求，特别适用于追求健康生活方式的消费者。</w:t>
      </w:r>
    </w:p>
    <w:p>
      <w:pPr>
        <w:spacing w:after="150"/>
      </w:pPr>
      <w:r>
        <w:rPr/>
        <w:t xml:space="preserve">脱脂奶粉在婴幼儿配方奶粉、成人营养奶粉以及烘焙食品等多个领域具有广泛的应用。它成为这些行业不可或缺的重要原料，为产品提供了丰富的营养价值和口感。脱脂奶粉的生产工艺不断改进和创新，如膜分离、超滤等先进技术的应用，提高了产品的纯度和营养价值。这有助于推动整个乳制品行业的健康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脱脂奶粉相关企业和科研单位等的实地调查，对国内外脱脂奶粉行业的供给与需求状况、相关行业的发展状况、市场消费变化等进行了分析。重点研究了主要脱脂奶粉品牌的发展状况，以及未来中国脱脂奶粉行业将面临的机遇以及企业的应对策略。报告还分析了脱脂奶粉市场的竞争格局，行业的发展动向，并对行业相关政策进行了介绍和政策趋向研判，是脱脂奶粉生产企业、科研单位、零售企业等单位准确了解目前脱脂奶粉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脱脂奶粉市场特征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脱脂奶粉行业发展的\"波特五力模型\"分析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2021-2026年全球脱脂奶粉市场发展环境现状分析</w:t>
      </w:r>
    </w:p>
    <w:p>
      <w:pPr>
        <w:spacing w:before="75" w:after="0"/>
      </w:pPr>
      <w:r>
        <w:rPr/>
        <w:t xml:space="preserve">第一节 脱脂奶粉发展环境分析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二、脱脂奶粉行业相关政策分析</w:t>
      </w:r>
    </w:p>
    <w:p>
      <w:pPr>
        <w:spacing w:before="75" w:after="0"/>
      </w:pPr>
      <w:r>
        <w:rPr/>
        <w:t xml:space="preserve">第四节 脱脂奶粉行业技术环境分析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2021-2026年全球和国内脱脂奶粉市场供需平衡调查分析</w:t>
      </w:r>
    </w:p>
    <w:p>
      <w:pPr>
        <w:spacing w:before="75" w:after="0"/>
      </w:pPr>
      <w:r>
        <w:rPr/>
        <w:t xml:space="preserve">第一节 2021-2026年国际脱脂奶粉市场现状分析</w:t>
      </w:r>
    </w:p>
    <w:p>
      <w:pPr>
        <w:spacing w:before="75" w:after="0"/>
      </w:pPr>
      <w:r>
        <w:rPr/>
        <w:t xml:space="preserve">一、国际脱脂奶粉市场发展历程</w:t>
      </w:r>
    </w:p>
    <w:p>
      <w:pPr>
        <w:spacing w:before="75" w:after="0"/>
      </w:pPr>
      <w:r>
        <w:rPr/>
        <w:t xml:space="preserve">二、国际主要国家脱脂奶粉发展情况分析</w:t>
      </w:r>
    </w:p>
    <w:p>
      <w:pPr>
        <w:spacing w:before="75" w:after="0"/>
      </w:pPr>
      <w:r>
        <w:rPr/>
        <w:t xml:space="preserve">三、国际脱脂奶粉市场发展趋势</w:t>
      </w:r>
    </w:p>
    <w:p>
      <w:pPr>
        <w:spacing w:before="75" w:after="0"/>
      </w:pPr>
      <w:r>
        <w:rPr/>
        <w:t xml:space="preserve">第二节 2021-2026年中国脱脂奶粉市场供需平衡分析</w:t>
      </w:r>
    </w:p>
    <w:p>
      <w:pPr>
        <w:spacing w:before="75" w:after="0"/>
      </w:pPr>
      <w:r>
        <w:rPr/>
        <w:t xml:space="preserve">一、2021-2026年中国脱脂奶粉市场市场规模分析</w:t>
      </w:r>
    </w:p>
    <w:p>
      <w:pPr>
        <w:spacing w:before="75" w:after="0"/>
      </w:pPr>
      <w:r>
        <w:rPr/>
        <w:t xml:space="preserve">二、2021-2026年中国脱脂奶粉市场供给统计分析</w:t>
      </w:r>
    </w:p>
    <w:p>
      <w:pPr>
        <w:spacing w:before="75" w:after="0"/>
      </w:pPr>
      <w:r>
        <w:rPr/>
        <w:t xml:space="preserve">三、2021-2026年中国脱脂奶粉市场需求统计分析</w:t>
      </w:r>
    </w:p>
    <w:p>
      <w:pPr>
        <w:spacing w:before="75" w:after="0"/>
      </w:pPr>
      <w:r>
        <w:rPr/>
        <w:t xml:space="preserve">第三节 2021-2026年影响脱脂奶粉市场供需平衡的因素分析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脱脂奶粉市场发展特点分析</w:t>
      </w:r>
    </w:p>
    <w:p>
      <w:pPr>
        <w:spacing w:before="75" w:after="0"/>
      </w:pPr>
      <w:r>
        <w:rPr/>
        <w:t xml:space="preserve">第一节 脱脂奶粉市场周期性、季节性等特点</w:t>
      </w:r>
    </w:p>
    <w:p>
      <w:pPr>
        <w:spacing w:before="75" w:after="0"/>
      </w:pPr>
      <w:r>
        <w:rPr/>
        <w:t xml:space="preserve">第二节 脱脂奶粉行业壁垒</w:t>
      </w:r>
    </w:p>
    <w:p>
      <w:pPr>
        <w:spacing w:before="75" w:after="0"/>
      </w:pPr>
      <w:r>
        <w:rPr/>
        <w:t xml:space="preserve">一、脱脂奶粉行业进入壁垒</w:t>
      </w:r>
    </w:p>
    <w:p>
      <w:pPr>
        <w:spacing w:before="75" w:after="0"/>
      </w:pPr>
      <w:r>
        <w:rPr/>
        <w:t xml:space="preserve">二、脱脂奶粉行业技术壁垒</w:t>
      </w:r>
    </w:p>
    <w:p>
      <w:pPr>
        <w:spacing w:before="75" w:after="0"/>
      </w:pPr>
      <w:r>
        <w:rPr/>
        <w:t xml:space="preserve">三、脱脂奶粉行业人才壁垒</w:t>
      </w:r>
    </w:p>
    <w:p>
      <w:pPr>
        <w:spacing w:before="75" w:after="0"/>
      </w:pPr>
      <w:r>
        <w:rPr/>
        <w:t xml:space="preserve">四、脱脂奶粉行业政策壁垒</w:t>
      </w:r>
    </w:p>
    <w:p>
      <w:pPr>
        <w:spacing w:before="75" w:after="0"/>
      </w:pPr>
      <w:r>
        <w:rPr/>
        <w:t xml:space="preserve">第三节 脱脂奶粉市场发展swot分析</w:t>
      </w:r>
    </w:p>
    <w:p>
      <w:pPr>
        <w:spacing w:before="75" w:after="0"/>
      </w:pPr>
      <w:r>
        <w:rPr/>
        <w:t xml:space="preserve">一、脱脂奶粉市场发展优势分析</w:t>
      </w:r>
    </w:p>
    <w:p>
      <w:pPr>
        <w:spacing w:before="75" w:after="0"/>
      </w:pPr>
      <w:r>
        <w:rPr/>
        <w:t xml:space="preserve">二、脱脂奶粉市场发展劣势分析</w:t>
      </w:r>
    </w:p>
    <w:p>
      <w:pPr>
        <w:spacing w:before="75" w:after="0"/>
      </w:pPr>
      <w:r>
        <w:rPr/>
        <w:t xml:space="preserve">三、脱脂奶粉市场机遇分析</w:t>
      </w:r>
    </w:p>
    <w:p>
      <w:pPr>
        <w:spacing w:before="75" w:after="0"/>
      </w:pPr>
      <w:r>
        <w:rPr/>
        <w:t xml:space="preserve">四、脱脂奶粉市场威胁分析</w:t>
      </w:r>
    </w:p>
    <w:p>
      <w:pPr>
        <w:spacing w:before="75" w:after="0"/>
      </w:pPr>
      <w:r>
        <w:rPr/>
        <w:t xml:space="preserve">第四节 脱脂奶粉市场竞争程度分析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2021-2026年中国脱脂奶粉市场重点区域运行分析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湖北均瑶大健康饮品股份有限公司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达能特殊营养品(青岛)有限公司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恒天然商贸(上海)有限公司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maxigenes美可卓</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内蒙古伊利实业集团股份有限公司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2021-2026年中国脱脂奶粉市场竞争格局与企业竞争力评价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脱脂奶粉行业营销渠道分析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三、各类渠道对脱脂奶粉行业的影响</w:t>
      </w:r>
    </w:p>
    <w:p>
      <w:pPr>
        <w:spacing w:before="75" w:after="0"/>
      </w:pPr>
      <w:r>
        <w:rPr/>
        <w:t xml:space="preserve">四、主要脱脂奶粉企业渠道策略研究</w:t>
      </w:r>
    </w:p>
    <w:p>
      <w:pPr>
        <w:spacing w:before="75" w:after="0"/>
      </w:pPr>
      <w:r>
        <w:rPr/>
        <w:t xml:space="preserve">第二节 脱脂奶粉行业主要客户群分析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2026-2031年脱脂奶粉市场发展分析预测</w:t>
      </w:r>
    </w:p>
    <w:p>
      <w:pPr>
        <w:spacing w:before="75" w:after="0"/>
      </w:pPr>
      <w:r>
        <w:rPr/>
        <w:t xml:space="preserve">第一节 2026-2031年中国脱脂奶粉市场规模预测</w:t>
      </w:r>
    </w:p>
    <w:p>
      <w:pPr>
        <w:spacing w:before="75" w:after="0"/>
      </w:pPr>
      <w:r>
        <w:rPr/>
        <w:t xml:space="preserve">第二节 2026-2031年中国脱脂奶粉行业产值规模预测</w:t>
      </w:r>
    </w:p>
    <w:p>
      <w:pPr>
        <w:spacing w:before="75" w:after="0"/>
      </w:pPr>
      <w:r>
        <w:rPr/>
        <w:t xml:space="preserve">第三节 2026-2031年中国脱脂奶粉市场需求趋势预测</w:t>
      </w:r>
    </w:p>
    <w:p>
      <w:pPr>
        <w:spacing w:before="75" w:after="0"/>
      </w:pPr>
      <w:r>
        <w:rPr>
          <w:b w:val="1"/>
          <w:bCs w:val="1"/>
        </w:rPr>
        <w:t xml:space="preserve">第十章 脱脂奶粉行业投资前景与投资策略分析</w:t>
      </w:r>
    </w:p>
    <w:p>
      <w:pPr>
        <w:spacing w:before="75" w:after="0"/>
      </w:pPr>
      <w:r>
        <w:rPr/>
        <w:t xml:space="preserve">第一节 脱脂奶粉行业投资价值分析</w:t>
      </w:r>
    </w:p>
    <w:p>
      <w:pPr>
        <w:spacing w:before="75" w:after="0"/>
      </w:pPr>
      <w:r>
        <w:rPr/>
        <w:t xml:space="preserve">一、脱脂奶粉行业发展前景分析</w:t>
      </w:r>
    </w:p>
    <w:p>
      <w:pPr>
        <w:spacing w:before="75" w:after="0"/>
      </w:pPr>
      <w:r>
        <w:rPr/>
        <w:t xml:space="preserve">二、脱脂奶粉行业盈利能力预测</w:t>
      </w:r>
    </w:p>
    <w:p>
      <w:pPr>
        <w:spacing w:before="75" w:after="0"/>
      </w:pPr>
      <w:r>
        <w:rPr/>
        <w:t xml:space="preserve">第二节 脱脂奶粉行业投资风险分析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脱脂奶粉行业投资策略分析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中国脱脂奶粉行业投资风险及对策分析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脱脂奶粉行业投资机会与建议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业内专家对中国脱脂奶粉行业总结及企业重点客户管理建议</w:t>
      </w:r>
    </w:p>
    <w:p>
      <w:pPr>
        <w:spacing w:before="75" w:after="0"/>
      </w:pPr>
      <w:r>
        <w:rPr/>
        <w:t xml:space="preserve">第一节 脱脂奶粉行业企业问题总结</w:t>
      </w:r>
    </w:p>
    <w:p>
      <w:pPr>
        <w:spacing w:before="75" w:after="0"/>
      </w:pPr>
      <w:r>
        <w:rPr/>
        <w:t xml:space="preserve">第二节 脱脂奶粉企业应对策略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脱脂奶粉市场的重点客户战略实施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脱脂奶粉项目投资建议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图表：国内外脱脂奶粉市场需求情况</w:t>
      </w:r>
    </w:p>
    <w:p>
      <w:pPr>
        <w:spacing w:before="75" w:after="0"/>
      </w:pPr>
      <w:r>
        <w:rPr/>
        <w:t xml:space="preserve">图表：2021-2026年中国脱脂奶粉行业市场规模及增速</w:t>
      </w:r>
    </w:p>
    <w:p>
      <w:pPr>
        <w:spacing w:before="75" w:after="0"/>
      </w:pPr>
      <w:r>
        <w:rPr/>
        <w:t xml:space="preserve">图表：2026-2031年中国脱脂奶粉行业市场规模及增速预测</w:t>
      </w:r>
    </w:p>
    <w:p>
      <w:pPr>
        <w:spacing w:before="75" w:after="0"/>
      </w:pPr>
      <w:r>
        <w:rPr/>
        <w:t xml:space="preserve">图表：2021-2026年脱脂奶粉市场规模及增速</w:t>
      </w:r>
    </w:p>
    <w:p>
      <w:pPr>
        <w:spacing w:before="75" w:after="0"/>
      </w:pPr>
      <w:r>
        <w:rPr/>
        <w:t xml:space="preserve">图表：2026-2031年脱脂奶粉市场规模及增速预测</w:t>
      </w:r>
    </w:p>
    <w:p>
      <w:pPr>
        <w:spacing w:before="75" w:after="0"/>
      </w:pPr>
      <w:r>
        <w:rPr/>
        <w:t xml:space="preserve">图表：2021-2026年脱脂奶粉重点企业市场份额</w:t>
      </w:r>
    </w:p>
    <w:p>
      <w:pPr>
        <w:spacing w:before="75" w:after="0"/>
      </w:pPr>
      <w:r>
        <w:rPr/>
        <w:t xml:space="preserve">图表：2026-2031年脱脂奶粉区域结构</w:t>
      </w:r>
    </w:p>
    <w:p>
      <w:pPr>
        <w:spacing w:before="75" w:after="0"/>
      </w:pPr>
      <w:r>
        <w:rPr/>
        <w:t xml:space="preserve">图表：2026-2031年脱脂奶粉渠道结构</w:t>
      </w:r>
    </w:p>
    <w:p>
      <w:pPr>
        <w:spacing w:before="75" w:after="0"/>
      </w:pPr>
      <w:r>
        <w:rPr/>
        <w:t xml:space="preserve">图表：2021-2026年脱脂奶粉需求总量</w:t>
      </w:r>
    </w:p>
    <w:p>
      <w:pPr>
        <w:spacing w:before="75" w:after="0"/>
      </w:pPr>
      <w:r>
        <w:rPr/>
        <w:t xml:space="preserve">图表：2026-2031年脱脂奶粉需求总量预测</w:t>
      </w:r>
    </w:p>
    <w:p>
      <w:pPr>
        <w:spacing w:before="75" w:after="0"/>
      </w:pPr>
      <w:r>
        <w:rPr/>
        <w:t xml:space="preserve">图表：2021-2026年脱脂奶粉需求集中度</w:t>
      </w:r>
    </w:p>
    <w:p>
      <w:pPr>
        <w:spacing w:before="75" w:after="0"/>
      </w:pPr>
      <w:r>
        <w:rPr/>
        <w:t xml:space="preserve">图表：2021-2026年脱脂奶粉需求增长速度</w:t>
      </w:r>
    </w:p>
    <w:p>
      <w:pPr>
        <w:spacing w:before="75" w:after="0"/>
      </w:pPr>
      <w:r>
        <w:rPr/>
        <w:t xml:space="preserve">图表：2021-2026年脱脂奶粉产值分析</w:t>
      </w:r>
    </w:p>
    <w:p>
      <w:pPr>
        <w:spacing w:before="75" w:after="0"/>
      </w:pPr>
      <w:r>
        <w:rPr/>
        <w:t xml:space="preserve">图表：2021-2026年脱脂奶粉供给增长速度</w:t>
      </w:r>
    </w:p>
    <w:p>
      <w:pPr>
        <w:spacing w:before="75" w:after="0"/>
      </w:pPr>
      <w:r>
        <w:rPr/>
        <w:t xml:space="preserve">图表：2026-2031年脱脂奶粉产值规模预测</w:t>
      </w:r>
    </w:p>
    <w:p>
      <w:pPr>
        <w:spacing w:before="75" w:after="0"/>
      </w:pPr>
      <w:r>
        <w:rPr/>
        <w:t xml:space="preserve">图表：2021-2026年脱脂奶粉市场集中度</w:t>
      </w:r>
    </w:p>
    <w:p>
      <w:pPr>
        <w:spacing w:before="75" w:after="0"/>
      </w:pPr>
      <w:r>
        <w:rPr/>
        <w:t xml:space="preserve">图表：2026-2031年脱脂奶粉企业区域分布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本文地址：https://www.51baogao.cn/baogao/20241023/1539211.shtml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23/153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中国脱脂奶粉行业市场发展现状及前景趋势与投资分析研究报告(2026-2031版)</dc:title>
  <dc:description>中国脱脂奶粉行业市场发展现状及前景趋势与投资分析研究报告(2026-2031版)</dc:description>
  <dc:subject>中国脱脂奶粉行业市场发展现状及前景趋势与投资分析研究报告(2026-2031版)</dc:subject>
  <cp:keywords>研究报告</cp:keywords>
  <cp:category>研究报告</cp:category>
  <cp:lastModifiedBy>北京中道泰和信息咨询有限公司</cp:lastModifiedBy>
  <dcterms:created xsi:type="dcterms:W3CDTF">2026-03-26T22:30:14+08:00</dcterms:created>
  <dcterms:modified xsi:type="dcterms:W3CDTF">2026-03-26T22:30:14+08:00</dcterms:modified>
</cp:coreProperties>
</file>

<file path=docProps/custom.xml><?xml version="1.0" encoding="utf-8"?>
<Properties xmlns="http://schemas.openxmlformats.org/officeDocument/2006/custom-properties" xmlns:vt="http://schemas.openxmlformats.org/officeDocument/2006/docPropsVTypes"/>
</file>