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中国3D感应行业市场发展现状及前景趋势与投资分析研究报告(2026-2031版)</w:t>
      </w:r>
    </w:p>
    <w:p>
      <w:pPr>
        <w:spacing w:after="150"/>
      </w:pPr>
      <w:r>
        <w:rPr>
          <w:b w:val="1"/>
          <w:bCs w:val="1"/>
        </w:rPr>
        <w:t xml:space="preserve">报告简介</w:t>
      </w:r>
    </w:p>
    <w:p>
      <w:pPr>
        <w:spacing w:after="150"/>
      </w:pPr>
      <w:r>
        <w:rPr/>
        <w:t xml:space="preserve">3D感应技术是一种通过捕捉三维空间中物体的形状、深度和位置数据，构建物体的三维模型的技术。它能够提供深度、形貌、位姿等三维信息，弥补了2D图像的不足，广泛应用于消费电子、汽车、机器人、三维建模、医疗和工业自动化等多个领域。</w:t>
      </w:r>
    </w:p>
    <w:p>
      <w:pPr>
        <w:spacing w:after="150"/>
      </w:pPr>
      <w:r>
        <w:rPr/>
        <w:t xml:space="preserve">3D感应技术的定义和原理</w:t>
      </w:r>
    </w:p>
    <w:p>
      <w:pPr>
        <w:spacing w:after="150"/>
      </w:pPr>
      <w:r>
        <w:rPr/>
        <w:t xml:space="preserve">3D感应技术通过不同的技术手段获取三维信息。主要技术包括：</w:t>
      </w:r>
    </w:p>
    <w:p>
      <w:pPr>
        <w:spacing w:after="150"/>
      </w:pPr>
      <w:r>
        <w:rPr/>
        <w:t xml:space="preserve">结构光技术：通过向物体表面投射光图案，传感器分析图案的变形来推断物体的三维信息。</w:t>
      </w:r>
    </w:p>
    <w:p>
      <w:pPr>
        <w:spacing w:after="150"/>
      </w:pPr>
      <w:r>
        <w:rPr/>
        <w:t xml:space="preserve">飞行时间技术(ToF)：通过测量发射光信号到达物体并返回传感器的时间差来计算物体的距离。</w:t>
      </w:r>
    </w:p>
    <w:p>
      <w:pPr>
        <w:spacing w:after="150"/>
      </w:pPr>
      <w:r>
        <w:rPr/>
        <w:t xml:space="preserve">双目立体视觉：使用两个摄像头从不同角度拍摄同一场景，利用视差原理生成深度图。</w:t>
      </w:r>
    </w:p>
    <w:p>
      <w:pPr>
        <w:spacing w:after="150"/>
      </w:pPr>
      <w:r>
        <w:rPr/>
        <w:t xml:space="preserve">激光雷达(LiDAR)：利用激光扫描物体表面，测量激光回波的时间或强度，生成高精度的三维地图。</w:t>
      </w:r>
    </w:p>
    <w:p>
      <w:pPr>
        <w:spacing w:after="150"/>
      </w:pPr>
      <w:r>
        <w:rPr/>
        <w:t xml:space="preserve">3D感应技术在多个领域有着广泛的应用：</w:t>
      </w:r>
    </w:p>
    <w:p>
      <w:pPr>
        <w:spacing w:after="150"/>
      </w:pPr>
      <w:r>
        <w:rPr/>
        <w:t xml:space="preserve">消费电子：在智能手机、平板电脑和VR/AR设备中，3D传感用于面部识别、手势控制、增强现实体验等。例如，iPhone的Face ID便是通过3D传感技术实现的。</w:t>
      </w:r>
    </w:p>
    <w:p>
      <w:pPr>
        <w:spacing w:after="150"/>
      </w:pPr>
      <w:r>
        <w:rPr/>
        <w:t xml:space="preserve">汽车行业：在自动驾驶和高级驾驶辅助系统(ADAS)中起关键作用，用于环境感知、车道检测、障碍物识别和行人保护等。特斯拉使用双目方案生成自动驾驶用的深度图像。</w:t>
      </w:r>
    </w:p>
    <w:p>
      <w:pPr>
        <w:spacing w:after="150"/>
      </w:pPr>
      <w:r>
        <w:rPr/>
        <w:t xml:space="preserve">机器人：用于机器人定位、导航和物体抓取，通过3D传感器让机器人理解三维空间中的物体位置和形状。</w:t>
      </w:r>
    </w:p>
    <w:p>
      <w:pPr>
        <w:spacing w:after="150"/>
      </w:pPr>
      <w:r>
        <w:rPr/>
        <w:t xml:space="preserve">三维建模：使用高精度相移结构光技术设备扫描物体，用于创建精准的三维模型。</w:t>
      </w:r>
    </w:p>
    <w:p>
      <w:pPr>
        <w:spacing w:after="150"/>
      </w:pPr>
      <w:r>
        <w:rPr/>
        <w:t xml:space="preserve">医疗：在医学成像、手术导航和康复治疗等领域，3D传感提供更精确的诊断数据和手术辅助。</w:t>
      </w:r>
    </w:p>
    <w:p>
      <w:pPr>
        <w:spacing w:after="150"/>
      </w:pPr>
      <w:r>
        <w:rPr/>
        <w:t xml:space="preserve">尽管3D感应技术有着广阔的市场前景，但其产业链分工尚不明确，企业需要全产业链布局，增加了运营成本。此外，不同应用领域对3D视觉的测量范围、测量精度、尺寸和功耗等性能要求均不同，导致3D感应技术需要不断适应和优化以满足各种需求1。未来的发展方向包括进一步的技术创新和应用场景的拓展，特别是在智能终端和人工智能领域的应用将进一步推动3D感应技术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D感应行业研究单位等公布和提供的大量资料。报告对我国3D感应行业的供需状况、发展现状、子行业发展变化等进行了分析，重点分析了国内外3D感应行业的发展现状、如何面对行业的发展挑战、行业的发展建议、行业竞争力，以及行业的投资分析和趋势预测等等。报告还综合了3D感应行业的整体发展动态，对行业在产品方面提供了参考建议和具体解决办法。报告对于3D感应产品生产企业、经销商、行业管理部门以及拟进入该行业的投资者具有重要的参考价值，对于研究我国3D感应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3d感应行业界定</w:t>
      </w:r>
    </w:p>
    <w:p>
      <w:pPr>
        <w:spacing w:before="75" w:after="0"/>
      </w:pPr>
      <w:r>
        <w:rPr/>
        <w:t xml:space="preserve">第一节 3d感应行业定义</w:t>
      </w:r>
    </w:p>
    <w:p>
      <w:pPr>
        <w:spacing w:before="75" w:after="0"/>
      </w:pPr>
      <w:r>
        <w:rPr/>
        <w:t xml:space="preserve">第二节 3d感应行业特点分析</w:t>
      </w:r>
    </w:p>
    <w:p>
      <w:pPr>
        <w:spacing w:before="75" w:after="0"/>
      </w:pPr>
      <w:r>
        <w:rPr/>
        <w:t xml:space="preserve">第三节 3d感应产品主要分类</w:t>
      </w:r>
    </w:p>
    <w:p>
      <w:pPr>
        <w:spacing w:before="75" w:after="0"/>
      </w:pPr>
      <w:r>
        <w:rPr/>
        <w:t xml:space="preserve">一、双目视觉</w:t>
      </w:r>
    </w:p>
    <w:p>
      <w:pPr>
        <w:spacing w:before="75" w:after="0"/>
      </w:pPr>
      <w:r>
        <w:rPr/>
        <w:t xml:space="preserve">二、3d结构光</w:t>
      </w:r>
    </w:p>
    <w:p>
      <w:pPr>
        <w:spacing w:before="75" w:after="0"/>
      </w:pPr>
      <w:r>
        <w:rPr/>
        <w:t xml:space="preserve">三、光飞行时间法</w:t>
      </w:r>
    </w:p>
    <w:p>
      <w:pPr>
        <w:spacing w:before="75" w:after="0"/>
      </w:pPr>
      <w:r>
        <w:rPr/>
        <w:t xml:space="preserve">第四节 3d感应主要应用领域分析</w:t>
      </w:r>
    </w:p>
    <w:p>
      <w:pPr>
        <w:spacing w:before="75" w:after="0"/>
      </w:pPr>
      <w:r>
        <w:rPr/>
        <w:t xml:space="preserve">一、医疗电子</w:t>
      </w:r>
    </w:p>
    <w:p>
      <w:pPr>
        <w:spacing w:before="75" w:after="0"/>
      </w:pPr>
      <w:r>
        <w:rPr/>
        <w:t xml:space="preserve">二、汽车电子</w:t>
      </w:r>
    </w:p>
    <w:p>
      <w:pPr>
        <w:spacing w:before="75" w:after="0"/>
      </w:pPr>
      <w:r>
        <w:rPr/>
        <w:t xml:space="preserve">三、工控自动化</w:t>
      </w:r>
    </w:p>
    <w:p>
      <w:pPr>
        <w:spacing w:before="75" w:after="0"/>
      </w:pPr>
      <w:r>
        <w:rPr/>
        <w:t xml:space="preserve">四、消费电子</w:t>
      </w:r>
    </w:p>
    <w:p>
      <w:pPr>
        <w:spacing w:before="75" w:after="0"/>
      </w:pPr>
      <w:r>
        <w:rPr/>
        <w:t xml:space="preserve">第五节 3d感应产业链分析</w:t>
      </w:r>
    </w:p>
    <w:p>
      <w:pPr>
        <w:spacing w:before="75" w:after="0"/>
      </w:pPr>
      <w:r>
        <w:rPr>
          <w:b w:val="1"/>
          <w:bCs w:val="1"/>
        </w:rPr>
        <w:t xml:space="preserve">第二章 2021-2026年国际3d感应行业发展态势分析</w:t>
      </w:r>
    </w:p>
    <w:p>
      <w:pPr>
        <w:spacing w:before="75" w:after="0"/>
      </w:pPr>
      <w:r>
        <w:rPr/>
        <w:t xml:space="preserve">第一节 国际3d感应行业总体情况</w:t>
      </w:r>
    </w:p>
    <w:p>
      <w:pPr>
        <w:spacing w:before="75" w:after="0"/>
      </w:pPr>
      <w:r>
        <w:rPr/>
        <w:t xml:space="preserve">第二节 3d感应行业重点市场分析</w:t>
      </w:r>
    </w:p>
    <w:p>
      <w:pPr>
        <w:spacing w:before="75" w:after="0"/>
      </w:pPr>
      <w:r>
        <w:rPr/>
        <w:t xml:space="preserve">第三节 2026-2031年国际3d感应行业发展前景预测</w:t>
      </w:r>
    </w:p>
    <w:p>
      <w:pPr>
        <w:spacing w:before="75" w:after="0"/>
      </w:pPr>
      <w:r>
        <w:rPr>
          <w:b w:val="1"/>
          <w:bCs w:val="1"/>
        </w:rPr>
        <w:t xml:space="preserve">第三章 2021-2026年中国3d感应行业发展环境分析</w:t>
      </w:r>
    </w:p>
    <w:p>
      <w:pPr>
        <w:spacing w:before="75" w:after="0"/>
      </w:pPr>
      <w:r>
        <w:rPr/>
        <w:t xml:space="preserve">第一节 3d感应行业经济环境分析</w:t>
      </w:r>
    </w:p>
    <w:p>
      <w:pPr>
        <w:spacing w:before="75" w:after="0"/>
      </w:pPr>
      <w:r>
        <w:rPr/>
        <w:t xml:space="preserve">第二节 3d感应行业政策环境分析</w:t>
      </w:r>
    </w:p>
    <w:p>
      <w:pPr>
        <w:spacing w:before="75" w:after="0"/>
      </w:pPr>
      <w:r>
        <w:rPr>
          <w:b w:val="1"/>
          <w:bCs w:val="1"/>
        </w:rPr>
        <w:t xml:space="preserve">第四章 3d感应行业技术发展现状及趋势</w:t>
      </w:r>
    </w:p>
    <w:p>
      <w:pPr>
        <w:spacing w:before="75" w:after="0"/>
      </w:pPr>
      <w:r>
        <w:rPr/>
        <w:t xml:space="preserve">第一节 当前中国3d感应技术发展现状</w:t>
      </w:r>
    </w:p>
    <w:p>
      <w:pPr>
        <w:spacing w:before="75" w:after="0"/>
      </w:pPr>
      <w:r>
        <w:rPr/>
        <w:t xml:space="preserve">第二节 中外3d感应技术差距及产生差距的主要原因分析</w:t>
      </w:r>
    </w:p>
    <w:p>
      <w:pPr>
        <w:spacing w:before="75" w:after="0"/>
      </w:pPr>
      <w:r>
        <w:rPr/>
        <w:t xml:space="preserve">第三节 提高中国3d感应技术的对策</w:t>
      </w:r>
    </w:p>
    <w:p>
      <w:pPr>
        <w:spacing w:before="75" w:after="0"/>
      </w:pPr>
      <w:r>
        <w:rPr/>
        <w:t xml:space="preserve">第四节 中国3d感应研发、设计发展趋势</w:t>
      </w:r>
    </w:p>
    <w:p>
      <w:pPr>
        <w:spacing w:before="75" w:after="0"/>
      </w:pPr>
      <w:r>
        <w:rPr>
          <w:b w:val="1"/>
          <w:bCs w:val="1"/>
        </w:rPr>
        <w:t xml:space="preserve">第五章 中国3d感应行业市场供需状况分析</w:t>
      </w:r>
    </w:p>
    <w:p>
      <w:pPr>
        <w:spacing w:before="75" w:after="0"/>
      </w:pPr>
      <w:r>
        <w:rPr/>
        <w:t xml:space="preserve">第一节 2021-2026年中国3d感应行业市场情况</w:t>
      </w:r>
    </w:p>
    <w:p>
      <w:pPr>
        <w:spacing w:before="75" w:after="0"/>
      </w:pPr>
      <w:r>
        <w:rPr/>
        <w:t xml:space="preserve">第二节 中国3d感应行业市场需求状况</w:t>
      </w:r>
    </w:p>
    <w:p>
      <w:pPr>
        <w:spacing w:before="75" w:after="0"/>
      </w:pPr>
      <w:r>
        <w:rPr/>
        <w:t xml:space="preserve">一、2021-2026年3d感应行业市场需求情况</w:t>
      </w:r>
    </w:p>
    <w:p>
      <w:pPr>
        <w:spacing w:before="75" w:after="0"/>
      </w:pPr>
      <w:r>
        <w:rPr/>
        <w:t xml:space="preserve">二、2026-2031年3d感应行业市场需求预测</w:t>
      </w:r>
    </w:p>
    <w:p>
      <w:pPr>
        <w:spacing w:before="75" w:after="0"/>
      </w:pPr>
      <w:r>
        <w:rPr/>
        <w:t xml:space="preserve">第三节 中国3d感应行业市场供给状况</w:t>
      </w:r>
    </w:p>
    <w:p>
      <w:pPr>
        <w:spacing w:before="75" w:after="0"/>
      </w:pPr>
      <w:r>
        <w:rPr/>
        <w:t xml:space="preserve">一、2021-2026年3d感应行业市场供给情况</w:t>
      </w:r>
    </w:p>
    <w:p>
      <w:pPr>
        <w:spacing w:before="75" w:after="0"/>
      </w:pPr>
      <w:r>
        <w:rPr/>
        <w:t xml:space="preserve">二、2026-2031年3d感应行业市场供给预测</w:t>
      </w:r>
    </w:p>
    <w:p>
      <w:pPr>
        <w:spacing w:before="75" w:after="0"/>
      </w:pPr>
      <w:r>
        <w:rPr>
          <w:b w:val="1"/>
          <w:bCs w:val="1"/>
        </w:rPr>
        <w:t xml:space="preserve">第六章 3d感应所属行业经济运行分析</w:t>
      </w:r>
    </w:p>
    <w:p>
      <w:pPr>
        <w:spacing w:before="75" w:after="0"/>
      </w:pPr>
      <w:r>
        <w:rPr/>
        <w:t xml:space="preserve">第一节 2021-2026年3d感应所属行业偿债能力分析</w:t>
      </w:r>
    </w:p>
    <w:p>
      <w:pPr>
        <w:spacing w:before="75" w:after="0"/>
      </w:pPr>
      <w:r>
        <w:rPr/>
        <w:t xml:space="preserve">第二节 2021-2026年3d感应所属行业盈利能力分析</w:t>
      </w:r>
    </w:p>
    <w:p>
      <w:pPr>
        <w:spacing w:before="75" w:after="0"/>
      </w:pPr>
      <w:r>
        <w:rPr/>
        <w:t xml:space="preserve">第三节 2021-2026年3d感应所属行业发展能力分析</w:t>
      </w:r>
    </w:p>
    <w:p>
      <w:pPr>
        <w:spacing w:before="75" w:after="0"/>
      </w:pPr>
      <w:r>
        <w:rPr/>
        <w:t xml:space="preserve">第四节 2021-2026年3d感应行业企业数量及变化趋势</w:t>
      </w:r>
    </w:p>
    <w:p>
      <w:pPr>
        <w:spacing w:before="75" w:after="0"/>
      </w:pPr>
      <w:r>
        <w:rPr>
          <w:b w:val="1"/>
          <w:bCs w:val="1"/>
        </w:rPr>
        <w:t xml:space="preserve">第七章 2021-2026年中国3d感应行业重点区域市场分析</w:t>
      </w:r>
    </w:p>
    <w:p>
      <w:pPr>
        <w:spacing w:before="75" w:after="0"/>
      </w:pPr>
      <w:r>
        <w:rPr/>
        <w:t xml:space="preserve">第一节 华北地区市场规模分析</w:t>
      </w:r>
    </w:p>
    <w:p>
      <w:pPr>
        <w:spacing w:before="75" w:after="0"/>
      </w:pPr>
      <w:r>
        <w:rPr/>
        <w:t xml:space="preserve">第二节 东北地区市场规模分析</w:t>
      </w:r>
    </w:p>
    <w:p>
      <w:pPr>
        <w:spacing w:before="75" w:after="0"/>
      </w:pPr>
      <w:r>
        <w:rPr/>
        <w:t xml:space="preserve">第三节 华东地区市场规模分析</w:t>
      </w:r>
    </w:p>
    <w:p>
      <w:pPr>
        <w:spacing w:before="75" w:after="0"/>
      </w:pPr>
      <w:r>
        <w:rPr/>
        <w:t xml:space="preserve">第四节 中南地区市场规模分析</w:t>
      </w:r>
    </w:p>
    <w:p>
      <w:pPr>
        <w:spacing w:before="75" w:after="0"/>
      </w:pPr>
      <w:r>
        <w:rPr/>
        <w:t xml:space="preserve">第五节 西部地区市场规模分析</w:t>
      </w:r>
    </w:p>
    <w:p>
      <w:pPr>
        <w:spacing w:before="75" w:after="0"/>
      </w:pPr>
      <w:r>
        <w:rPr>
          <w:b w:val="1"/>
          <w:bCs w:val="1"/>
        </w:rPr>
        <w:t xml:space="preserve">第八章 中国3d感应行业产品价格监测</w:t>
      </w:r>
    </w:p>
    <w:p>
      <w:pPr>
        <w:spacing w:before="75" w:after="0"/>
      </w:pPr>
      <w:r>
        <w:rPr/>
        <w:t xml:space="preserve">第一节 3d感应市场价格特征</w:t>
      </w:r>
    </w:p>
    <w:p>
      <w:pPr>
        <w:spacing w:before="75" w:after="0"/>
      </w:pPr>
      <w:r>
        <w:rPr/>
        <w:t xml:space="preserve">第二节 影响3d感应市场价格因素分析</w:t>
      </w:r>
    </w:p>
    <w:p>
      <w:pPr>
        <w:spacing w:before="75" w:after="0"/>
      </w:pPr>
      <w:r>
        <w:rPr/>
        <w:t xml:space="preserve">第三节 未来3d感应市场价格走势预测</w:t>
      </w:r>
    </w:p>
    <w:p>
      <w:pPr>
        <w:spacing w:before="75" w:after="0"/>
      </w:pPr>
      <w:r>
        <w:rPr>
          <w:b w:val="1"/>
          <w:bCs w:val="1"/>
        </w:rPr>
        <w:t xml:space="preserve">第九章 2021-2026年3d感应行业上、下游市场分析</w:t>
      </w:r>
    </w:p>
    <w:p>
      <w:pPr>
        <w:spacing w:before="75" w:after="0"/>
      </w:pPr>
      <w:r>
        <w:rPr/>
        <w:t xml:space="preserve">第一节 3d感应行业上游</w:t>
      </w:r>
    </w:p>
    <w:p>
      <w:pPr>
        <w:spacing w:before="75" w:after="0"/>
      </w:pPr>
      <w:r>
        <w:rPr/>
        <w:t xml:space="preserve">第二节 3d感应行业下游</w:t>
      </w:r>
    </w:p>
    <w:p>
      <w:pPr>
        <w:spacing w:before="75" w:after="0"/>
      </w:pPr>
      <w:r>
        <w:rPr>
          <w:b w:val="1"/>
          <w:bCs w:val="1"/>
        </w:rPr>
        <w:t xml:space="preserve">第十章 3d感应行业重点企业发展调研</w:t>
      </w:r>
    </w:p>
    <w:p>
      <w:pPr>
        <w:spacing w:before="75" w:after="0"/>
      </w:pPr>
      <w:r>
        <w:rPr/>
        <w:t xml:space="preserve">第一节 英飞凌</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奥地利微电子</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上海数迹智能科技</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lg</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欧司朗</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鲁门特姆</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3d感应行业风险及对策</w:t>
      </w:r>
    </w:p>
    <w:p>
      <w:pPr>
        <w:spacing w:before="75" w:after="0"/>
      </w:pPr>
      <w:r>
        <w:rPr/>
        <w:t xml:space="preserve">第一节 2026-2031年3d感应行业发展环境分析</w:t>
      </w:r>
    </w:p>
    <w:p>
      <w:pPr>
        <w:spacing w:before="75" w:after="0"/>
      </w:pPr>
      <w:r>
        <w:rPr/>
        <w:t xml:space="preserve">第二节 2026-2031年3d感应行业壁垒分析</w:t>
      </w:r>
    </w:p>
    <w:p>
      <w:pPr>
        <w:spacing w:before="75" w:after="0"/>
      </w:pPr>
      <w:r>
        <w:rPr/>
        <w:t xml:space="preserve">一、技术壁垒</w:t>
      </w:r>
    </w:p>
    <w:p>
      <w:pPr>
        <w:spacing w:before="75" w:after="0"/>
      </w:pPr>
      <w:r>
        <w:rPr/>
        <w:t xml:space="preserve">二、品牌认知度壁垒</w:t>
      </w:r>
    </w:p>
    <w:p>
      <w:pPr>
        <w:spacing w:before="75" w:after="0"/>
      </w:pPr>
      <w:r>
        <w:rPr/>
        <w:t xml:space="preserve">三、资金壁垒</w:t>
      </w:r>
    </w:p>
    <w:p>
      <w:pPr>
        <w:spacing w:before="75" w:after="0"/>
      </w:pPr>
      <w:r>
        <w:rPr/>
        <w:t xml:space="preserve">第三节 2026-2031年3d感应行业风险及对策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四、行业竞争风险及对策</w:t>
      </w:r>
    </w:p>
    <w:p>
      <w:pPr>
        <w:spacing w:before="75" w:after="0"/>
      </w:pPr>
      <w:r>
        <w:rPr>
          <w:b w:val="1"/>
          <w:bCs w:val="1"/>
        </w:rPr>
        <w:t xml:space="preserve">第十二章 3d感应行业发展及竞争策略分析</w:t>
      </w:r>
    </w:p>
    <w:p>
      <w:pPr>
        <w:spacing w:before="75" w:after="0"/>
      </w:pPr>
      <w:r>
        <w:rPr/>
        <w:t xml:space="preserve">第一节 2026-2031年3d感应行业发展战略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2026-2031年3d感应企业竞争策略分析</w:t>
      </w:r>
    </w:p>
    <w:p>
      <w:pPr>
        <w:spacing w:before="75" w:after="0"/>
      </w:pPr>
      <w:r>
        <w:rPr/>
        <w:t xml:space="preserve">第三节 对中国3d感应品牌的战略思考</w:t>
      </w:r>
    </w:p>
    <w:p>
      <w:pPr>
        <w:spacing w:before="75" w:after="0"/>
      </w:pPr>
      <w:r>
        <w:rPr/>
        <w:t xml:space="preserve">一、3d感应实施品牌战略的意义</w:t>
      </w:r>
    </w:p>
    <w:p>
      <w:pPr>
        <w:spacing w:before="75" w:after="0"/>
      </w:pPr>
      <w:r>
        <w:rPr/>
        <w:t xml:space="preserve">二、中国3d感应企业的品牌战略</w:t>
      </w:r>
    </w:p>
    <w:p>
      <w:pPr>
        <w:spacing w:before="75" w:after="0"/>
      </w:pPr>
      <w:r>
        <w:rPr/>
        <w:t xml:space="preserve">三、3d感应品牌战略管理的策略</w:t>
      </w:r>
    </w:p>
    <w:p>
      <w:pPr>
        <w:spacing w:before="75" w:after="0"/>
      </w:pPr>
      <w:r>
        <w:rPr>
          <w:b w:val="1"/>
          <w:bCs w:val="1"/>
        </w:rPr>
        <w:t xml:space="preserve">图表目录</w:t>
      </w:r>
    </w:p>
    <w:p>
      <w:pPr>
        <w:spacing w:before="75" w:after="0"/>
      </w:pPr>
      <w:r>
        <w:rPr/>
        <w:t xml:space="preserve">图表：3d感应产业链分析</w:t>
      </w:r>
    </w:p>
    <w:p>
      <w:pPr>
        <w:spacing w:before="75" w:after="0"/>
      </w:pPr>
      <w:r>
        <w:rPr/>
        <w:t xml:space="preserve">图表：国际3d感应市场规模</w:t>
      </w:r>
    </w:p>
    <w:p>
      <w:pPr>
        <w:spacing w:before="75" w:after="0"/>
      </w:pPr>
      <w:r>
        <w:rPr/>
        <w:t xml:space="preserve">图表：国际3d感应生命周期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图表：2021-2026年中国3d感应市场规模</w:t>
      </w:r>
    </w:p>
    <w:p>
      <w:pPr>
        <w:spacing w:before="75" w:after="0"/>
      </w:pPr>
      <w:r>
        <w:rPr/>
        <w:t xml:space="preserve">图表：2021-2026年我国3d感应需求情况</w:t>
      </w:r>
    </w:p>
    <w:p>
      <w:pPr>
        <w:spacing w:before="75" w:after="0"/>
      </w:pPr>
      <w:r>
        <w:rPr/>
        <w:t xml:space="preserve">图表：2026-2031年中国3d感应市场规模预测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中国3D感应行业市场发展现状及前景趋势与投资分析研究报告(2026-2031版)</dc:title>
  <dc:description>中国3D感应行业市场发展现状及前景趋势与投资分析研究报告(2026-2031版)</dc:description>
  <dc:subject>中国3D感应行业市场发展现状及前景趋势与投资分析研究报告(2026-2031版)</dc:subject>
  <cp:keywords>研究报告</cp:keywords>
  <cp:category>研究报告</cp:category>
  <cp:lastModifiedBy>北京中道泰和信息咨询有限公司</cp:lastModifiedBy>
  <dcterms:created xsi:type="dcterms:W3CDTF">2026-03-26T22:34:46+08:00</dcterms:created>
  <dcterms:modified xsi:type="dcterms:W3CDTF">2026-03-26T22:34:46+08:00</dcterms:modified>
</cp:coreProperties>
</file>

<file path=docProps/custom.xml><?xml version="1.0" encoding="utf-8"?>
<Properties xmlns="http://schemas.openxmlformats.org/officeDocument/2006/custom-properties" xmlns:vt="http://schemas.openxmlformats.org/officeDocument/2006/docPropsVTypes"/>
</file>