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中国智能闹钟行业市场发展现状及前景趋势与投资分析研究报告(2026-2031版)</w:t>
      </w:r>
    </w:p>
    <w:p>
      <w:pPr>
        <w:spacing w:after="150"/>
      </w:pPr>
      <w:r>
        <w:rPr>
          <w:b w:val="1"/>
          <w:bCs w:val="1"/>
        </w:rPr>
        <w:t xml:space="preserve">报告简介</w:t>
      </w:r>
    </w:p>
    <w:p>
      <w:pPr>
        <w:spacing w:after="150"/>
      </w:pPr>
      <w:r>
        <w:rPr/>
        <w:t xml:space="preserve">智能闹钟是一种具有智能功能的闹钟，不仅可以发出声音提醒，还可以通过连接互联网或其他智能设备，提供更多的功能。例如，Sense智能闹钟可以检测室内温度、湿度、声音和亮度，记录用户的睡眠状态，并根据数据提供改善睡眠的建议。它还有创新的闹铃唤醒功能，能够在用户最适宜被唤醒的时间段唤醒用户。</w:t>
      </w:r>
    </w:p>
    <w:p>
      <w:pPr>
        <w:spacing w:after="150"/>
      </w:pPr>
      <w:r>
        <w:rPr/>
        <w:t xml:space="preserve">智能闹钟还可以记录睡眠数据，并在用户处于轻度睡眠时将其叫醒，确保用户有一个愉快的早晨。任天堂Alarmo智能闹钟更是结合了游戏元素，包含任天堂五大经典游戏主题，闹钟响起时用户可以体验到经典游戏音效，增加了起床的趣味性和互动性。</w:t>
      </w:r>
    </w:p>
    <w:p>
      <w:pPr>
        <w:spacing w:after="150"/>
      </w:pPr>
      <w:r>
        <w:rPr/>
        <w:t xml:space="preserve">智能闹钟不仅具备传统闹钟的基本功能，还通过集成多种智能技术和创新设计，提供了更加丰富和个性化的用户体验。</w:t>
      </w:r>
    </w:p>
    <w:p>
      <w:pPr>
        <w:spacing w:after="150"/>
      </w:pPr>
      <w:r>
        <w:rPr/>
        <w:t xml:space="preserve">中道泰和通过对智能闹钟行业长期跟踪监测，分析智能闹钟行业需求、供给、经营特性、获取能力、产业链和价值链等多方面的内容，整合行业、市场、企业、用户等多层面数据和信息资源，为客户提供深度的智能闹钟行业研究报告，以专业的研究方法帮助客户深入的了解智能闹钟行业，发现投资价值和投资机会，规避经营风险，提高管理和运营能力。智能闹钟行业报告是从事智能闹钟行业投资之前，对智能闹钟行业相关各种因素进行具体调查、研究、分析，评估项目可行性、效果效益程度，提出建设性意见建议对策等，为智能闹钟行业投资决策者和主管机关审批的研究性报告。以阐述对智能闹钟行业的理论认识为主要内容，重在研究智能闹钟行业本质及规律性认识的研究。智能闹钟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闹钟专业研究单位等公布和提供的大量资料。对我国智能闹钟的行业现状、市场各类经营指标的情况、重点企业状况、区域市场发展情况等内容进行详细的阐述和深入的分析，着重对智能闹钟业务的发展进行详尽深入的分析，并根据智能闹钟行业的政策经济发展环境对智能闹钟行业潜在的风险和防范建议进行分析。最后提出研究者对智能闹钟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智能闹钟行业发展综述</w:t>
      </w:r>
    </w:p>
    <w:p>
      <w:pPr>
        <w:spacing w:before="75" w:after="0"/>
      </w:pPr>
      <w:r>
        <w:rPr/>
        <w:t xml:space="preserve">第一节 智能闹钟行业定义及分类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智能闹钟行业特征分析</w:t>
      </w:r>
    </w:p>
    <w:p>
      <w:pPr>
        <w:spacing w:before="75" w:after="0"/>
      </w:pPr>
      <w:r>
        <w:rPr/>
        <w:t xml:space="preserve">一、智能闹钟行业在国民经济中的地位</w:t>
      </w:r>
    </w:p>
    <w:p>
      <w:pPr>
        <w:spacing w:before="75" w:after="0"/>
      </w:pPr>
      <w:r>
        <w:rPr/>
        <w:t xml:space="preserve">二、智能闹钟行业生命周期分析</w:t>
      </w:r>
    </w:p>
    <w:p>
      <w:pPr>
        <w:spacing w:before="75" w:after="0"/>
      </w:pPr>
      <w:r>
        <w:rPr/>
        <w:t xml:space="preserve">1、行业生命周期理论基础</w:t>
      </w:r>
    </w:p>
    <w:p>
      <w:pPr>
        <w:spacing w:before="75" w:after="0"/>
      </w:pPr>
      <w:r>
        <w:rPr/>
        <w:t xml:space="preserve">2、智能闹钟行业生命周期</w:t>
      </w:r>
    </w:p>
    <w:p>
      <w:pPr>
        <w:spacing w:before="75" w:after="0"/>
      </w:pPr>
      <w:r>
        <w:rPr>
          <w:b w:val="1"/>
          <w:bCs w:val="1"/>
        </w:rPr>
        <w:t xml:space="preserve">第二章 智能闹钟行业发展环境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一、我国智能闹钟技术进展分析</w:t>
      </w:r>
    </w:p>
    <w:p>
      <w:pPr>
        <w:spacing w:before="75" w:after="0"/>
      </w:pPr>
      <w:r>
        <w:rPr/>
        <w:t xml:space="preserve">二、技术现状及特点</w:t>
      </w:r>
    </w:p>
    <w:p>
      <w:pPr>
        <w:spacing w:before="75" w:after="0"/>
      </w:pPr>
      <w:r>
        <w:rPr/>
        <w:t xml:space="preserve">三、智能闹钟技术的未来发展趋势</w:t>
      </w:r>
    </w:p>
    <w:p>
      <w:pPr>
        <w:spacing w:before="75" w:after="0"/>
      </w:pPr>
      <w:r>
        <w:rPr>
          <w:b w:val="1"/>
          <w:bCs w:val="1"/>
        </w:rPr>
        <w:t xml:space="preserve">第三章 智能闹钟行业上下游产业链发展及影响分析</w:t>
      </w:r>
    </w:p>
    <w:p>
      <w:pPr>
        <w:spacing w:before="75" w:after="0"/>
      </w:pPr>
      <w:r>
        <w:rPr/>
        <w:t xml:space="preserve">第一节 产业链介绍</w:t>
      </w:r>
    </w:p>
    <w:p>
      <w:pPr>
        <w:spacing w:before="75" w:after="0"/>
      </w:pPr>
      <w:r>
        <w:rPr/>
        <w:t xml:space="preserve">一、智能闹钟行业产业链简介</w:t>
      </w:r>
    </w:p>
    <w:p>
      <w:pPr>
        <w:spacing w:before="75" w:after="0"/>
      </w:pPr>
      <w:r>
        <w:rPr/>
        <w:t xml:space="preserve">二、智能闹钟行业产业链特征分析</w:t>
      </w:r>
    </w:p>
    <w:p>
      <w:pPr>
        <w:spacing w:before="75" w:after="0"/>
      </w:pPr>
      <w:r>
        <w:rPr/>
        <w:t xml:space="preserve">三、智能闹钟业的产生对产业链的影响分析</w:t>
      </w:r>
    </w:p>
    <w:p>
      <w:pPr>
        <w:spacing w:before="75" w:after="0"/>
      </w:pPr>
      <w:r>
        <w:rPr/>
        <w:t xml:space="preserve">第二节 上游产业现状分析及其对智能闹钟行业的影响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下游产业分析及其对智能闹钟行业的影响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世界智能闹钟产业发展对比及经验借鉴</w:t>
      </w:r>
    </w:p>
    <w:p>
      <w:pPr>
        <w:spacing w:before="75" w:after="0"/>
      </w:pPr>
      <w:r>
        <w:rPr/>
        <w:t xml:space="preserve">第一节 2026-2031年国际智能闹钟产业的发展</w:t>
      </w:r>
    </w:p>
    <w:p>
      <w:pPr>
        <w:spacing w:before="75" w:after="0"/>
      </w:pPr>
      <w:r>
        <w:rPr/>
        <w:t xml:space="preserve">一、全球智能闹钟产业发展综述</w:t>
      </w:r>
    </w:p>
    <w:p>
      <w:pPr>
        <w:spacing w:before="75" w:after="0"/>
      </w:pPr>
      <w:r>
        <w:rPr/>
        <w:t xml:space="preserve">二、全球智能闹钟产业竞争格局</w:t>
      </w:r>
    </w:p>
    <w:p>
      <w:pPr>
        <w:spacing w:before="75" w:after="0"/>
      </w:pPr>
      <w:r>
        <w:rPr/>
        <w:t xml:space="preserve">三、全球智能闹钟产业发展特点</w:t>
      </w:r>
    </w:p>
    <w:p>
      <w:pPr>
        <w:spacing w:before="75" w:after="0"/>
      </w:pPr>
      <w:r>
        <w:rPr/>
        <w:t xml:space="preserve">第二节 主要国家地区智能闹钟产业发展分析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世界智能闹钟产业发展趋势及前景分析</w:t>
      </w:r>
    </w:p>
    <w:p>
      <w:pPr>
        <w:spacing w:before="75" w:after="0"/>
      </w:pPr>
      <w:r>
        <w:rPr/>
        <w:t xml:space="preserve">一、智能闹钟技术发展及趋势分析</w:t>
      </w:r>
    </w:p>
    <w:p>
      <w:pPr>
        <w:spacing w:before="75" w:after="0"/>
      </w:pPr>
      <w:r>
        <w:rPr/>
        <w:t xml:space="preserve">二、智能闹钟产业发展趋势分析</w:t>
      </w:r>
    </w:p>
    <w:p>
      <w:pPr>
        <w:spacing w:before="75" w:after="0"/>
      </w:pPr>
      <w:r>
        <w:rPr/>
        <w:t xml:space="preserve">三、智能闹钟产业发展潜力分析</w:t>
      </w:r>
    </w:p>
    <w:p>
      <w:pPr>
        <w:spacing w:before="75" w:after="0"/>
      </w:pPr>
      <w:r>
        <w:rPr>
          <w:b w:val="1"/>
          <w:bCs w:val="1"/>
        </w:rPr>
        <w:t xml:space="preserve">第五章 中国智能闹钟行业运行分析</w:t>
      </w:r>
    </w:p>
    <w:p>
      <w:pPr>
        <w:spacing w:before="75" w:after="0"/>
      </w:pPr>
      <w:r>
        <w:rPr/>
        <w:t xml:space="preserve">第一节 中国智能闹钟行业发展状况分析</w:t>
      </w:r>
    </w:p>
    <w:p>
      <w:pPr>
        <w:spacing w:before="75" w:after="0"/>
      </w:pPr>
      <w:r>
        <w:rPr/>
        <w:t xml:space="preserve">一、中国智能闹钟行业发展阶段</w:t>
      </w:r>
    </w:p>
    <w:p>
      <w:pPr>
        <w:spacing w:before="75" w:after="0"/>
      </w:pPr>
      <w:r>
        <w:rPr/>
        <w:t xml:space="preserve">二、中国智能闹钟行业发展总体概况</w:t>
      </w:r>
    </w:p>
    <w:p>
      <w:pPr>
        <w:spacing w:before="75" w:after="0"/>
      </w:pPr>
      <w:r>
        <w:rPr/>
        <w:t xml:space="preserve">三、中国智能闹钟行业发展特点分析</w:t>
      </w:r>
    </w:p>
    <w:p>
      <w:pPr>
        <w:spacing w:before="75" w:after="0"/>
      </w:pPr>
      <w:r>
        <w:rPr/>
        <w:t xml:space="preserve">四、中国智能闹钟行业商业模式分析</w:t>
      </w:r>
    </w:p>
    <w:p>
      <w:pPr>
        <w:spacing w:before="75" w:after="0"/>
      </w:pPr>
      <w:r>
        <w:rPr/>
        <w:t xml:space="preserve">第二节 2021-2026年智能闹钟行业发展现状</w:t>
      </w:r>
    </w:p>
    <w:p>
      <w:pPr>
        <w:spacing w:before="75" w:after="0"/>
      </w:pPr>
      <w:r>
        <w:rPr/>
        <w:t xml:space="preserve">一、2021-2026年中国智能闹钟行业市场规模</w:t>
      </w:r>
    </w:p>
    <w:p>
      <w:pPr>
        <w:spacing w:before="75" w:after="0"/>
      </w:pPr>
      <w:r>
        <w:rPr/>
        <w:t xml:space="preserve">二、2021-2026年中国智能闹钟行业发展分析</w:t>
      </w:r>
    </w:p>
    <w:p>
      <w:pPr>
        <w:spacing w:before="75" w:after="0"/>
      </w:pPr>
      <w:r>
        <w:rPr/>
        <w:t xml:space="preserve">第三节 智能闹钟细分市场分析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中国智能闹钟行业经济运行指标分析</w:t>
      </w:r>
    </w:p>
    <w:p>
      <w:pPr>
        <w:spacing w:before="75" w:after="0"/>
      </w:pPr>
      <w:r>
        <w:rPr/>
        <w:t xml:space="preserve">第一节 中国智能闹钟行业总体规模分析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中国智能闹钟行业产销分析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中国智能闹钟行业财务指标总体分析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2026-2031年中国智能闹钟市场需求分析及预测</w:t>
      </w:r>
    </w:p>
    <w:p>
      <w:pPr>
        <w:spacing w:before="75" w:after="0"/>
      </w:pPr>
      <w:r>
        <w:rPr/>
        <w:t xml:space="preserve">第一节 智能闹钟市场需求分析</w:t>
      </w:r>
    </w:p>
    <w:p>
      <w:pPr>
        <w:spacing w:before="75" w:after="0"/>
      </w:pPr>
      <w:r>
        <w:rPr/>
        <w:t xml:space="preserve">一、智能闹钟行业需求市场</w:t>
      </w:r>
    </w:p>
    <w:p>
      <w:pPr>
        <w:spacing w:before="75" w:after="0"/>
      </w:pPr>
      <w:r>
        <w:rPr/>
        <w:t xml:space="preserve">二、智能闹钟行业客户结构</w:t>
      </w:r>
    </w:p>
    <w:p>
      <w:pPr>
        <w:spacing w:before="75" w:after="0"/>
      </w:pPr>
      <w:r>
        <w:rPr/>
        <w:t xml:space="preserve">三、智能闹钟行业需求的地区差异</w:t>
      </w:r>
    </w:p>
    <w:p>
      <w:pPr>
        <w:spacing w:before="75" w:after="0"/>
      </w:pPr>
      <w:r>
        <w:rPr/>
        <w:t xml:space="preserve">第二节 2026-2031年供求平衡分析及未来发展趋势</w:t>
      </w:r>
    </w:p>
    <w:p>
      <w:pPr>
        <w:spacing w:before="75" w:after="0"/>
      </w:pPr>
      <w:r>
        <w:rPr/>
        <w:t xml:space="preserve">一、2026-2031年智能闹钟行业的供给预测</w:t>
      </w:r>
    </w:p>
    <w:p>
      <w:pPr>
        <w:spacing w:before="75" w:after="0"/>
      </w:pPr>
      <w:r>
        <w:rPr/>
        <w:t xml:space="preserve">二、2026-2031年智能闹钟行业的需求预测</w:t>
      </w:r>
    </w:p>
    <w:p>
      <w:pPr>
        <w:spacing w:before="75" w:after="0"/>
      </w:pPr>
      <w:r>
        <w:rPr/>
        <w:t xml:space="preserve">三、2026-2031年智能闹钟供求平衡预测</w:t>
      </w:r>
    </w:p>
    <w:p>
      <w:pPr>
        <w:spacing w:before="75" w:after="0"/>
      </w:pPr>
      <w:r>
        <w:rPr>
          <w:b w:val="1"/>
          <w:bCs w:val="1"/>
        </w:rPr>
        <w:t xml:space="preserve">第八章 智能闹钟行业主要区域市场发展状况及竞争力研究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智能闹钟市场竞争格局分析</w:t>
      </w:r>
    </w:p>
    <w:p>
      <w:pPr>
        <w:spacing w:before="75" w:after="0"/>
      </w:pPr>
      <w:r>
        <w:rPr/>
        <w:t xml:space="preserve">第一节 智能闹钟行业竞争结构分析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智能闹钟行业集中度分析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智能闹钟行业竞争格局分析</w:t>
      </w:r>
    </w:p>
    <w:p>
      <w:pPr>
        <w:spacing w:before="75" w:after="0"/>
      </w:pPr>
      <w:r>
        <w:rPr/>
        <w:t xml:space="preserve">一、智能闹钟行业竞争分析</w:t>
      </w:r>
    </w:p>
    <w:p>
      <w:pPr>
        <w:spacing w:before="75" w:after="0"/>
      </w:pPr>
      <w:r>
        <w:rPr/>
        <w:t xml:space="preserve">二、国外智能闹钟竞争分析</w:t>
      </w:r>
    </w:p>
    <w:p>
      <w:pPr>
        <w:spacing w:before="75" w:after="0"/>
      </w:pPr>
      <w:r>
        <w:rPr/>
        <w:t xml:space="preserve">三、中国智能闹钟市场竞争分析</w:t>
      </w:r>
    </w:p>
    <w:p>
      <w:pPr>
        <w:spacing w:before="75" w:after="0"/>
      </w:pPr>
      <w:r>
        <w:rPr/>
        <w:t xml:space="preserve">第五节 智能闹钟行业重点企业分析</w:t>
      </w:r>
    </w:p>
    <w:p>
      <w:pPr>
        <w:spacing w:before="75" w:after="0"/>
      </w:pPr>
      <w:r>
        <w:rPr>
          <w:b w:val="1"/>
          <w:bCs w:val="1"/>
        </w:rPr>
        <w:t xml:space="preserve">第十章 2026-2031年智能闹钟行业发展趋势及影响因素</w:t>
      </w:r>
    </w:p>
    <w:p>
      <w:pPr>
        <w:spacing w:before="75" w:after="0"/>
      </w:pPr>
      <w:r>
        <w:rPr/>
        <w:t xml:space="preserve">第一节 2026-2031年智能闹钟行业市场前景分析</w:t>
      </w:r>
    </w:p>
    <w:p>
      <w:pPr>
        <w:spacing w:before="75" w:after="0"/>
      </w:pPr>
      <w:r>
        <w:rPr/>
        <w:t xml:space="preserve">一、智能闹钟市场容量预测</w:t>
      </w:r>
    </w:p>
    <w:p>
      <w:pPr>
        <w:spacing w:before="75" w:after="0"/>
      </w:pPr>
      <w:r>
        <w:rPr/>
        <w:t xml:space="preserve">二、智能闹钟行业未来政策趋势预测</w:t>
      </w:r>
    </w:p>
    <w:p>
      <w:pPr>
        <w:spacing w:before="75" w:after="0"/>
      </w:pPr>
      <w:r>
        <w:rPr/>
        <w:t xml:space="preserve">三、智能闹钟行业发展前景分析</w:t>
      </w:r>
    </w:p>
    <w:p>
      <w:pPr>
        <w:spacing w:before="75" w:after="0"/>
      </w:pPr>
      <w:r>
        <w:rPr/>
        <w:t xml:space="preserve">第二节 2026-2031年智能闹钟行业未来发展预测分析</w:t>
      </w:r>
    </w:p>
    <w:p>
      <w:pPr>
        <w:spacing w:before="75" w:after="0"/>
      </w:pPr>
      <w:r>
        <w:rPr/>
        <w:t xml:space="preserve">一、中国智能闹钟发展方向分析</w:t>
      </w:r>
    </w:p>
    <w:p>
      <w:pPr>
        <w:spacing w:before="75" w:after="0"/>
      </w:pPr>
      <w:r>
        <w:rPr/>
        <w:t xml:space="preserve">二、2026-2031年中国智能闹钟行业发展规模</w:t>
      </w:r>
    </w:p>
    <w:p>
      <w:pPr>
        <w:spacing w:before="75" w:after="0"/>
      </w:pPr>
      <w:r>
        <w:rPr/>
        <w:t xml:space="preserve">三、2026-2031年中国智能闹钟行业发展趋势预测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2026-2031年智能闹钟行业投资方向与风险分析</w:t>
      </w:r>
    </w:p>
    <w:p>
      <w:pPr>
        <w:spacing w:before="75" w:after="0"/>
      </w:pPr>
      <w:r>
        <w:rPr/>
        <w:t xml:space="preserve">第一节 2026-2031年智能闹钟行业发展的有利因素与不利因素分析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2026-2031年智能闹钟行业产业发展分析</w:t>
      </w:r>
    </w:p>
    <w:p>
      <w:pPr>
        <w:spacing w:before="75" w:after="0"/>
      </w:pPr>
      <w:r>
        <w:rPr/>
        <w:t xml:space="preserve">第三节 2026-2031年智能闹钟行业投资潜力与机会</w:t>
      </w:r>
    </w:p>
    <w:p>
      <w:pPr>
        <w:spacing w:before="75" w:after="0"/>
      </w:pPr>
      <w:r>
        <w:rPr/>
        <w:t xml:space="preserve">第四节 2026-2031年智能闹钟行业新进入者应注意的障碍因素</w:t>
      </w:r>
    </w:p>
    <w:p>
      <w:pPr>
        <w:spacing w:before="75" w:after="0"/>
      </w:pPr>
      <w:r>
        <w:rPr/>
        <w:t xml:space="preserve">第五节 2026-2031年中国智能闹钟行业投资风险分析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2026-2031年智能闹钟行业发展环境与渠道分析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主要智能闹钟产业聚集区发展背景分析</w:t>
      </w:r>
    </w:p>
    <w:p>
      <w:pPr>
        <w:spacing w:before="75" w:after="0"/>
      </w:pPr>
      <w:r>
        <w:rPr/>
        <w:t xml:space="preserve">一、主要智能闹钟产业聚集区市场特点分析</w:t>
      </w:r>
    </w:p>
    <w:p>
      <w:pPr>
        <w:spacing w:before="75" w:after="0"/>
      </w:pPr>
      <w:r>
        <w:rPr/>
        <w:t xml:space="preserve">二、主要智能闹钟产业聚集区社会经济现状分析</w:t>
      </w:r>
    </w:p>
    <w:p>
      <w:pPr>
        <w:spacing w:before="75" w:after="0"/>
      </w:pPr>
      <w:r>
        <w:rPr/>
        <w:t xml:space="preserve">三、未来主要智能闹钟产业聚集区经济发展预测</w:t>
      </w:r>
    </w:p>
    <w:p>
      <w:pPr>
        <w:spacing w:before="75" w:after="0"/>
      </w:pPr>
      <w:r>
        <w:rPr/>
        <w:t xml:space="preserve">第三节 竞争对手渠道模式</w:t>
      </w:r>
    </w:p>
    <w:p>
      <w:pPr>
        <w:spacing w:before="75" w:after="0"/>
      </w:pPr>
      <w:r>
        <w:rPr/>
        <w:t xml:space="preserve">一、智能闹钟市场渠道情况</w:t>
      </w:r>
    </w:p>
    <w:p>
      <w:pPr>
        <w:spacing w:before="75" w:after="0"/>
      </w:pPr>
      <w:r>
        <w:rPr/>
        <w:t xml:space="preserve">二、智能闹钟竞争对手渠道模式</w:t>
      </w:r>
    </w:p>
    <w:p>
      <w:pPr>
        <w:spacing w:before="75" w:after="0"/>
      </w:pPr>
      <w:r>
        <w:rPr/>
        <w:t xml:space="preserve">三、智能闹钟直营代理分布情况</w:t>
      </w:r>
    </w:p>
    <w:p>
      <w:pPr>
        <w:spacing w:before="75" w:after="0"/>
      </w:pPr>
      <w:r>
        <w:rPr>
          <w:b w:val="1"/>
          <w:bCs w:val="1"/>
        </w:rPr>
        <w:t xml:space="preserve">第十三章 2026-2031年智能闹钟行业市场策略分析</w:t>
      </w:r>
    </w:p>
    <w:p>
      <w:pPr>
        <w:spacing w:before="75" w:after="0"/>
      </w:pPr>
      <w:r>
        <w:rPr/>
        <w:t xml:space="preserve">第一节 智能闹钟行业营销策略分析及建议</w:t>
      </w:r>
    </w:p>
    <w:p>
      <w:pPr>
        <w:spacing w:before="75" w:after="0"/>
      </w:pPr>
      <w:r>
        <w:rPr/>
        <w:t xml:space="preserve">一、智能闹钟行业营销模式</w:t>
      </w:r>
    </w:p>
    <w:p>
      <w:pPr>
        <w:spacing w:before="75" w:after="0"/>
      </w:pPr>
      <w:r>
        <w:rPr/>
        <w:t xml:space="preserve">二、智能闹钟行业营销策略</w:t>
      </w:r>
    </w:p>
    <w:p>
      <w:pPr>
        <w:spacing w:before="75" w:after="0"/>
      </w:pPr>
      <w:r>
        <w:rPr/>
        <w:t xml:space="preserve">第二节 智能闹钟行业企业经营发展分析及建议</w:t>
      </w:r>
    </w:p>
    <w:p>
      <w:pPr>
        <w:spacing w:before="75" w:after="0"/>
      </w:pPr>
      <w:r>
        <w:rPr/>
        <w:t xml:space="preserve">一、智能闹钟行业经营模式</w:t>
      </w:r>
    </w:p>
    <w:p>
      <w:pPr>
        <w:spacing w:before="75" w:after="0"/>
      </w:pPr>
      <w:r>
        <w:rPr/>
        <w:t xml:space="preserve">二、智能闹钟行业发展模式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图表：智能闹钟行业产业链示意图</w:t>
      </w:r>
    </w:p>
    <w:p>
      <w:pPr>
        <w:spacing w:before="75" w:after="0"/>
      </w:pPr>
      <w:r>
        <w:rPr/>
        <w:t xml:space="preserve">图表：2021-2026年智能闹钟行业上游产业供给情况</w:t>
      </w:r>
    </w:p>
    <w:p>
      <w:pPr>
        <w:spacing w:before="75" w:after="0"/>
      </w:pPr>
      <w:r>
        <w:rPr/>
        <w:t xml:space="preserve">图表：2021-2026年智能闹钟行业下游行业需求情况</w:t>
      </w:r>
    </w:p>
    <w:p>
      <w:pPr>
        <w:spacing w:before="75" w:after="0"/>
      </w:pPr>
      <w:r>
        <w:rPr/>
        <w:t xml:space="preserve">图表：2021-2026年智能闹钟行业全球发展状况</w:t>
      </w:r>
    </w:p>
    <w:p>
      <w:pPr>
        <w:spacing w:before="75" w:after="0"/>
      </w:pPr>
      <w:r>
        <w:rPr/>
        <w:t xml:space="preserve">图表：2021-2026年智能闹钟行业企业数量</w:t>
      </w:r>
    </w:p>
    <w:p>
      <w:pPr>
        <w:spacing w:before="75" w:after="0"/>
      </w:pPr>
      <w:r>
        <w:rPr/>
        <w:t xml:space="preserve">图表：2021-2026年智能闹钟行业企业数量走势图</w:t>
      </w:r>
    </w:p>
    <w:p>
      <w:pPr>
        <w:spacing w:before="75" w:after="0"/>
      </w:pPr>
      <w:r>
        <w:rPr/>
        <w:t xml:space="preserve">图表：2021-2026年智能闹钟行业资产总额</w:t>
      </w:r>
    </w:p>
    <w:p>
      <w:pPr>
        <w:spacing w:before="75" w:after="0"/>
      </w:pPr>
      <w:r>
        <w:rPr/>
        <w:t xml:space="preserve">图表：2021-2026年智能闹钟行业总资产增长趋势图</w:t>
      </w:r>
    </w:p>
    <w:p>
      <w:pPr>
        <w:spacing w:before="75" w:after="0"/>
      </w:pPr>
      <w:r>
        <w:rPr/>
        <w:t xml:space="preserve">图表：2021-2026年智能闹钟行业利润总额</w:t>
      </w:r>
    </w:p>
    <w:p>
      <w:pPr>
        <w:spacing w:before="75" w:after="0"/>
      </w:pPr>
      <w:r>
        <w:rPr/>
        <w:t xml:space="preserve">图表：2021-2026年智能闹钟行业利润总额增长趋势图</w:t>
      </w:r>
    </w:p>
    <w:p>
      <w:pPr>
        <w:spacing w:before="75" w:after="0"/>
      </w:pPr>
      <w:r>
        <w:rPr/>
        <w:t xml:space="preserve">图表：2021-2026年智能闹钟行业销售收入</w:t>
      </w:r>
    </w:p>
    <w:p>
      <w:pPr>
        <w:spacing w:before="75" w:after="0"/>
      </w:pPr>
      <w:r>
        <w:rPr/>
        <w:t xml:space="preserve">图表：2021-2026年智能闹钟行业销售收入增长趋势图</w:t>
      </w:r>
    </w:p>
    <w:p>
      <w:pPr>
        <w:spacing w:before="75" w:after="0"/>
      </w:pPr>
      <w:r>
        <w:rPr/>
        <w:t xml:space="preserve">图表：2021-2026年智能闹钟业产销率趋势图</w:t>
      </w:r>
    </w:p>
    <w:p>
      <w:pPr>
        <w:spacing w:before="75" w:after="0"/>
      </w:pPr>
      <w:r>
        <w:rPr/>
        <w:t xml:space="preserve">图表：2021-2026年智能闹钟行业盈利能力状况</w:t>
      </w:r>
    </w:p>
    <w:p>
      <w:pPr>
        <w:spacing w:before="75" w:after="0"/>
      </w:pPr>
      <w:r>
        <w:rPr/>
        <w:t xml:space="preserve">图表：2021-2026年智能闹钟行业偿债能力状况</w:t>
      </w:r>
    </w:p>
    <w:p>
      <w:pPr>
        <w:spacing w:before="75" w:after="0"/>
      </w:pPr>
      <w:r>
        <w:rPr/>
        <w:t xml:space="preserve">图表：2021-2026年智能闹钟行业营运能力状况</w:t>
      </w:r>
    </w:p>
    <w:p>
      <w:pPr>
        <w:spacing w:before="75" w:after="0"/>
      </w:pPr>
      <w:r>
        <w:rPr/>
        <w:t xml:space="preserve">图表：2021-2026年智能闹钟行业发展能力状况</w:t>
      </w:r>
    </w:p>
    <w:p>
      <w:pPr>
        <w:spacing w:before="75" w:after="0"/>
      </w:pPr>
      <w:r>
        <w:rPr/>
        <w:t xml:space="preserve">图表：2021-2026年智能闹钟行业需求状况</w:t>
      </w:r>
    </w:p>
    <w:p>
      <w:pPr>
        <w:spacing w:before="75" w:after="0"/>
      </w:pPr>
      <w:r>
        <w:rPr/>
        <w:t xml:space="preserve">图表：2026-2031年智能闹钟行业需求预测</w:t>
      </w:r>
    </w:p>
    <w:p>
      <w:pPr>
        <w:spacing w:before="75" w:after="0"/>
      </w:pPr>
      <w:r>
        <w:rPr/>
        <w:t xml:space="preserve">图表：2026-2031年智能闹钟行业市场规模预测</w:t>
      </w:r>
    </w:p>
    <w:p>
      <w:pPr>
        <w:spacing w:before="75" w:after="0"/>
      </w:pPr>
      <w:r>
        <w:rPr/>
        <w:t xml:space="preserve">图表：2026-2031年智能闹钟行业发展前景预测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中国智能闹钟行业市场发展现状及前景趋势与投资分析研究报告(2026-2031版)</dc:title>
  <dc:description>中国智能闹钟行业市场发展现状及前景趋势与投资分析研究报告(2026-2031版)</dc:description>
  <dc:subject>中国智能闹钟行业市场发展现状及前景趋势与投资分析研究报告(2026-2031版)</dc:subject>
  <cp:keywords>研究报告</cp:keywords>
  <cp:category>研究报告</cp:category>
  <cp:lastModifiedBy>北京中道泰和信息咨询有限公司</cp:lastModifiedBy>
  <dcterms:created xsi:type="dcterms:W3CDTF">2026-03-26T22:35:34+08:00</dcterms:created>
  <dcterms:modified xsi:type="dcterms:W3CDTF">2026-03-26T22:35:34+08:00</dcterms:modified>
</cp:coreProperties>
</file>

<file path=docProps/custom.xml><?xml version="1.0" encoding="utf-8"?>
<Properties xmlns="http://schemas.openxmlformats.org/officeDocument/2006/custom-properties" xmlns:vt="http://schemas.openxmlformats.org/officeDocument/2006/docPropsVTypes"/>
</file>