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中国低空消费行业市场发展现状及前景趋势与投资分析研究报告(2026-2031版)</w:t>
      </w:r>
    </w:p>
    <w:p>
      <w:pPr>
        <w:spacing w:after="150"/>
      </w:pPr>
      <w:r>
        <w:rPr>
          <w:b w:val="1"/>
          <w:bCs w:val="1"/>
        </w:rPr>
        <w:t xml:space="preserve">报告简介</w:t>
      </w:r>
    </w:p>
    <w:p>
      <w:pPr>
        <w:spacing w:after="150"/>
      </w:pPr>
      <w:r>
        <w:rPr/>
        <w:t xml:space="preserve">低空消费是指依托低空飞行活动，辐射带动相关领域融合发展的综合性经济形态。它主要包括低空制造、低空飞行、低空保障和综合服务等产业，具有辐射面广、产业链条长、成长性和带动性强等特点。</w:t>
      </w:r>
    </w:p>
    <w:p>
      <w:pPr>
        <w:spacing w:after="150"/>
      </w:pPr>
      <w:r>
        <w:rPr/>
        <w:t xml:space="preserve">低空消费的定义通常指距正下方地平面垂直距离在1000米以内的空域(根据不同地区特点和实际需要可延伸至3000米)。它以各种有人驾驶和无人驾驶航空器的低空飞行活动为牵引，涵盖航空器研发制造、低空飞行基础设施建设运营、飞行服务保障等各产业。</w:t>
      </w:r>
    </w:p>
    <w:p>
      <w:pPr>
        <w:spacing w:after="150"/>
      </w:pPr>
      <w:r>
        <w:rPr/>
        <w:t xml:space="preserve">低空消费作为战略性新兴产业，在促进经济发展、加强社会保障、服务国防事业等方面发挥着重要作用。其应用场景丰富，既包括传统通用航空业态，又融合了以无人机为支撑的低空生产服务方式，广泛应用于工业、农业、服务业等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低空消费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中国低空消费行业发展概述</w:t>
      </w:r>
    </w:p>
    <w:p>
      <w:pPr>
        <w:spacing w:before="75" w:after="0"/>
      </w:pPr>
      <w:r>
        <w:rPr/>
        <w:t xml:space="preserve">第一节 低空消费行业发展情况</w:t>
      </w:r>
    </w:p>
    <w:p>
      <w:pPr>
        <w:spacing w:before="75" w:after="0"/>
      </w:pPr>
      <w:r>
        <w:rPr/>
        <w:t xml:space="preserve">第二节 最近3-5年中国低空消费行业经济指标分析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中国低空消费行业的国际比较分析</w:t>
      </w:r>
    </w:p>
    <w:p>
      <w:pPr>
        <w:spacing w:before="75" w:after="0"/>
      </w:pPr>
      <w:r>
        <w:rPr/>
        <w:t xml:space="preserve">第一节 中国低空消费行业竞争力指标分析</w:t>
      </w:r>
    </w:p>
    <w:p>
      <w:pPr>
        <w:spacing w:before="75" w:after="0"/>
      </w:pPr>
      <w:r>
        <w:rPr/>
        <w:t xml:space="preserve">第二节 中国低空消费行业经济指标国际比较分析</w:t>
      </w:r>
    </w:p>
    <w:p>
      <w:pPr>
        <w:spacing w:before="75" w:after="0"/>
      </w:pPr>
      <w:r>
        <w:rPr/>
        <w:t xml:space="preserve">第三节 全球低空消费行业市场需求分析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全球低空消费行业市场供给分析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2021-2026年中国低空消费行业整体运行指标分析</w:t>
      </w:r>
    </w:p>
    <w:p>
      <w:pPr>
        <w:spacing w:before="75" w:after="0"/>
      </w:pPr>
      <w:r>
        <w:rPr/>
        <w:t xml:space="preserve">第一节 中国低空消费行业总体规模分析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中国低空消费行业产销分析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中国低空消费行业财务指标总体分析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低空消费产业发展环境分析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二、我国低空消费工业发展分析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低空消费行业上下游及相关产业分析</w:t>
      </w:r>
    </w:p>
    <w:p>
      <w:pPr>
        <w:spacing w:before="75" w:after="0"/>
      </w:pPr>
      <w:r>
        <w:rPr/>
        <w:t xml:space="preserve">第一节 低空消费产业链分析</w:t>
      </w:r>
    </w:p>
    <w:p>
      <w:pPr>
        <w:spacing w:before="75" w:after="0"/>
      </w:pPr>
      <w:r>
        <w:rPr/>
        <w:t xml:space="preserve">一、低空消费产业链模型介绍</w:t>
      </w:r>
    </w:p>
    <w:p>
      <w:pPr>
        <w:spacing w:before="75" w:after="0"/>
      </w:pPr>
      <w:r>
        <w:rPr/>
        <w:t xml:space="preserve">二、低空消费产业链模型分析</w:t>
      </w:r>
    </w:p>
    <w:p>
      <w:pPr>
        <w:spacing w:before="75" w:after="0"/>
      </w:pPr>
      <w:r>
        <w:rPr/>
        <w:t xml:space="preserve">第二节 低空消费上游产业分析</w:t>
      </w:r>
    </w:p>
    <w:p>
      <w:pPr>
        <w:spacing w:before="75" w:after="0"/>
      </w:pPr>
      <w:r>
        <w:rPr/>
        <w:t xml:space="preserve">一、低空消费上游产业发展现状分析</w:t>
      </w:r>
    </w:p>
    <w:p>
      <w:pPr>
        <w:spacing w:before="75" w:after="0"/>
      </w:pPr>
      <w:r>
        <w:rPr/>
        <w:t xml:space="preserve">二、低空消费行业上游产业发展分析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低空消费下游产业分析</w:t>
      </w:r>
    </w:p>
    <w:p>
      <w:pPr>
        <w:spacing w:before="75" w:after="0"/>
      </w:pPr>
      <w:r>
        <w:rPr/>
        <w:t xml:space="preserve">一、低空消费下游产业发展现状分析</w:t>
      </w:r>
    </w:p>
    <w:p>
      <w:pPr>
        <w:spacing w:before="75" w:after="0"/>
      </w:pPr>
      <w:r>
        <w:rPr/>
        <w:t xml:space="preserve">二、低空消费下游应用领域发展分析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中国低空消费行业区域市场分析</w:t>
      </w:r>
    </w:p>
    <w:p>
      <w:pPr>
        <w:spacing w:before="75" w:after="0"/>
      </w:pPr>
      <w:r>
        <w:rPr/>
        <w:t xml:space="preserve">第一节 华北地区低空消费行业分析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东北地区低空消费行业分析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华东地区低空消费行业分析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华南地区低空消费行业分析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华中地区低空消费行业分析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西南地区低空消费行业分析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西北地区低空消费行业分析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2021-2026年中国低空消费行业供需情况及2026-2031年供需预测</w:t>
      </w:r>
    </w:p>
    <w:p>
      <w:pPr>
        <w:spacing w:before="75" w:after="0"/>
      </w:pPr>
      <w:r>
        <w:rPr/>
        <w:t xml:space="preserve">第一节 2021-2026年低空消费行业需求情况分析</w:t>
      </w:r>
    </w:p>
    <w:p>
      <w:pPr>
        <w:spacing w:before="75" w:after="0"/>
      </w:pPr>
      <w:r>
        <w:rPr/>
        <w:t xml:space="preserve">一、2021-2026年低空消费行业需求总量</w:t>
      </w:r>
    </w:p>
    <w:p>
      <w:pPr>
        <w:spacing w:before="75" w:after="0"/>
      </w:pPr>
      <w:r>
        <w:rPr/>
        <w:t xml:space="preserve">二、2021-2026年低空消费行业需求结构变化</w:t>
      </w:r>
    </w:p>
    <w:p>
      <w:pPr>
        <w:spacing w:before="75" w:after="0"/>
      </w:pPr>
      <w:r>
        <w:rPr/>
        <w:t xml:space="preserve">第二节 2026-2031年低空消费行业供需预测</w:t>
      </w:r>
    </w:p>
    <w:p>
      <w:pPr>
        <w:spacing w:before="75" w:after="0"/>
      </w:pPr>
      <w:r>
        <w:rPr/>
        <w:t xml:space="preserve">一、低空消费行业供给总量预测</w:t>
      </w:r>
    </w:p>
    <w:p>
      <w:pPr>
        <w:spacing w:before="75" w:after="0"/>
      </w:pPr>
      <w:r>
        <w:rPr/>
        <w:t xml:space="preserve">二、低空消费行业需求总量预测</w:t>
      </w:r>
    </w:p>
    <w:p>
      <w:pPr>
        <w:spacing w:before="75" w:after="0"/>
      </w:pPr>
      <w:r>
        <w:rPr/>
        <w:t xml:space="preserve">第三节 2026-2031年国内低空消费行业影响因素分析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低空消费市场竞争格局分析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低空消费行业主要企业竞争力分析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低空消费行业竞争格局分析</w:t>
      </w:r>
    </w:p>
    <w:p>
      <w:pPr>
        <w:spacing w:before="75" w:after="0"/>
      </w:pPr>
      <w:r>
        <w:rPr/>
        <w:t xml:space="preserve">一、2021-2026年低空消费行业竞争分析</w:t>
      </w:r>
    </w:p>
    <w:p>
      <w:pPr>
        <w:spacing w:before="75" w:after="0"/>
      </w:pPr>
      <w:r>
        <w:rPr/>
        <w:t xml:space="preserve">二、2021-2026年国内外低空消费竞争分析</w:t>
      </w:r>
    </w:p>
    <w:p>
      <w:pPr>
        <w:spacing w:before="75" w:after="0"/>
      </w:pPr>
      <w:r>
        <w:rPr/>
        <w:t xml:space="preserve">三、2021-2026年中国低空消费市场竞争分析</w:t>
      </w:r>
    </w:p>
    <w:p>
      <w:pPr>
        <w:spacing w:before="75" w:after="0"/>
      </w:pPr>
      <w:r>
        <w:rPr/>
        <w:t xml:space="preserve">四、2021-2026年中国低空消费市场集中度分析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三、中国低空消费行业参与国际竞争的战略市场定位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一、低空消费行业需求市场</w:t>
      </w:r>
    </w:p>
    <w:p>
      <w:pPr>
        <w:spacing w:before="75" w:after="0"/>
      </w:pPr>
      <w:r>
        <w:rPr/>
        <w:t xml:space="preserve">二、低空消费行业客户结构</w:t>
      </w:r>
    </w:p>
    <w:p>
      <w:pPr>
        <w:spacing w:before="75" w:after="0"/>
      </w:pPr>
      <w:r>
        <w:rPr/>
        <w:t xml:space="preserve">三、低空消费行业需求的地区差异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低空消费领先企业分析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中国低空消费行业swot分析</w:t>
      </w:r>
    </w:p>
    <w:p>
      <w:pPr>
        <w:spacing w:before="75" w:after="0"/>
      </w:pPr>
      <w:r>
        <w:rPr>
          <w:b w:val="1"/>
          <w:bCs w:val="1"/>
        </w:rPr>
        <w:t xml:space="preserve">第十二章 2026-2031年低空消费行业投资价值评估分析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图表：低空消费产业链分析</w:t>
      </w:r>
    </w:p>
    <w:p>
      <w:pPr>
        <w:spacing w:before="75" w:after="0"/>
      </w:pPr>
      <w:r>
        <w:rPr/>
        <w:t xml:space="preserve">图表：国际低空消费市场规模</w:t>
      </w:r>
    </w:p>
    <w:p>
      <w:pPr>
        <w:spacing w:before="75" w:after="0"/>
      </w:pPr>
      <w:r>
        <w:rPr/>
        <w:t xml:space="preserve">图表：国际低空消费生命周期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图表：2021-2026年中国低空消费供应情况</w:t>
      </w:r>
    </w:p>
    <w:p>
      <w:pPr>
        <w:spacing w:before="75" w:after="0"/>
      </w:pPr>
      <w:r>
        <w:rPr/>
        <w:t xml:space="preserve">图表：2021-2026年中国低空消费需求情况</w:t>
      </w:r>
    </w:p>
    <w:p>
      <w:pPr>
        <w:spacing w:before="75" w:after="0"/>
      </w:pPr>
      <w:r>
        <w:rPr/>
        <w:t xml:space="preserve">图表：2026-2031年中国低空消费市场规模预测</w:t>
      </w:r>
    </w:p>
    <w:p>
      <w:pPr>
        <w:spacing w:before="75" w:after="0"/>
      </w:pPr>
      <w:r>
        <w:rPr/>
        <w:t xml:space="preserve">图表：2026-2031年中国低空消费供应情况预测</w:t>
      </w:r>
    </w:p>
    <w:p>
      <w:pPr>
        <w:spacing w:before="75" w:after="0"/>
      </w:pPr>
      <w:r>
        <w:rPr/>
        <w:t xml:space="preserve">图表：2026-2031年中国低空消费需求情况预测</w:t>
      </w:r>
    </w:p>
    <w:p>
      <w:pPr>
        <w:spacing w:before="75" w:after="0"/>
      </w:pPr>
      <w:r>
        <w:rPr/>
        <w:t xml:space="preserve">图表：2021-2026年中国低空消费市场规模统计表</w:t>
      </w:r>
    </w:p>
    <w:p>
      <w:pPr>
        <w:spacing w:before="75" w:after="0"/>
      </w:pPr>
      <w:r>
        <w:rPr/>
        <w:t xml:space="preserve">图表：2026-2031年中国低空消费行业市场规模预测</w:t>
      </w:r>
    </w:p>
    <w:p>
      <w:pPr>
        <w:spacing w:before="75" w:after="0"/>
      </w:pPr>
      <w:r>
        <w:rPr/>
        <w:t xml:space="preserve">图表：2026-2031年中国低空消费行业资产规模预测</w:t>
      </w:r>
    </w:p>
    <w:p>
      <w:pPr>
        <w:spacing w:before="75" w:after="0"/>
      </w:pPr>
      <w:r>
        <w:rPr/>
        <w:t xml:space="preserve">图表：2026-2031年中国低空消费行业利润合计预测</w:t>
      </w:r>
    </w:p>
    <w:p>
      <w:pPr>
        <w:spacing w:before="75" w:after="0"/>
      </w:pPr>
      <w:r>
        <w:rPr/>
        <w:t xml:space="preserve">图表：2026-2031年中国低空消费行业盈利能力预测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中国低空消费行业市场发展现状及前景趋势与投资分析研究报告(2026-2031版)</dc:title>
  <dc:description>中国低空消费行业市场发展现状及前景趋势与投资分析研究报告(2026-2031版)</dc:description>
  <dc:subject>中国低空消费行业市场发展现状及前景趋势与投资分析研究报告(2026-2031版)</dc:subject>
  <cp:keywords>研究报告</cp:keywords>
  <cp:category>研究报告</cp:category>
  <cp:lastModifiedBy>北京中道泰和信息咨询有限公司</cp:lastModifiedBy>
  <dcterms:created xsi:type="dcterms:W3CDTF">2026-03-26T22:35:37+08:00</dcterms:created>
  <dcterms:modified xsi:type="dcterms:W3CDTF">2026-03-26T22:35:37+08:00</dcterms:modified>
</cp:coreProperties>
</file>

<file path=docProps/custom.xml><?xml version="1.0" encoding="utf-8"?>
<Properties xmlns="http://schemas.openxmlformats.org/officeDocument/2006/custom-properties" xmlns:vt="http://schemas.openxmlformats.org/officeDocument/2006/docPropsVTypes"/>
</file>