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西药行业市场发展现状及前景趋势与投资分析研究报告(2026-2031版)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西药是指现代医学使用的药物，通常由化学合成或从天然产物提制而成，包括阿司匹林、青霉素、止痛片等。西药分为有机化学药品、无机化学药品和生物制品，其剂量通常以毫克计，相比中药更为精确。</w:t>
      </w:r>
    </w:p>
    <w:p>
      <w:pPr>
        <w:spacing w:after="150"/>
      </w:pPr>
      <w:r>
        <w:rPr/>
        <w:t xml:space="preserve">目前，西药市场不断扩大，随着人们对健康和医疗保健需求的增加，越来越多的疾病可以通过西药来治疗。西药的研发也在加速，科学家们通过生物技术手段研究新药，注重安全性和有效性。此外，政府对西药产业的支持也促进了其发展。</w:t>
      </w:r>
    </w:p>
    <w:p>
      <w:pPr>
        <w:spacing w:after="150"/>
      </w:pPr>
      <w:r>
        <w:rPr/>
        <w:t xml:space="preserve">未来，西药的发展趋势将更加注重个性化治疗和精准医疗。随着科技进步，西药的研发将更加高效，药物的作用机制将更加明确，副作用将进一步减少。同时，政府和相关机构的支持将继续推动西药产业的发展。</w:t>
      </w:r>
    </w:p>
    <w:p>
      <w:pPr>
        <w:spacing w:after="150"/>
      </w:pPr>
      <w:r>
        <w:rPr/>
        <w:t xml:space="preserve">随着西药行业竞争的不断加剧，大型企业间并购整合与资本运作日趋频繁，国内外优秀的西药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西药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西药行业的市场走向和发展趋势。</w:t>
      </w:r>
    </w:p>
    <w:p>
      <w:pPr>
        <w:spacing w:after="150"/>
      </w:pPr>
      <w:r>
        <w:rPr/>
        <w:t xml:space="preserve">本报告专业!权威!报告根据西药行业的发展轨迹及多年的实践经验，对中国西药行业的内外部环境、行业发展现状、产业链发展状况、市场供需、竞争格局、标杆企业、发展趋势、机会风险、发展策略与投资建议等进行了分析，并重点分析了我国西药行业将面临的机遇与挑战，对西药行业未来的发展趋势及前景作出审慎分析与预测。是西药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西药产业市场概述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中国西药产业链发展状况分析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中国西药产业发展分析</w:t>
      </w:r>
    </w:p>
    <w:p>
      <w:pPr>
        <w:spacing w:before="75" w:after="0"/>
      </w:pPr>
      <w:r>
        <w:rPr/>
        <w:t xml:space="preserve">第一节 中国西药产业发展现状</w:t>
      </w:r>
    </w:p>
    <w:p>
      <w:pPr>
        <w:spacing w:before="75" w:after="0"/>
      </w:pPr>
      <w:r>
        <w:rPr/>
        <w:t xml:space="preserve">第二节 中国西药产业经济运行现状</w:t>
      </w:r>
    </w:p>
    <w:p>
      <w:pPr>
        <w:spacing w:before="75" w:after="0"/>
      </w:pPr>
      <w:r>
        <w:rPr/>
        <w:t xml:space="preserve">第三节 中国西药产业存在的问题及发展障碍分析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中国西药市场现状及发展趋势</w:t>
      </w:r>
    </w:p>
    <w:p>
      <w:pPr>
        <w:spacing w:before="75" w:after="0"/>
      </w:pPr>
      <w:r>
        <w:rPr/>
        <w:t xml:space="preserve">第一节 中国西药市场供给状况</w:t>
      </w:r>
    </w:p>
    <w:p>
      <w:pPr>
        <w:spacing w:before="75" w:after="0"/>
      </w:pPr>
      <w:r>
        <w:rPr/>
        <w:t xml:space="preserve">第二节 中国西药市场需求状况</w:t>
      </w:r>
    </w:p>
    <w:p>
      <w:pPr>
        <w:spacing w:before="75" w:after="0"/>
      </w:pPr>
      <w:r>
        <w:rPr/>
        <w:t xml:space="preserve">第三节 中国西药市场发展潜力及发展趋势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中国西药产业基本竞争战略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中国西药产业市场竞争策略分析</w:t>
      </w:r>
    </w:p>
    <w:p>
      <w:pPr>
        <w:spacing w:before="75" w:after="0"/>
      </w:pPr>
      <w:r>
        <w:rPr/>
        <w:t xml:space="preserve">第一节 西药产业市场五种竞争动力模式结构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西药产业市场核心竞争力的塑造要素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中国西药产业市场营销策略竞争分析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2021-2026年中国西药产业竞争格局分析</w:t>
      </w:r>
    </w:p>
    <w:p>
      <w:pPr>
        <w:spacing w:before="75" w:after="0"/>
      </w:pPr>
      <w:r>
        <w:rPr/>
        <w:t xml:space="preserve">第一节 2021-2026年中国西药产业竞争现状分析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2021-2026年中国西药产业集中度分析</w:t>
      </w:r>
    </w:p>
    <w:p>
      <w:pPr>
        <w:spacing w:before="75" w:after="0"/>
      </w:pPr>
      <w:r>
        <w:rPr/>
        <w:t xml:space="preserve">一、西药企业分布分析</w:t>
      </w:r>
    </w:p>
    <w:p>
      <w:pPr>
        <w:spacing w:before="75" w:after="0"/>
      </w:pPr>
      <w:r>
        <w:rPr/>
        <w:t xml:space="preserve">二、西药市场集中度分析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领先企业在中国西药产业市场竞争策略研究</w:t>
      </w:r>
    </w:p>
    <w:p>
      <w:pPr>
        <w:spacing w:before="75" w:after="0"/>
      </w:pPr>
      <w:r>
        <w:rPr/>
        <w:t xml:space="preserve">第一节 ‌恒瑞医药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复星医药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‌云南白药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石药控股集团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正大天晴药业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扬子江药业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上海医药集团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重药控股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国药一致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华东医药‌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中国西药产业市场发展预测</w:t>
      </w:r>
    </w:p>
    <w:p>
      <w:pPr>
        <w:spacing w:before="75" w:after="0"/>
      </w:pPr>
      <w:r>
        <w:rPr/>
        <w:t xml:space="preserve">第一节 中国西药产业发展环境预测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中国西药产业发展预测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中国西药市场发展预测</w:t>
      </w:r>
    </w:p>
    <w:p>
      <w:pPr>
        <w:spacing w:before="75" w:after="0"/>
      </w:pPr>
      <w:r>
        <w:rPr/>
        <w:t xml:space="preserve">一、2026-2031年中国西药市场需求预测</w:t>
      </w:r>
    </w:p>
    <w:p>
      <w:pPr>
        <w:spacing w:before="75" w:after="0"/>
      </w:pPr>
      <w:r>
        <w:rPr/>
        <w:t xml:space="preserve">二、2026-2031年中国西药市场结构预测</w:t>
      </w:r>
    </w:p>
    <w:p>
      <w:pPr>
        <w:spacing w:before="75" w:after="0"/>
      </w:pPr>
      <w:r>
        <w:rPr/>
        <w:t xml:space="preserve">三、2026-2031年中国西药市场集中度预测</w:t>
      </w:r>
    </w:p>
    <w:p>
      <w:pPr>
        <w:spacing w:before="75" w:after="0"/>
      </w:pPr>
      <w:r>
        <w:rPr/>
        <w:t xml:space="preserve">四、2026-2031年中国西药市场供给预测</w:t>
      </w:r>
    </w:p>
    <w:p>
      <w:pPr>
        <w:spacing w:before="75" w:after="0"/>
      </w:pPr>
      <w:r>
        <w:rPr/>
        <w:t xml:space="preserve">五、2026-2031年中国西药市场价格预测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中国西药产业市场投资机会与风险</w:t>
      </w:r>
    </w:p>
    <w:p>
      <w:pPr>
        <w:spacing w:before="75" w:after="0"/>
      </w:pPr>
      <w:r>
        <w:rPr/>
        <w:t xml:space="preserve">第一节 中国西药产业市场投资优势分析</w:t>
      </w:r>
    </w:p>
    <w:p>
      <w:pPr>
        <w:spacing w:before="75" w:after="0"/>
      </w:pPr>
      <w:r>
        <w:rPr/>
        <w:t xml:space="preserve">第二节 中国西药产业市场投资劣势分析</w:t>
      </w:r>
    </w:p>
    <w:p>
      <w:pPr>
        <w:spacing w:before="75" w:after="0"/>
      </w:pPr>
      <w:r>
        <w:rPr/>
        <w:t xml:space="preserve">第三节 中国西药产业市场投资机会分析</w:t>
      </w:r>
    </w:p>
    <w:p>
      <w:pPr>
        <w:spacing w:before="75" w:after="0"/>
      </w:pPr>
      <w:r>
        <w:rPr/>
        <w:t xml:space="preserve">第四节 中国西药产业市场投资风险分析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中国西药产业市场竞争策略建议</w:t>
      </w:r>
    </w:p>
    <w:p>
      <w:pPr>
        <w:spacing w:before="75" w:after="0"/>
      </w:pPr>
      <w:r>
        <w:rPr/>
        <w:t xml:space="preserve">第一节 中国西药产业竞争战略建议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中国西药产业竞争策略建议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2026-2031年中国西药行业企业经营战略建议</w:t>
      </w:r>
    </w:p>
    <w:p>
      <w:pPr>
        <w:spacing w:before="75" w:after="0"/>
      </w:pPr>
      <w:r>
        <w:rPr/>
        <w:t xml:space="preserve">第一节 2026-2031年西药行业企业的标杆管理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2026-2031年西药行业企业的资本运作模式</w:t>
      </w:r>
    </w:p>
    <w:p>
      <w:pPr>
        <w:spacing w:before="75" w:after="0"/>
      </w:pPr>
      <w:r>
        <w:rPr/>
        <w:t xml:space="preserve">一、西药行业企业国内资本市场的运作建议</w:t>
      </w:r>
    </w:p>
    <w:p>
      <w:pPr>
        <w:spacing w:before="75" w:after="0"/>
      </w:pPr>
      <w:r>
        <w:rPr/>
        <w:t xml:space="preserve">1、西药行业企业的兼并及收购建议</w:t>
      </w:r>
    </w:p>
    <w:p>
      <w:pPr>
        <w:spacing w:before="75" w:after="0"/>
      </w:pPr>
      <w:r>
        <w:rPr/>
        <w:t xml:space="preserve">2、西药行业企业的融资方式选择建议</w:t>
      </w:r>
    </w:p>
    <w:p>
      <w:pPr>
        <w:spacing w:before="75" w:after="0"/>
      </w:pPr>
      <w:r>
        <w:rPr/>
        <w:t xml:space="preserve">二、西药行业企业海外资本市场的运作建议</w:t>
      </w:r>
    </w:p>
    <w:p>
      <w:pPr>
        <w:spacing w:before="75" w:after="0"/>
      </w:pPr>
      <w:r>
        <w:rPr/>
        <w:t xml:space="preserve">第三节 2026-2031年西药行业企业营销模式建议</w:t>
      </w:r>
    </w:p>
    <w:p>
      <w:pPr>
        <w:spacing w:before="75" w:after="0"/>
      </w:pPr>
      <w:r>
        <w:rPr/>
        <w:t xml:space="preserve">一、西药行业企业的国内营销模式建议</w:t>
      </w:r>
    </w:p>
    <w:p>
      <w:pPr>
        <w:spacing w:before="75" w:after="0"/>
      </w:pPr>
      <w:r>
        <w:rPr/>
        <w:t xml:space="preserve">1、西药行业企业的渠道建设</w:t>
      </w:r>
    </w:p>
    <w:p>
      <w:pPr>
        <w:spacing w:before="75" w:after="0"/>
      </w:pPr>
      <w:r>
        <w:rPr/>
        <w:t xml:space="preserve">2、西药行业企业的品牌建设</w:t>
      </w:r>
    </w:p>
    <w:p>
      <w:pPr>
        <w:spacing w:before="75" w:after="0"/>
      </w:pPr>
      <w:r>
        <w:rPr/>
        <w:t xml:space="preserve">二、西药行业企业海外营销模式建议</w:t>
      </w:r>
    </w:p>
    <w:p>
      <w:pPr>
        <w:spacing w:before="75" w:after="0"/>
      </w:pPr>
      <w:r>
        <w:rPr/>
        <w:t xml:space="preserve">1、西药行业企业的海外细分市场选择</w:t>
      </w:r>
    </w:p>
    <w:p>
      <w:pPr>
        <w:spacing w:before="75" w:after="0"/>
      </w:pPr>
      <w:r>
        <w:rPr/>
        <w:t xml:space="preserve">2、西药行业企业的海外经销商选择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西药行业发展战略研究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图表：2021-2026年中国西药资产规模分析</w:t>
      </w:r>
    </w:p>
    <w:p>
      <w:pPr>
        <w:spacing w:before="75" w:after="0"/>
      </w:pPr>
      <w:r>
        <w:rPr/>
        <w:t xml:space="preserve">图表：2021-2026年中国西药行业供给情况</w:t>
      </w:r>
    </w:p>
    <w:p>
      <w:pPr>
        <w:spacing w:before="75" w:after="0"/>
      </w:pPr>
      <w:r>
        <w:rPr/>
        <w:t xml:space="preserve">图表：2021-2026年中国西药行业市场规模</w:t>
      </w:r>
    </w:p>
    <w:p>
      <w:pPr>
        <w:spacing w:before="75" w:after="0"/>
      </w:pPr>
      <w:r>
        <w:rPr/>
        <w:t xml:space="preserve">图表：2021-2026年中国西药行业负债规模分析</w:t>
      </w:r>
    </w:p>
    <w:p>
      <w:pPr>
        <w:spacing w:before="75" w:after="0"/>
      </w:pPr>
      <w:r>
        <w:rPr/>
        <w:t xml:space="preserve">图表：2021-2026年中国西药行业市场产品价格走势</w:t>
      </w:r>
    </w:p>
    <w:p>
      <w:pPr>
        <w:spacing w:before="75" w:after="0"/>
      </w:pPr>
      <w:r>
        <w:rPr/>
        <w:t xml:space="preserve">图表：2026-2031年中国西药行业市场产品价格趋势预测</w:t>
      </w:r>
    </w:p>
    <w:p>
      <w:pPr>
        <w:spacing w:before="75" w:after="0"/>
      </w:pPr>
      <w:r>
        <w:rPr/>
        <w:t xml:space="preserve">图表：2021-2026年中国西药行业利润规模及增长速度</w:t>
      </w:r>
    </w:p>
    <w:p>
      <w:pPr>
        <w:spacing w:before="75" w:after="0"/>
      </w:pPr>
      <w:r>
        <w:rPr/>
        <w:t xml:space="preserve">图表：2021-2026年中国西药行业销售收入</w:t>
      </w:r>
    </w:p>
    <w:p>
      <w:pPr>
        <w:spacing w:before="75" w:after="0"/>
      </w:pPr>
      <w:r>
        <w:rPr/>
        <w:t xml:space="preserve">图表：2021-2026年中国西药行业销售利润率</w:t>
      </w:r>
    </w:p>
    <w:p>
      <w:pPr>
        <w:spacing w:before="75" w:after="0"/>
      </w:pPr>
      <w:r>
        <w:rPr/>
        <w:t xml:space="preserve">图表：2021-2026年中国西药行业总资产利润率</w:t>
      </w:r>
    </w:p>
    <w:p>
      <w:pPr>
        <w:spacing w:before="75" w:after="0"/>
      </w:pPr>
      <w:r>
        <w:rPr/>
        <w:t xml:space="preserve">图表：2021-2026年中国西药行业净资产利润率</w:t>
      </w:r>
    </w:p>
    <w:p>
      <w:pPr>
        <w:spacing w:before="75" w:after="0"/>
      </w:pPr>
      <w:r>
        <w:rPr/>
        <w:t xml:space="preserve">图表：2021-2026年中国西药行业总资产增长率</w:t>
      </w:r>
    </w:p>
    <w:p>
      <w:pPr>
        <w:spacing w:before="75" w:after="0"/>
      </w:pPr>
      <w:r>
        <w:rPr/>
        <w:t xml:space="preserve">图表：2021-2026年中国西药行业净资产增长率</w:t>
      </w:r>
    </w:p>
    <w:p>
      <w:pPr>
        <w:spacing w:before="75" w:after="0"/>
      </w:pPr>
      <w:r>
        <w:rPr/>
        <w:t xml:space="preserve">图表：2021-2026年中国西药行业资产负债率</w:t>
      </w:r>
    </w:p>
    <w:p>
      <w:pPr>
        <w:spacing w:before="75" w:after="0"/>
      </w:pPr>
      <w:r>
        <w:rPr/>
        <w:t xml:space="preserve">图表：2021-2026年中国西药行业速动比率</w:t>
      </w:r>
    </w:p>
    <w:p>
      <w:pPr>
        <w:spacing w:before="75" w:after="0"/>
      </w:pPr>
      <w:r>
        <w:rPr/>
        <w:t xml:space="preserve">图表：2021-2026年中国西药行业流动比率</w:t>
      </w:r>
    </w:p>
    <w:p>
      <w:pPr>
        <w:spacing w:before="75" w:after="0"/>
      </w:pPr>
      <w:r>
        <w:rPr/>
        <w:t xml:space="preserve">图表：2021-2026年中国西药行业总资产周转率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西药行业市场发展现状及前景趋势与投资分析研究报告(2026-2031版)</dc:title>
  <dc:description>西药行业市场发展现状及前景趋势与投资分析研究报告(2026-2031版)</dc:description>
  <dc:subject>西药行业市场发展现状及前景趋势与投资分析研究报告(2026-2031版)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2026-03-26T22:36:42+08:00</dcterms:created>
  <dcterms:modified xsi:type="dcterms:W3CDTF">2026-03-26T22:36:42+08:00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