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中国TMT（数字新媒体）行业市场发展现状及前景趋势与投资分析研究报告(2026-2031版)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TMT(数字新媒体)是数字新媒体产业，是电信(Telecommunication)、媒体(Media)和科技(Technology)三个英文单词首字母的缩写，代表了这三个领域的融合趋势所产生的新兴产业。TMT(数字新媒体)行业以互联网等媒体为基础，将高科技公司和电信业等行业链接起来，具有信息交流和信息融合的特点。它涵盖了互联网、移动通信、软件开发、硬件制造、广告传媒、数字娱乐等多个领域，这些领域的内容供应商和平台运营商通过整合和创新，提供丰富多样的产品和服务，满足用户对于信息、娱乐、教育、社交等方面的需求。</w:t>
      </w:r>
    </w:p>
    <w:p>
      <w:pPr>
        <w:spacing w:after="150"/>
      </w:pPr>
      <w:r>
        <w:rPr/>
        <w:t xml:space="preserve">随着物联网、云计算、大数据、人工智能等新一代信息技术的快速发展，这些技术将持续为TMT行业提供新的增长动力。例如，5G技术的商用和普及将极大地推动超高清视频、虚拟现实/增强现实、自动驾驶等领域的发展，为TMT产业链带来新的增长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TMT(数字新媒体)专业研究单位等公布和提供的大量资料。对我国TMT(数字新媒体)的行业现状、市场各类经营指标的情况、重点企业状况、区域市场发展情况等内容进行详细的阐述和深入的分析，着重对TMT(数字新媒体)业务的发展进行详尽深入的分析，并根据TMT(数字新媒体)行业的政策经济发展环境对TMT(数字新媒体)行业潜在的风险和防范建议进行分析。最后提出研究者对TMT(数字新媒体)行业的研究观点，以供投资决策者参考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tmt（数字新媒体）市场特征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第二节 tmt(数字新媒体)行业发展的\"波特五力模型\"分析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2021-2026年全球tmt（数字新媒体）市场发展环境现状分析</w:t>
      </w:r>
    </w:p>
    <w:p>
      <w:pPr>
        <w:spacing w:before="75" w:after="0"/>
      </w:pPr>
      <w:r>
        <w:rPr/>
        <w:t xml:space="preserve">第一节 tmt(数字新媒体)发展环境分析</w:t>
      </w:r>
    </w:p>
    <w:p>
      <w:pPr>
        <w:spacing w:before="75" w:after="0"/>
      </w:pPr>
      <w:r>
        <w:rPr/>
        <w:t xml:space="preserve">一、中国宏观经济环境分析(gdp、cpi等)</w:t>
      </w:r>
    </w:p>
    <w:p>
      <w:pPr>
        <w:spacing w:before="75" w:after="0"/>
      </w:pPr>
      <w:r>
        <w:rPr/>
        <w:t xml:space="preserve">二、欧洲经济环境分析</w:t>
      </w:r>
    </w:p>
    <w:p>
      <w:pPr>
        <w:spacing w:before="75" w:after="0"/>
      </w:pPr>
      <w:r>
        <w:rPr/>
        <w:t xml:space="preserve">三、美国经济环境分析</w:t>
      </w:r>
    </w:p>
    <w:p>
      <w:pPr>
        <w:spacing w:before="75" w:after="0"/>
      </w:pPr>
      <w:r>
        <w:rPr/>
        <w:t xml:space="preserve">四、日本经济环境分析</w:t>
      </w:r>
    </w:p>
    <w:p>
      <w:pPr>
        <w:spacing w:before="75" w:after="0"/>
      </w:pPr>
      <w:r>
        <w:rPr/>
        <w:t xml:space="preserve">五、其他地区经济环境分析</w:t>
      </w:r>
    </w:p>
    <w:p>
      <w:pPr>
        <w:spacing w:before="75" w:after="0"/>
      </w:pPr>
      <w:r>
        <w:rPr/>
        <w:t xml:space="preserve">六、全球经济环境分析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二、tmt(数字新媒体)行业相关政策分析</w:t>
      </w:r>
    </w:p>
    <w:p>
      <w:pPr>
        <w:spacing w:before="75" w:after="0"/>
      </w:pPr>
      <w:r>
        <w:rPr/>
        <w:t xml:space="preserve">第四节 tmt(数字新媒体)行业技术环境分析</w:t>
      </w:r>
    </w:p>
    <w:p>
      <w:pPr>
        <w:spacing w:before="75" w:after="0"/>
      </w:pPr>
      <w:r>
        <w:rPr/>
        <w:t xml:space="preserve">一、技术环境分析</w:t>
      </w:r>
    </w:p>
    <w:p>
      <w:pPr>
        <w:spacing w:before="75" w:after="0"/>
      </w:pPr>
      <w:r>
        <w:rPr/>
        <w:t xml:space="preserve">二、技术趋势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2021-2026年全球和国内tmt（数字新媒体）市场供需平衡调查分析</w:t>
      </w:r>
    </w:p>
    <w:p>
      <w:pPr>
        <w:spacing w:before="75" w:after="0"/>
      </w:pPr>
      <w:r>
        <w:rPr/>
        <w:t xml:space="preserve">第一节 2021-2026年国际tmt(数字新媒体)市场现状分析</w:t>
      </w:r>
    </w:p>
    <w:p>
      <w:pPr>
        <w:spacing w:before="75" w:after="0"/>
      </w:pPr>
      <w:r>
        <w:rPr/>
        <w:t xml:space="preserve">一、国际tmt(数字新媒体)市场发展历程</w:t>
      </w:r>
    </w:p>
    <w:p>
      <w:pPr>
        <w:spacing w:before="75" w:after="0"/>
      </w:pPr>
      <w:r>
        <w:rPr/>
        <w:t xml:space="preserve">二、国际主要国家tmt(数字新媒体)发展情况分析</w:t>
      </w:r>
    </w:p>
    <w:p>
      <w:pPr>
        <w:spacing w:before="75" w:after="0"/>
      </w:pPr>
      <w:r>
        <w:rPr/>
        <w:t xml:space="preserve">三、国际tmt(数字新媒体)市场发展趋势</w:t>
      </w:r>
    </w:p>
    <w:p>
      <w:pPr>
        <w:spacing w:before="75" w:after="0"/>
      </w:pPr>
      <w:r>
        <w:rPr/>
        <w:t xml:space="preserve">第二节 2021-2026年中国tmt(数字新媒体)市场供需平衡分析</w:t>
      </w:r>
    </w:p>
    <w:p>
      <w:pPr>
        <w:spacing w:before="75" w:after="0"/>
      </w:pPr>
      <w:r>
        <w:rPr/>
        <w:t xml:space="preserve">一、2021-2026年中国tmt(数字新媒体)市场市场规模分析</w:t>
      </w:r>
    </w:p>
    <w:p>
      <w:pPr>
        <w:spacing w:before="75" w:after="0"/>
      </w:pPr>
      <w:r>
        <w:rPr/>
        <w:t xml:space="preserve">二、2021-2026年中国tmt(数字新媒体)市场供给统计分析</w:t>
      </w:r>
    </w:p>
    <w:p>
      <w:pPr>
        <w:spacing w:before="75" w:after="0"/>
      </w:pPr>
      <w:r>
        <w:rPr/>
        <w:t xml:space="preserve">三、2021-2026年中国tmt(数字新媒体)市场需求统计分析</w:t>
      </w:r>
    </w:p>
    <w:p>
      <w:pPr>
        <w:spacing w:before="75" w:after="0"/>
      </w:pPr>
      <w:r>
        <w:rPr/>
        <w:t xml:space="preserve">第三节 2021-2026年影响tmt(数字新媒体)市场供需平衡的因素分析</w:t>
      </w:r>
    </w:p>
    <w:p>
      <w:pPr>
        <w:spacing w:before="75" w:after="0"/>
      </w:pPr>
      <w:r>
        <w:rPr/>
        <w:t xml:space="preserve">一、外部因素</w:t>
      </w:r>
    </w:p>
    <w:p>
      <w:pPr>
        <w:spacing w:before="75" w:after="0"/>
      </w:pPr>
      <w:r>
        <w:rPr/>
        <w:t xml:space="preserve">二、内部因素</w:t>
      </w:r>
    </w:p>
    <w:p>
      <w:pPr>
        <w:spacing w:before="75" w:after="0"/>
      </w:pPr>
      <w:r>
        <w:rPr>
          <w:b w:val="1"/>
          <w:bCs w:val="1"/>
        </w:rPr>
        <w:t xml:space="preserve">第四章 tmt（数字新媒体）市场发展特点分析</w:t>
      </w:r>
    </w:p>
    <w:p>
      <w:pPr>
        <w:spacing w:before="75" w:after="0"/>
      </w:pPr>
      <w:r>
        <w:rPr/>
        <w:t xml:space="preserve">第一节 tmt(数字新媒体)市场周期性、季节性等特点</w:t>
      </w:r>
    </w:p>
    <w:p>
      <w:pPr>
        <w:spacing w:before="75" w:after="0"/>
      </w:pPr>
      <w:r>
        <w:rPr/>
        <w:t xml:space="preserve">第二节 tmt(数字新媒体)行业壁垒</w:t>
      </w:r>
    </w:p>
    <w:p>
      <w:pPr>
        <w:spacing w:before="75" w:after="0"/>
      </w:pPr>
      <w:r>
        <w:rPr/>
        <w:t xml:space="preserve">一、tmt(数字新媒体)行业进入壁垒</w:t>
      </w:r>
    </w:p>
    <w:p>
      <w:pPr>
        <w:spacing w:before="75" w:after="0"/>
      </w:pPr>
      <w:r>
        <w:rPr/>
        <w:t xml:space="preserve">二、tmt(数字新媒体)行业技术壁垒</w:t>
      </w:r>
    </w:p>
    <w:p>
      <w:pPr>
        <w:spacing w:before="75" w:after="0"/>
      </w:pPr>
      <w:r>
        <w:rPr/>
        <w:t xml:space="preserve">三、tmt(数字新媒体)行业人才壁垒</w:t>
      </w:r>
    </w:p>
    <w:p>
      <w:pPr>
        <w:spacing w:before="75" w:after="0"/>
      </w:pPr>
      <w:r>
        <w:rPr/>
        <w:t xml:space="preserve">四、tmt(数字新媒体)行业政策壁垒</w:t>
      </w:r>
    </w:p>
    <w:p>
      <w:pPr>
        <w:spacing w:before="75" w:after="0"/>
      </w:pPr>
      <w:r>
        <w:rPr/>
        <w:t xml:space="preserve">第三节 tmt(数字新媒体)市场发展swot分析</w:t>
      </w:r>
    </w:p>
    <w:p>
      <w:pPr>
        <w:spacing w:before="75" w:after="0"/>
      </w:pPr>
      <w:r>
        <w:rPr/>
        <w:t xml:space="preserve">一、tmt(数字新媒体)市场发展优势分析</w:t>
      </w:r>
    </w:p>
    <w:p>
      <w:pPr>
        <w:spacing w:before="75" w:after="0"/>
      </w:pPr>
      <w:r>
        <w:rPr/>
        <w:t xml:space="preserve">二、tmt(数字新媒体)市场发展劣势分析</w:t>
      </w:r>
    </w:p>
    <w:p>
      <w:pPr>
        <w:spacing w:before="75" w:after="0"/>
      </w:pPr>
      <w:r>
        <w:rPr/>
        <w:t xml:space="preserve">三、tmt(数字新媒体)市场机遇分析</w:t>
      </w:r>
    </w:p>
    <w:p>
      <w:pPr>
        <w:spacing w:before="75" w:after="0"/>
      </w:pPr>
      <w:r>
        <w:rPr/>
        <w:t xml:space="preserve">四、tmt(数字新媒体)市场威胁分析</w:t>
      </w:r>
    </w:p>
    <w:p>
      <w:pPr>
        <w:spacing w:before="75" w:after="0"/>
      </w:pPr>
      <w:r>
        <w:rPr/>
        <w:t xml:space="preserve">第四节 tmt(数字新媒体)市场竞争程度分析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二、市场竞争类型分析</w:t>
      </w:r>
    </w:p>
    <w:p>
      <w:pPr>
        <w:spacing w:before="75" w:after="0"/>
      </w:pPr>
      <w:r>
        <w:rPr/>
        <w:t xml:space="preserve">三、重点企业竞争策略分析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2021-2026年中国tmt（数字新媒体）市场重点区域运行分析</w:t>
      </w:r>
    </w:p>
    <w:p>
      <w:pPr>
        <w:spacing w:before="75" w:after="0"/>
      </w:pPr>
      <w:r>
        <w:rPr/>
        <w:t xml:space="preserve">第一节 2021-2026年华东地区市场运行情况</w:t>
      </w:r>
    </w:p>
    <w:p>
      <w:pPr>
        <w:spacing w:before="75" w:after="0"/>
      </w:pPr>
      <w:r>
        <w:rPr/>
        <w:t xml:space="preserve">一、华东地区市场规模</w:t>
      </w:r>
    </w:p>
    <w:p>
      <w:pPr>
        <w:spacing w:before="75" w:after="0"/>
      </w:pPr>
      <w:r>
        <w:rPr/>
        <w:t xml:space="preserve">二、华东地区市场特点</w:t>
      </w:r>
    </w:p>
    <w:p>
      <w:pPr>
        <w:spacing w:before="75" w:after="0"/>
      </w:pPr>
      <w:r>
        <w:rPr/>
        <w:t xml:space="preserve">三、华东地区市场潜力分析</w:t>
      </w:r>
    </w:p>
    <w:p>
      <w:pPr>
        <w:spacing w:before="75" w:after="0"/>
      </w:pPr>
      <w:r>
        <w:rPr/>
        <w:t xml:space="preserve">第二节 2021-2026年华南地区市场运行情况</w:t>
      </w:r>
    </w:p>
    <w:p>
      <w:pPr>
        <w:spacing w:before="75" w:after="0"/>
      </w:pPr>
      <w:r>
        <w:rPr/>
        <w:t xml:space="preserve">一、华南地区市场规模</w:t>
      </w:r>
    </w:p>
    <w:p>
      <w:pPr>
        <w:spacing w:before="75" w:after="0"/>
      </w:pPr>
      <w:r>
        <w:rPr/>
        <w:t xml:space="preserve">二、华南地区市场特点</w:t>
      </w:r>
    </w:p>
    <w:p>
      <w:pPr>
        <w:spacing w:before="75" w:after="0"/>
      </w:pPr>
      <w:r>
        <w:rPr/>
        <w:t xml:space="preserve">三、华南地区市场潜力分析</w:t>
      </w:r>
    </w:p>
    <w:p>
      <w:pPr>
        <w:spacing w:before="75" w:after="0"/>
      </w:pPr>
      <w:r>
        <w:rPr/>
        <w:t xml:space="preserve">第三节 2021-2026年华中地区市场运行情况</w:t>
      </w:r>
    </w:p>
    <w:p>
      <w:pPr>
        <w:spacing w:before="75" w:after="0"/>
      </w:pPr>
      <w:r>
        <w:rPr/>
        <w:t xml:space="preserve">一、华中地区市场规模</w:t>
      </w:r>
    </w:p>
    <w:p>
      <w:pPr>
        <w:spacing w:before="75" w:after="0"/>
      </w:pPr>
      <w:r>
        <w:rPr/>
        <w:t xml:space="preserve">二、华中地区市场特点</w:t>
      </w:r>
    </w:p>
    <w:p>
      <w:pPr>
        <w:spacing w:before="75" w:after="0"/>
      </w:pPr>
      <w:r>
        <w:rPr/>
        <w:t xml:space="preserve">三、华中地区市场潜力分析</w:t>
      </w:r>
    </w:p>
    <w:p>
      <w:pPr>
        <w:spacing w:before="75" w:after="0"/>
      </w:pPr>
      <w:r>
        <w:rPr/>
        <w:t xml:space="preserve">第四节 2021-2026年华北地区市场运行情况</w:t>
      </w:r>
    </w:p>
    <w:p>
      <w:pPr>
        <w:spacing w:before="75" w:after="0"/>
      </w:pPr>
      <w:r>
        <w:rPr/>
        <w:t xml:space="preserve">一、华北地区市场规模</w:t>
      </w:r>
    </w:p>
    <w:p>
      <w:pPr>
        <w:spacing w:before="75" w:after="0"/>
      </w:pPr>
      <w:r>
        <w:rPr/>
        <w:t xml:space="preserve">二、华北地区市场特点</w:t>
      </w:r>
    </w:p>
    <w:p>
      <w:pPr>
        <w:spacing w:before="75" w:after="0"/>
      </w:pPr>
      <w:r>
        <w:rPr/>
        <w:t xml:space="preserve">三、华北地区市场潜力分析</w:t>
      </w:r>
    </w:p>
    <w:p>
      <w:pPr>
        <w:spacing w:before="75" w:after="0"/>
      </w:pPr>
      <w:r>
        <w:rPr/>
        <w:t xml:space="preserve">第五节 2021-2026年西北地区市场运行情况</w:t>
      </w:r>
    </w:p>
    <w:p>
      <w:pPr>
        <w:spacing w:before="75" w:after="0"/>
      </w:pPr>
      <w:r>
        <w:rPr/>
        <w:t xml:space="preserve">一、西北地区市场规模</w:t>
      </w:r>
    </w:p>
    <w:p>
      <w:pPr>
        <w:spacing w:before="75" w:after="0"/>
      </w:pPr>
      <w:r>
        <w:rPr/>
        <w:t xml:space="preserve">二、西北地区市场特点</w:t>
      </w:r>
    </w:p>
    <w:p>
      <w:pPr>
        <w:spacing w:before="75" w:after="0"/>
      </w:pPr>
      <w:r>
        <w:rPr/>
        <w:t xml:space="preserve">三、西北地区市场潜力分析</w:t>
      </w:r>
    </w:p>
    <w:p>
      <w:pPr>
        <w:spacing w:before="75" w:after="0"/>
      </w:pPr>
      <w:r>
        <w:rPr/>
        <w:t xml:space="preserve">第六节 2021-2026年西南地区市场运行情况</w:t>
      </w:r>
    </w:p>
    <w:p>
      <w:pPr>
        <w:spacing w:before="75" w:after="0"/>
      </w:pPr>
      <w:r>
        <w:rPr/>
        <w:t xml:space="preserve">一、西南地区市场规模</w:t>
      </w:r>
    </w:p>
    <w:p>
      <w:pPr>
        <w:spacing w:before="75" w:after="0"/>
      </w:pPr>
      <w:r>
        <w:rPr/>
        <w:t xml:space="preserve">二、西南地区市场特点</w:t>
      </w:r>
    </w:p>
    <w:p>
      <w:pPr>
        <w:spacing w:before="75" w:after="0"/>
      </w:pPr>
      <w:r>
        <w:rPr/>
        <w:t xml:space="preserve">三、西南地区市场潜力分析</w:t>
      </w:r>
    </w:p>
    <w:p>
      <w:pPr>
        <w:spacing w:before="75" w:after="0"/>
      </w:pPr>
      <w:r>
        <w:rPr/>
        <w:t xml:space="preserve">第七节 2021-2026年东北地区市场运行情况</w:t>
      </w:r>
    </w:p>
    <w:p>
      <w:pPr>
        <w:spacing w:before="75" w:after="0"/>
      </w:pPr>
      <w:r>
        <w:rPr/>
        <w:t xml:space="preserve">一、东北地区市场规模</w:t>
      </w:r>
    </w:p>
    <w:p>
      <w:pPr>
        <w:spacing w:before="75" w:after="0"/>
      </w:pPr>
      <w:r>
        <w:rPr/>
        <w:t xml:space="preserve">二、东北地区市场特点</w:t>
      </w:r>
    </w:p>
    <w:p>
      <w:pPr>
        <w:spacing w:before="75" w:after="0"/>
      </w:pPr>
      <w:r>
        <w:rPr/>
        <w:t xml:space="preserve">三、东北地区市场潜力分析</w:t>
      </w:r>
    </w:p>
    <w:p>
      <w:pPr>
        <w:spacing w:before="75" w:after="0"/>
      </w:pPr>
      <w:r>
        <w:rPr>
          <w:b w:val="1"/>
          <w:bCs w:val="1"/>
        </w:rPr>
        <w:t xml:space="preserve">第六章 企业分析</w:t>
      </w:r>
    </w:p>
    <w:p>
      <w:pPr>
        <w:spacing w:before="75" w:after="0"/>
      </w:pPr>
      <w:r>
        <w:rPr/>
        <w:t xml:space="preserve">第一节 海康威视数字技术股份有限公司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第二节 中国长城科技集团股份有限公司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第三节 紫光股份有限公司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第四节 科大讯飞股份有限公司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/>
        <w:t xml:space="preserve">第五节 tcl科技集团股份有限公司</w:t>
      </w:r>
    </w:p>
    <w:p>
      <w:pPr>
        <w:spacing w:before="75" w:after="0"/>
      </w:pPr>
      <w:r>
        <w:rPr/>
        <w:t xml:space="preserve">一、企业整体概况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三、业务范围分析</w:t>
      </w:r>
    </w:p>
    <w:p>
      <w:pPr>
        <w:spacing w:before="75" w:after="0"/>
      </w:pPr>
      <w:r>
        <w:rPr/>
        <w:t xml:space="preserve">四、综合竞争力分析</w:t>
      </w:r>
    </w:p>
    <w:p>
      <w:pPr>
        <w:spacing w:before="75" w:after="0"/>
      </w:pPr>
      <w:r>
        <w:rPr/>
        <w:t xml:space="preserve">五、发展战略分析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2021-2026年中国tmt（数字新媒体）市场竞争格局与企业竞争力评价</w:t>
      </w:r>
    </w:p>
    <w:p>
      <w:pPr>
        <w:spacing w:before="75" w:after="0"/>
      </w:pPr>
      <w:r>
        <w:rPr/>
        <w:t xml:space="preserve">第一节 竞争力分析理论基础</w:t>
      </w:r>
    </w:p>
    <w:p>
      <w:pPr>
        <w:spacing w:before="75" w:after="0"/>
      </w:pPr>
      <w:r>
        <w:rPr/>
        <w:t xml:space="preserve">第二节 国内企业与品牌数量</w:t>
      </w:r>
    </w:p>
    <w:p>
      <w:pPr>
        <w:spacing w:before="75" w:after="0"/>
      </w:pPr>
      <w:r>
        <w:rPr/>
        <w:t xml:space="preserve">第三节 竞争格局分析</w:t>
      </w:r>
    </w:p>
    <w:p>
      <w:pPr>
        <w:spacing w:before="75" w:after="0"/>
      </w:pPr>
      <w:r>
        <w:rPr/>
        <w:t xml:space="preserve">第四节 竞争群组分析</w:t>
      </w:r>
    </w:p>
    <w:p>
      <w:pPr>
        <w:spacing w:before="75" w:after="0"/>
      </w:pPr>
      <w:r>
        <w:rPr/>
        <w:t xml:space="preserve">第五节 主力企业市场竞争力评价</w:t>
      </w:r>
    </w:p>
    <w:p>
      <w:pPr>
        <w:spacing w:before="75" w:after="0"/>
      </w:pPr>
      <w:r>
        <w:rPr/>
        <w:t xml:space="preserve">一、产品竞争力</w:t>
      </w:r>
    </w:p>
    <w:p>
      <w:pPr>
        <w:spacing w:before="75" w:after="0"/>
      </w:pPr>
      <w:r>
        <w:rPr/>
        <w:t xml:space="preserve">二、价格竞争力</w:t>
      </w:r>
    </w:p>
    <w:p>
      <w:pPr>
        <w:spacing w:before="75" w:after="0"/>
      </w:pPr>
      <w:r>
        <w:rPr/>
        <w:t xml:space="preserve">三、渠道竞争力</w:t>
      </w:r>
    </w:p>
    <w:p>
      <w:pPr>
        <w:spacing w:before="75" w:after="0"/>
      </w:pPr>
      <w:r>
        <w:rPr/>
        <w:t xml:space="preserve">四、销售竞争力</w:t>
      </w:r>
    </w:p>
    <w:p>
      <w:pPr>
        <w:spacing w:before="75" w:after="0"/>
      </w:pPr>
      <w:r>
        <w:rPr/>
        <w:t xml:space="preserve">五、服务竞争力</w:t>
      </w:r>
    </w:p>
    <w:p>
      <w:pPr>
        <w:spacing w:before="75" w:after="0"/>
      </w:pPr>
      <w:r>
        <w:rPr/>
        <w:t xml:space="preserve">六、品牌竞争力</w:t>
      </w:r>
    </w:p>
    <w:p>
      <w:pPr>
        <w:spacing w:before="75" w:after="0"/>
      </w:pPr>
      <w:r>
        <w:rPr>
          <w:b w:val="1"/>
          <w:bCs w:val="1"/>
        </w:rPr>
        <w:t xml:space="preserve">第八章 行业渠道与消费者分析</w:t>
      </w:r>
    </w:p>
    <w:p>
      <w:pPr>
        <w:spacing w:before="75" w:after="0"/>
      </w:pPr>
      <w:r>
        <w:rPr/>
        <w:t xml:space="preserve">第一节 tmt(数字新媒体)行业营销渠道分析</w:t>
      </w:r>
    </w:p>
    <w:p>
      <w:pPr>
        <w:spacing w:before="75" w:after="0"/>
      </w:pPr>
      <w:r>
        <w:rPr/>
        <w:t xml:space="preserve">一、传统渠道</w:t>
      </w:r>
    </w:p>
    <w:p>
      <w:pPr>
        <w:spacing w:before="75" w:after="0"/>
      </w:pPr>
      <w:r>
        <w:rPr/>
        <w:t xml:space="preserve">二、网络渠道</w:t>
      </w:r>
    </w:p>
    <w:p>
      <w:pPr>
        <w:spacing w:before="75" w:after="0"/>
      </w:pPr>
      <w:r>
        <w:rPr/>
        <w:t xml:space="preserve">三、各类渠道对tmt(数字新媒体)行业的影响</w:t>
      </w:r>
    </w:p>
    <w:p>
      <w:pPr>
        <w:spacing w:before="75" w:after="0"/>
      </w:pPr>
      <w:r>
        <w:rPr/>
        <w:t xml:space="preserve">四、主要tmt(数字新媒体)企业渠道策略研究</w:t>
      </w:r>
    </w:p>
    <w:p>
      <w:pPr>
        <w:spacing w:before="75" w:after="0"/>
      </w:pPr>
      <w:r>
        <w:rPr/>
        <w:t xml:space="preserve">第二节 tmt(数字新媒体)行业主要客户群分析</w:t>
      </w:r>
    </w:p>
    <w:p>
      <w:pPr>
        <w:spacing w:before="75" w:after="0"/>
      </w:pPr>
      <w:r>
        <w:rPr/>
        <w:t xml:space="preserve">一、客户群需求特点</w:t>
      </w:r>
    </w:p>
    <w:p>
      <w:pPr>
        <w:spacing w:before="75" w:after="0"/>
      </w:pPr>
      <w:r>
        <w:rPr/>
        <w:t xml:space="preserve">二、客户群结构</w:t>
      </w:r>
    </w:p>
    <w:p>
      <w:pPr>
        <w:spacing w:before="75" w:after="0"/>
      </w:pPr>
      <w:r>
        <w:rPr/>
        <w:t xml:space="preserve">三、客户群需求趋势</w:t>
      </w:r>
    </w:p>
    <w:p>
      <w:pPr>
        <w:spacing w:before="75" w:after="0"/>
      </w:pPr>
      <w:r>
        <w:rPr>
          <w:b w:val="1"/>
          <w:bCs w:val="1"/>
        </w:rPr>
        <w:t xml:space="preserve">第九章 2026-2031年tmt（数字新媒体）市场发展分析预测</w:t>
      </w:r>
    </w:p>
    <w:p>
      <w:pPr>
        <w:spacing w:before="75" w:after="0"/>
      </w:pPr>
      <w:r>
        <w:rPr/>
        <w:t xml:space="preserve">第一节 2026-2031年中国tmt(数字新媒体)市场规模预测</w:t>
      </w:r>
    </w:p>
    <w:p>
      <w:pPr>
        <w:spacing w:before="75" w:after="0"/>
      </w:pPr>
      <w:r>
        <w:rPr/>
        <w:t xml:space="preserve">第二节 2026-2031年中国tmt(数字新媒体)行业产值规模预测</w:t>
      </w:r>
    </w:p>
    <w:p>
      <w:pPr>
        <w:spacing w:before="75" w:after="0"/>
      </w:pPr>
      <w:r>
        <w:rPr/>
        <w:t xml:space="preserve">第三节 2026-2031年中国tmt(数字新媒体)市场需求趋势预测</w:t>
      </w:r>
    </w:p>
    <w:p>
      <w:pPr>
        <w:spacing w:before="75" w:after="0"/>
      </w:pPr>
      <w:r>
        <w:rPr>
          <w:b w:val="1"/>
          <w:bCs w:val="1"/>
        </w:rPr>
        <w:t xml:space="preserve">第十章 tmt（数字新媒体）行业投资前景与投资策略分析</w:t>
      </w:r>
    </w:p>
    <w:p>
      <w:pPr>
        <w:spacing w:before="75" w:after="0"/>
      </w:pPr>
      <w:r>
        <w:rPr/>
        <w:t xml:space="preserve">第一节 tmt(数字新媒体)行业投资价值分析</w:t>
      </w:r>
    </w:p>
    <w:p>
      <w:pPr>
        <w:spacing w:before="75" w:after="0"/>
      </w:pPr>
      <w:r>
        <w:rPr/>
        <w:t xml:space="preserve">一、tmt(数字新媒体)行业发展前景分析</w:t>
      </w:r>
    </w:p>
    <w:p>
      <w:pPr>
        <w:spacing w:before="75" w:after="0"/>
      </w:pPr>
      <w:r>
        <w:rPr/>
        <w:t xml:space="preserve">二、tmt(数字新媒体)行业盈利能力预测</w:t>
      </w:r>
    </w:p>
    <w:p>
      <w:pPr>
        <w:spacing w:before="75" w:after="0"/>
      </w:pPr>
      <w:r>
        <w:rPr/>
        <w:t xml:space="preserve">第二节 tmt(数字新媒体)行业投资风险分析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第三节 tmt(数字新媒体)行业投资策略分析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第十一章 中国tmt（数字新媒体）行业投资风险及对策分析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一、投资政策风险分析</w:t>
      </w:r>
    </w:p>
    <w:p>
      <w:pPr>
        <w:spacing w:before="75" w:after="0"/>
      </w:pPr>
      <w:r>
        <w:rPr/>
        <w:t xml:space="preserve">二、投资技术风险分析</w:t>
      </w:r>
    </w:p>
    <w:p>
      <w:pPr>
        <w:spacing w:before="75" w:after="0"/>
      </w:pPr>
      <w:r>
        <w:rPr/>
        <w:t xml:space="preserve">三、投资市场风险分析</w:t>
      </w:r>
    </w:p>
    <w:p>
      <w:pPr>
        <w:spacing w:before="75" w:after="0"/>
      </w:pPr>
      <w:r>
        <w:rPr/>
        <w:t xml:space="preserve">四、宏观经济波动风险</w:t>
      </w:r>
    </w:p>
    <w:p>
      <w:pPr>
        <w:spacing w:before="75" w:after="0"/>
      </w:pPr>
      <w:r>
        <w:rPr/>
        <w:t xml:space="preserve">第二节 tmt(数字新媒体)行业投资机会与建议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业内专家对中国tmt（数字新媒体）行业总结及企业重点客户管理建议</w:t>
      </w:r>
    </w:p>
    <w:p>
      <w:pPr>
        <w:spacing w:before="75" w:after="0"/>
      </w:pPr>
      <w:r>
        <w:rPr/>
        <w:t xml:space="preserve">第一节 tmt(数字新媒体)行业企业问题总结</w:t>
      </w:r>
    </w:p>
    <w:p>
      <w:pPr>
        <w:spacing w:before="75" w:after="0"/>
      </w:pPr>
      <w:r>
        <w:rPr/>
        <w:t xml:space="preserve">第二节 tmt(数字新媒体)企业应对策略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tmt(数字新媒体)市场的重点客户战略实施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tmt(数字新媒体)项目投资建议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图表：国内外tmt(数字新媒体)市场需求情况</w:t>
      </w:r>
    </w:p>
    <w:p>
      <w:pPr>
        <w:spacing w:before="75" w:after="0"/>
      </w:pPr>
      <w:r>
        <w:rPr/>
        <w:t xml:space="preserve">图表：2021-2026年中国tmt(数字新媒体)行业市场规模及增速</w:t>
      </w:r>
    </w:p>
    <w:p>
      <w:pPr>
        <w:spacing w:before="75" w:after="0"/>
      </w:pPr>
      <w:r>
        <w:rPr/>
        <w:t xml:space="preserve">图表：2026-2031年中国tmt(数字新媒体)行业市场规模及增速预测</w:t>
      </w:r>
    </w:p>
    <w:p>
      <w:pPr>
        <w:spacing w:before="75" w:after="0"/>
      </w:pPr>
      <w:r>
        <w:rPr/>
        <w:t xml:space="preserve">图表：2021-2026年tmt(数字新媒体)市场规模及增速</w:t>
      </w:r>
    </w:p>
    <w:p>
      <w:pPr>
        <w:spacing w:before="75" w:after="0"/>
      </w:pPr>
      <w:r>
        <w:rPr/>
        <w:t xml:space="preserve">图表：2026-2031年tmt(数字新媒体)市场规模及增速预测</w:t>
      </w:r>
    </w:p>
    <w:p>
      <w:pPr>
        <w:spacing w:before="75" w:after="0"/>
      </w:pPr>
      <w:r>
        <w:rPr/>
        <w:t xml:space="preserve">图表：2021-2026年tmt(数字新媒体)重点企业市场份额</w:t>
      </w:r>
    </w:p>
    <w:p>
      <w:pPr>
        <w:spacing w:before="75" w:after="0"/>
      </w:pPr>
      <w:r>
        <w:rPr/>
        <w:t xml:space="preserve">图表：2026-2031年tmt(数字新媒体)区域结构</w:t>
      </w:r>
    </w:p>
    <w:p>
      <w:pPr>
        <w:spacing w:before="75" w:after="0"/>
      </w:pPr>
      <w:r>
        <w:rPr/>
        <w:t xml:space="preserve">图表：2026-2031年tmt(数字新媒体)渠道结构</w:t>
      </w:r>
    </w:p>
    <w:p>
      <w:pPr>
        <w:spacing w:before="75" w:after="0"/>
      </w:pPr>
      <w:r>
        <w:rPr/>
        <w:t xml:space="preserve">图表：2021-2026年tmt(数字新媒体)需求总量</w:t>
      </w:r>
    </w:p>
    <w:p>
      <w:pPr>
        <w:spacing w:before="75" w:after="0"/>
      </w:pPr>
      <w:r>
        <w:rPr/>
        <w:t xml:space="preserve">图表：2026-2031年tmt(数字新媒体)需求总量预测</w:t>
      </w:r>
    </w:p>
    <w:p>
      <w:pPr>
        <w:spacing w:before="75" w:after="0"/>
      </w:pPr>
      <w:r>
        <w:rPr/>
        <w:t xml:space="preserve">图表：2021-2026年tmt(数字新媒体)需求集中度</w:t>
      </w:r>
    </w:p>
    <w:p>
      <w:pPr>
        <w:spacing w:before="75" w:after="0"/>
      </w:pPr>
      <w:r>
        <w:rPr/>
        <w:t xml:space="preserve">图表：2021-2026年tmt(数字新媒体)需求增长速度</w:t>
      </w:r>
    </w:p>
    <w:p>
      <w:pPr>
        <w:spacing w:before="75" w:after="0"/>
      </w:pPr>
      <w:r>
        <w:rPr/>
        <w:t xml:space="preserve">图表：2021-2026年tmt(数字新媒体)产值分析</w:t>
      </w:r>
    </w:p>
    <w:p>
      <w:pPr>
        <w:spacing w:before="75" w:after="0"/>
      </w:pPr>
      <w:r>
        <w:rPr/>
        <w:t xml:space="preserve">图表：2021-2026年tmt(数字新媒体)供给增长速度</w:t>
      </w:r>
    </w:p>
    <w:p>
      <w:pPr>
        <w:spacing w:before="75" w:after="0"/>
      </w:pPr>
      <w:r>
        <w:rPr/>
        <w:t xml:space="preserve">图表：2026-2031年tmt(数字新媒体)产值规模预测</w:t>
      </w:r>
    </w:p>
    <w:p>
      <w:pPr>
        <w:spacing w:before="75" w:after="0"/>
      </w:pPr>
      <w:r>
        <w:rPr/>
        <w:t xml:space="preserve">图表：2021-2026年tmt(数字新媒体)市场集中度</w:t>
      </w:r>
    </w:p>
    <w:p>
      <w:pPr>
        <w:spacing w:before="75" w:after="0"/>
      </w:pPr>
      <w:r>
        <w:rPr/>
        <w:t xml:space="preserve">图表：2026-2031年tmt(数字新媒体)企业区域分布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中国TMT（数字新媒体）行业市场发展现状及前景趋势与投资分析研究报告(2026-2031版)</dc:title>
  <dc:description>中国TMT（数字新媒体）行业市场发展现状及前景趋势与投资分析研究报告(2026-2031版)</dc:description>
  <dc:subject>中国TMT（数字新媒体）行业市场发展现状及前景趋势与投资分析研究报告(2026-2031版)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2026-03-26T22:37:20+08:00</dcterms:created>
  <dcterms:modified xsi:type="dcterms:W3CDTF">2026-03-26T22:37:20+08:00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